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34" w:rsidRDefault="00863534" w:rsidP="00863534">
      <w:pPr>
        <w:shd w:val="clear" w:color="auto" w:fill="FFFFFF"/>
        <w:ind w:left="426"/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D92EB2">
        <w:rPr>
          <w:rFonts w:ascii="Arial" w:hAnsi="Arial" w:cs="Arial"/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5951855</wp:posOffset>
            </wp:positionH>
            <wp:positionV relativeFrom="paragraph">
              <wp:posOffset>-713105</wp:posOffset>
            </wp:positionV>
            <wp:extent cx="812800" cy="815340"/>
            <wp:effectExtent l="19050" t="0" r="6350" b="0"/>
            <wp:wrapSquare wrapText="bothSides"/>
            <wp:docPr id="1" name="0 Resim" descr="MTO Logo Son h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O Logo Son ha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534" w:rsidRDefault="00863534" w:rsidP="009F0BB1">
      <w:pPr>
        <w:shd w:val="clear" w:color="auto" w:fill="FFFFFF"/>
        <w:ind w:left="426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121DD3" w:rsidRPr="00576134" w:rsidRDefault="005270F4" w:rsidP="009F0BB1">
      <w:pPr>
        <w:shd w:val="clear" w:color="auto" w:fill="FFFFFF"/>
        <w:ind w:left="426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MARMARİS TİCARET ODASI </w:t>
      </w:r>
      <w:r w:rsidR="0086353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ANUGA / KÖLN İŞ GEZİSİ KATILIMI İÇİN </w:t>
      </w:r>
      <w:r w:rsidR="00121DD3" w:rsidRPr="0057613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ÖNEMLİ NOTLAR</w:t>
      </w:r>
    </w:p>
    <w:p w:rsidR="009A7A28" w:rsidRPr="00576134" w:rsidRDefault="009A7A28" w:rsidP="00E513E3">
      <w:pPr>
        <w:shd w:val="clear" w:color="auto" w:fill="FFFFFF"/>
        <w:ind w:left="2832" w:firstLine="708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E12E0" w:rsidRPr="00576134" w:rsidRDefault="00AE12E0" w:rsidP="00AE12E0">
      <w:pPr>
        <w:pStyle w:val="DzMetin"/>
        <w:ind w:left="720"/>
        <w:jc w:val="both"/>
        <w:rPr>
          <w:rFonts w:ascii="Arial" w:hAnsi="Arial" w:cs="Arial"/>
          <w:sz w:val="28"/>
          <w:szCs w:val="28"/>
        </w:rPr>
      </w:pPr>
    </w:p>
    <w:p w:rsidR="003E396E" w:rsidRPr="00576134" w:rsidRDefault="003E396E" w:rsidP="003E396E">
      <w:pPr>
        <w:pStyle w:val="DzMetin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 xml:space="preserve">Kontenjanımız </w:t>
      </w:r>
      <w:proofErr w:type="gramStart"/>
      <w:r w:rsidR="00987537">
        <w:rPr>
          <w:rFonts w:ascii="Arial" w:hAnsi="Arial" w:cs="Arial"/>
          <w:sz w:val="28"/>
          <w:szCs w:val="28"/>
        </w:rPr>
        <w:t>1</w:t>
      </w:r>
      <w:r w:rsidR="00031D93" w:rsidRPr="00576134">
        <w:rPr>
          <w:rFonts w:ascii="Arial" w:hAnsi="Arial" w:cs="Arial"/>
          <w:b/>
          <w:sz w:val="28"/>
          <w:szCs w:val="28"/>
        </w:rPr>
        <w:t>0</w:t>
      </w:r>
      <w:r w:rsidRPr="00576134">
        <w:rPr>
          <w:rFonts w:ascii="Arial" w:hAnsi="Arial" w:cs="Arial"/>
          <w:b/>
          <w:sz w:val="28"/>
          <w:szCs w:val="28"/>
        </w:rPr>
        <w:t xml:space="preserve"> </w:t>
      </w:r>
      <w:r w:rsidRPr="00576134">
        <w:rPr>
          <w:rFonts w:ascii="Arial" w:hAnsi="Arial" w:cs="Arial"/>
          <w:sz w:val="28"/>
          <w:szCs w:val="28"/>
        </w:rPr>
        <w:t xml:space="preserve"> kişi</w:t>
      </w:r>
      <w:proofErr w:type="gramEnd"/>
      <w:r w:rsidRPr="00576134">
        <w:rPr>
          <w:rFonts w:ascii="Arial" w:hAnsi="Arial" w:cs="Arial"/>
          <w:sz w:val="28"/>
          <w:szCs w:val="28"/>
        </w:rPr>
        <w:t xml:space="preserve"> ile sınırlıdır. Tarih sırasına göre belirtilen evrak listesini getiren ilk </w:t>
      </w:r>
      <w:r w:rsidR="00987537">
        <w:rPr>
          <w:rFonts w:ascii="Arial" w:hAnsi="Arial" w:cs="Arial"/>
          <w:sz w:val="28"/>
          <w:szCs w:val="28"/>
        </w:rPr>
        <w:t>1</w:t>
      </w:r>
      <w:r w:rsidR="00031D93" w:rsidRPr="00576134">
        <w:rPr>
          <w:rFonts w:ascii="Arial" w:hAnsi="Arial" w:cs="Arial"/>
          <w:b/>
          <w:sz w:val="28"/>
          <w:szCs w:val="28"/>
        </w:rPr>
        <w:t>0</w:t>
      </w:r>
      <w:r w:rsidRPr="00576134">
        <w:rPr>
          <w:rFonts w:ascii="Arial" w:hAnsi="Arial" w:cs="Arial"/>
          <w:sz w:val="28"/>
          <w:szCs w:val="28"/>
        </w:rPr>
        <w:t xml:space="preserve"> firma için yukarıda belirtilen fiyatlar geçerlidir. </w:t>
      </w:r>
    </w:p>
    <w:p w:rsidR="003E396E" w:rsidRPr="00576134" w:rsidRDefault="003E396E" w:rsidP="003E396E">
      <w:pPr>
        <w:pStyle w:val="DzMetin"/>
        <w:ind w:left="720"/>
        <w:jc w:val="both"/>
        <w:rPr>
          <w:rFonts w:ascii="Arial" w:hAnsi="Arial" w:cs="Arial"/>
          <w:sz w:val="28"/>
          <w:szCs w:val="28"/>
        </w:rPr>
      </w:pPr>
    </w:p>
    <w:p w:rsidR="00121DD3" w:rsidRPr="00576134" w:rsidRDefault="00121DD3" w:rsidP="009F0BB1">
      <w:pPr>
        <w:pStyle w:val="DzMetin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 xml:space="preserve">KOSGEB üyelik ve KOSGEB Genel Destek programı başvurularınızı en geç </w:t>
      </w:r>
      <w:r w:rsidR="00834C8D" w:rsidRPr="007A6A33">
        <w:rPr>
          <w:rFonts w:ascii="Arial" w:hAnsi="Arial" w:cs="Arial"/>
          <w:b/>
          <w:sz w:val="28"/>
          <w:szCs w:val="28"/>
        </w:rPr>
        <w:t>2</w:t>
      </w:r>
      <w:r w:rsidR="006E3E91" w:rsidRPr="007A6A33">
        <w:rPr>
          <w:rFonts w:ascii="Arial" w:hAnsi="Arial" w:cs="Arial"/>
          <w:b/>
          <w:sz w:val="28"/>
          <w:szCs w:val="28"/>
        </w:rPr>
        <w:t>4</w:t>
      </w:r>
      <w:r w:rsidR="00762C83" w:rsidRPr="007A6A33">
        <w:rPr>
          <w:rFonts w:ascii="Arial" w:hAnsi="Arial" w:cs="Arial"/>
          <w:b/>
          <w:sz w:val="28"/>
          <w:szCs w:val="28"/>
        </w:rPr>
        <w:t xml:space="preserve"> </w:t>
      </w:r>
      <w:r w:rsidR="006E3E91" w:rsidRPr="007A6A33">
        <w:rPr>
          <w:rFonts w:ascii="Arial" w:hAnsi="Arial" w:cs="Arial"/>
          <w:b/>
          <w:sz w:val="28"/>
          <w:szCs w:val="28"/>
        </w:rPr>
        <w:t>AĞUSTOS</w:t>
      </w:r>
      <w:r w:rsidR="009736EC" w:rsidRPr="007A6A33">
        <w:rPr>
          <w:rFonts w:ascii="Arial" w:hAnsi="Arial" w:cs="Arial"/>
          <w:b/>
          <w:sz w:val="28"/>
          <w:szCs w:val="28"/>
        </w:rPr>
        <w:t xml:space="preserve"> </w:t>
      </w:r>
      <w:r w:rsidR="004171CB" w:rsidRPr="007A6A33">
        <w:rPr>
          <w:rFonts w:ascii="Arial" w:hAnsi="Arial" w:cs="Arial"/>
          <w:b/>
          <w:sz w:val="28"/>
          <w:szCs w:val="28"/>
        </w:rPr>
        <w:t>201</w:t>
      </w:r>
      <w:r w:rsidR="00927BD6" w:rsidRPr="007A6A33">
        <w:rPr>
          <w:rFonts w:ascii="Arial" w:hAnsi="Arial" w:cs="Arial"/>
          <w:b/>
          <w:sz w:val="28"/>
          <w:szCs w:val="28"/>
        </w:rPr>
        <w:t>7</w:t>
      </w:r>
      <w:r w:rsidR="00762C83" w:rsidRPr="00576134">
        <w:rPr>
          <w:rFonts w:ascii="Arial" w:hAnsi="Arial" w:cs="Arial"/>
          <w:b/>
          <w:sz w:val="28"/>
          <w:szCs w:val="28"/>
        </w:rPr>
        <w:t xml:space="preserve"> </w:t>
      </w:r>
      <w:r w:rsidR="00607BC7" w:rsidRPr="00576134">
        <w:rPr>
          <w:rFonts w:ascii="Arial" w:hAnsi="Arial" w:cs="Arial"/>
          <w:bCs/>
          <w:sz w:val="28"/>
          <w:szCs w:val="28"/>
        </w:rPr>
        <w:t xml:space="preserve">tarihine </w:t>
      </w:r>
      <w:r w:rsidRPr="00576134">
        <w:rPr>
          <w:rFonts w:ascii="Arial" w:hAnsi="Arial" w:cs="Arial"/>
          <w:bCs/>
          <w:sz w:val="28"/>
          <w:szCs w:val="28"/>
        </w:rPr>
        <w:t>kadar</w:t>
      </w:r>
      <w:r w:rsidRPr="00576134">
        <w:rPr>
          <w:rFonts w:ascii="Arial" w:hAnsi="Arial" w:cs="Arial"/>
          <w:sz w:val="28"/>
          <w:szCs w:val="28"/>
        </w:rPr>
        <w:t xml:space="preserve"> tamamlamanız gerekmektedir. </w:t>
      </w:r>
    </w:p>
    <w:p w:rsidR="00FE1A9E" w:rsidRPr="00576134" w:rsidRDefault="00FE1A9E" w:rsidP="009F0BB1">
      <w:pPr>
        <w:pStyle w:val="DzMetin"/>
        <w:ind w:left="720"/>
        <w:jc w:val="both"/>
        <w:rPr>
          <w:rFonts w:ascii="Arial" w:hAnsi="Arial" w:cs="Arial"/>
          <w:sz w:val="28"/>
          <w:szCs w:val="28"/>
        </w:rPr>
      </w:pPr>
    </w:p>
    <w:p w:rsidR="00D452B8" w:rsidRPr="00576134" w:rsidRDefault="00D452B8" w:rsidP="009F0BB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576134">
        <w:rPr>
          <w:rFonts w:ascii="Arial" w:hAnsi="Arial" w:cs="Arial"/>
          <w:color w:val="000000"/>
          <w:sz w:val="28"/>
          <w:szCs w:val="28"/>
        </w:rPr>
        <w:t xml:space="preserve">Ön finansmandan yararlanmayacak katılımcılarımızın KOSGEB desteklerinden yararlanabilmek için acente </w:t>
      </w:r>
      <w:r w:rsidRPr="00576134">
        <w:rPr>
          <w:rFonts w:ascii="Arial" w:hAnsi="Arial" w:cs="Arial"/>
          <w:sz w:val="28"/>
          <w:szCs w:val="28"/>
        </w:rPr>
        <w:t>ödemelerin</w:t>
      </w:r>
      <w:r w:rsidRPr="00576134">
        <w:rPr>
          <w:rFonts w:ascii="Arial" w:hAnsi="Arial" w:cs="Arial"/>
          <w:color w:val="1F497D"/>
          <w:sz w:val="28"/>
          <w:szCs w:val="28"/>
        </w:rPr>
        <w:t>i</w:t>
      </w:r>
      <w:r w:rsidRPr="00576134">
        <w:rPr>
          <w:rFonts w:ascii="Arial" w:hAnsi="Arial" w:cs="Arial"/>
          <w:sz w:val="28"/>
          <w:szCs w:val="28"/>
        </w:rPr>
        <w:t xml:space="preserve"> firmaların kurumsal hesaplarından </w:t>
      </w:r>
      <w:r w:rsidRPr="00576134">
        <w:rPr>
          <w:rFonts w:ascii="Arial" w:hAnsi="Arial" w:cs="Arial"/>
          <w:b/>
          <w:bCs/>
          <w:sz w:val="28"/>
          <w:szCs w:val="28"/>
          <w:u w:val="single"/>
        </w:rPr>
        <w:t>EFT veya havale yoluyla yapması gerekmektedir</w:t>
      </w:r>
      <w:r w:rsidRPr="0057613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76134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proofErr w:type="gramEnd"/>
      <w:r w:rsidRPr="00576134">
        <w:rPr>
          <w:rFonts w:ascii="Arial" w:hAnsi="Arial" w:cs="Arial"/>
          <w:b/>
          <w:bCs/>
          <w:color w:val="000000" w:themeColor="text1"/>
          <w:sz w:val="28"/>
          <w:szCs w:val="28"/>
        </w:rPr>
        <w:t>Geziye katılan işletme şahıs firması ise işletme sahibinin adı,  şirket ise ödeme dekontunda ödemeyi yapan şirketin adının mutlaka yer alması gerekmektedir. Firmaya elden peşin verilen ödemeler KABUL EDİLMEMEKTEDİR</w:t>
      </w:r>
      <w:proofErr w:type="gramStart"/>
      <w:r w:rsidRPr="00576134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  <w:proofErr w:type="gramEnd"/>
    </w:p>
    <w:p w:rsidR="00FE1A9E" w:rsidRPr="00576134" w:rsidRDefault="00FE1A9E" w:rsidP="009F0BB1">
      <w:pPr>
        <w:pStyle w:val="ListeParagraf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8173FB" w:rsidRPr="00576134" w:rsidRDefault="00121DD3" w:rsidP="00EA6B6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76134">
        <w:rPr>
          <w:rFonts w:ascii="Arial" w:hAnsi="Arial" w:cs="Arial"/>
          <w:color w:val="000000"/>
          <w:sz w:val="28"/>
          <w:szCs w:val="28"/>
        </w:rPr>
        <w:t xml:space="preserve">KOSGEB Yurt Dışı İş Gezisi Desteği'nden faydalanmak için </w:t>
      </w:r>
      <w:r w:rsidRPr="00576134">
        <w:rPr>
          <w:rStyle w:val="Gl"/>
          <w:rFonts w:ascii="Arial" w:hAnsi="Arial" w:cs="Arial"/>
          <w:color w:val="000000"/>
          <w:sz w:val="28"/>
          <w:szCs w:val="28"/>
        </w:rPr>
        <w:t xml:space="preserve">sektörel uyum ve NACE kodu uygunluğunun </w:t>
      </w:r>
      <w:r w:rsidRPr="00576134">
        <w:rPr>
          <w:rFonts w:ascii="Arial" w:hAnsi="Arial" w:cs="Arial"/>
          <w:color w:val="000000"/>
          <w:sz w:val="28"/>
          <w:szCs w:val="28"/>
        </w:rPr>
        <w:t>ilgili KOSGEB Uzmanına teyit ettirilmesi gerekmektedir.</w:t>
      </w:r>
    </w:p>
    <w:p w:rsidR="00121DD3" w:rsidRPr="00576134" w:rsidRDefault="00121DD3" w:rsidP="008C4257">
      <w:pPr>
        <w:pStyle w:val="ListeParagraf"/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color w:val="000000"/>
          <w:sz w:val="28"/>
          <w:szCs w:val="28"/>
        </w:rPr>
        <w:t xml:space="preserve">Bu kapsamda; </w:t>
      </w:r>
      <w:r w:rsidRPr="00576134">
        <w:rPr>
          <w:rFonts w:ascii="Arial" w:hAnsi="Arial" w:cs="Arial"/>
          <w:color w:val="000000"/>
          <w:sz w:val="28"/>
          <w:szCs w:val="28"/>
          <w:shd w:val="clear" w:color="auto" w:fill="FFFFFF"/>
        </w:rPr>
        <w:t>KOSGEB tarafından desteklenen sektörlerin içinde yer aldığınızı</w:t>
      </w:r>
      <w:r w:rsidR="008C42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576134">
          <w:rPr>
            <w:rStyle w:val="Kpr"/>
            <w:rFonts w:ascii="Arial" w:hAnsi="Arial" w:cs="Arial"/>
            <w:sz w:val="28"/>
            <w:szCs w:val="28"/>
            <w:shd w:val="clear" w:color="auto" w:fill="FFFFFF"/>
          </w:rPr>
          <w:t>http://www.kosgeb.gov.tr/Pages/UI/b.aspx?ref=16</w:t>
        </w:r>
      </w:hyperlink>
      <w:r w:rsidRPr="005761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76134">
        <w:rPr>
          <w:rFonts w:ascii="Arial" w:hAnsi="Arial" w:cs="Arial"/>
          <w:sz w:val="28"/>
          <w:szCs w:val="28"/>
        </w:rPr>
        <w:t>linkinden kontrol etmeniz rica olunur.</w:t>
      </w:r>
      <w:r w:rsidRPr="00576134">
        <w:rPr>
          <w:rFonts w:ascii="Arial" w:hAnsi="Arial" w:cs="Arial"/>
          <w:color w:val="1F497D"/>
          <w:sz w:val="28"/>
          <w:szCs w:val="28"/>
          <w:shd w:val="clear" w:color="auto" w:fill="FFFFFF"/>
        </w:rPr>
        <w:t xml:space="preserve"> </w:t>
      </w:r>
    </w:p>
    <w:p w:rsidR="00121DD3" w:rsidRPr="00576134" w:rsidRDefault="00121DD3" w:rsidP="009F0BB1">
      <w:pPr>
        <w:pStyle w:val="DzMetin"/>
        <w:ind w:left="720"/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KOSGEB'in KOBİ tanımıyla uyumlu </w:t>
      </w:r>
      <w:r w:rsidR="00872427" w:rsidRPr="00576134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 w:rsidRPr="00576134">
        <w:rPr>
          <w:rFonts w:ascii="Arial" w:hAnsi="Arial" w:cs="Arial"/>
          <w:color w:val="000000"/>
          <w:sz w:val="28"/>
          <w:szCs w:val="28"/>
          <w:shd w:val="clear" w:color="auto" w:fill="FFFFFF"/>
        </w:rPr>
        <w:t>lduğunuzu</w:t>
      </w:r>
      <w:r w:rsidR="008C42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576134">
          <w:rPr>
            <w:rStyle w:val="Kpr"/>
            <w:rFonts w:ascii="Arial" w:hAnsi="Arial" w:cs="Arial"/>
            <w:sz w:val="28"/>
            <w:szCs w:val="28"/>
            <w:shd w:val="clear" w:color="auto" w:fill="FFFFFF"/>
          </w:rPr>
          <w:t>http://www.kosgeb.gov.tr/Pages/UI/KOBIMiyim.aspx</w:t>
        </w:r>
      </w:hyperlink>
      <w:r w:rsidRPr="0057613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76134">
        <w:rPr>
          <w:rFonts w:ascii="Arial" w:hAnsi="Arial" w:cs="Arial"/>
          <w:color w:val="000000"/>
          <w:sz w:val="28"/>
          <w:szCs w:val="28"/>
        </w:rPr>
        <w:t> </w:t>
      </w:r>
      <w:r w:rsidRPr="00576134">
        <w:rPr>
          <w:rFonts w:ascii="Arial" w:hAnsi="Arial" w:cs="Arial"/>
          <w:sz w:val="28"/>
          <w:szCs w:val="28"/>
        </w:rPr>
        <w:t>linkinden kontrol etmeniz rica olunur.</w:t>
      </w:r>
    </w:p>
    <w:p w:rsidR="008173FB" w:rsidRPr="00576134" w:rsidRDefault="00121DD3" w:rsidP="009F0BB1">
      <w:pPr>
        <w:pStyle w:val="DzMetin"/>
        <w:ind w:left="72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76134">
        <w:rPr>
          <w:rFonts w:ascii="Arial" w:hAnsi="Arial" w:cs="Arial"/>
          <w:color w:val="000000"/>
          <w:sz w:val="28"/>
          <w:szCs w:val="28"/>
          <w:shd w:val="clear" w:color="auto" w:fill="FFFFFF"/>
        </w:rPr>
        <w:t>KOSGEB üyeli</w:t>
      </w:r>
      <w:r w:rsidR="00FE1A9E" w:rsidRPr="00576134">
        <w:rPr>
          <w:rFonts w:ascii="Arial" w:hAnsi="Arial" w:cs="Arial"/>
          <w:color w:val="000000"/>
          <w:sz w:val="28"/>
          <w:szCs w:val="28"/>
          <w:shd w:val="clear" w:color="auto" w:fill="FFFFFF"/>
        </w:rPr>
        <w:t>ğinizi ve KOSGEB desteklerinden y</w:t>
      </w:r>
      <w:r w:rsidRPr="00576134">
        <w:rPr>
          <w:rFonts w:ascii="Arial" w:hAnsi="Arial" w:cs="Arial"/>
          <w:color w:val="000000"/>
          <w:sz w:val="28"/>
          <w:szCs w:val="28"/>
          <w:shd w:val="clear" w:color="auto" w:fill="FFFFFF"/>
        </w:rPr>
        <w:t>ararlanabileceğinizi</w:t>
      </w:r>
    </w:p>
    <w:p w:rsidR="00121DD3" w:rsidRPr="00576134" w:rsidRDefault="0038156B" w:rsidP="009F0BB1">
      <w:pPr>
        <w:pStyle w:val="DzMetin"/>
        <w:ind w:left="720"/>
        <w:jc w:val="both"/>
        <w:rPr>
          <w:rFonts w:ascii="Arial" w:hAnsi="Arial" w:cs="Arial"/>
          <w:sz w:val="28"/>
          <w:szCs w:val="28"/>
        </w:rPr>
      </w:pPr>
      <w:hyperlink r:id="rId8" w:history="1">
        <w:r w:rsidR="00121DD3" w:rsidRPr="00576134">
          <w:rPr>
            <w:rStyle w:val="Kpr"/>
            <w:rFonts w:ascii="Arial" w:hAnsi="Arial" w:cs="Arial"/>
            <w:sz w:val="28"/>
            <w:szCs w:val="28"/>
          </w:rPr>
          <w:t>http://www.kosgeb.gov.tr/Pages/UI/DurumSorgula.aspx</w:t>
        </w:r>
      </w:hyperlink>
      <w:r w:rsidR="00121DD3" w:rsidRPr="00576134">
        <w:rPr>
          <w:rFonts w:ascii="Arial" w:hAnsi="Arial" w:cs="Arial"/>
          <w:sz w:val="28"/>
          <w:szCs w:val="28"/>
        </w:rPr>
        <w:t xml:space="preserve"> linkinden kontrol etmeniz rica olunur.</w:t>
      </w:r>
    </w:p>
    <w:p w:rsidR="00FE1A9E" w:rsidRPr="00576134" w:rsidRDefault="00FE1A9E" w:rsidP="009F0BB1">
      <w:pPr>
        <w:pStyle w:val="DzMetin"/>
        <w:ind w:left="720"/>
        <w:jc w:val="both"/>
        <w:rPr>
          <w:rFonts w:ascii="Arial" w:hAnsi="Arial" w:cs="Arial"/>
          <w:sz w:val="28"/>
          <w:szCs w:val="28"/>
        </w:rPr>
      </w:pPr>
    </w:p>
    <w:p w:rsidR="00121DD3" w:rsidRPr="00576134" w:rsidRDefault="00121DD3" w:rsidP="009F0BB1">
      <w:pPr>
        <w:pStyle w:val="DzMetin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>Yurt dışı çıkış harcını tüm katılımcıların kendilerinin yatırması gerekmektedir.</w:t>
      </w:r>
    </w:p>
    <w:p w:rsidR="00FE1A9E" w:rsidRPr="00576134" w:rsidRDefault="00FE1A9E" w:rsidP="009F0BB1">
      <w:pPr>
        <w:pStyle w:val="DzMetin"/>
        <w:ind w:left="720"/>
        <w:jc w:val="both"/>
        <w:rPr>
          <w:rFonts w:ascii="Arial" w:hAnsi="Arial" w:cs="Arial"/>
          <w:sz w:val="28"/>
          <w:szCs w:val="28"/>
        </w:rPr>
      </w:pPr>
    </w:p>
    <w:p w:rsidR="00121DD3" w:rsidRPr="00576134" w:rsidRDefault="00121DD3" w:rsidP="009F0BB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 xml:space="preserve">Detaylı programa tam uyum sağlanması </w:t>
      </w:r>
      <w:r w:rsidRPr="00576134">
        <w:rPr>
          <w:rFonts w:ascii="Arial" w:hAnsi="Arial" w:cs="Arial"/>
          <w:color w:val="000000"/>
          <w:sz w:val="28"/>
          <w:szCs w:val="28"/>
        </w:rPr>
        <w:t>gerekmektedir</w:t>
      </w:r>
      <w:r w:rsidRPr="00576134">
        <w:rPr>
          <w:rFonts w:ascii="Arial" w:hAnsi="Arial" w:cs="Arial"/>
          <w:sz w:val="28"/>
          <w:szCs w:val="28"/>
        </w:rPr>
        <w:t xml:space="preserve">. </w:t>
      </w:r>
    </w:p>
    <w:p w:rsidR="00FE1A9E" w:rsidRPr="00576134" w:rsidRDefault="00FE1A9E" w:rsidP="009F0BB1">
      <w:pPr>
        <w:jc w:val="both"/>
        <w:rPr>
          <w:rFonts w:ascii="Arial" w:hAnsi="Arial" w:cs="Arial"/>
          <w:sz w:val="28"/>
          <w:szCs w:val="28"/>
        </w:rPr>
      </w:pPr>
    </w:p>
    <w:p w:rsidR="00121DD3" w:rsidRPr="00576134" w:rsidRDefault="00121DD3" w:rsidP="009F0BB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>Yurt Dışı İş Gezisine katılacak işletme temsilcileri: işletme sahibi, ortağı veya çalışanı olmalıdır.</w:t>
      </w:r>
    </w:p>
    <w:p w:rsidR="00FE1A9E" w:rsidRPr="00576134" w:rsidRDefault="00FE1A9E" w:rsidP="009F0BB1">
      <w:pPr>
        <w:jc w:val="both"/>
        <w:rPr>
          <w:rFonts w:ascii="Arial" w:hAnsi="Arial" w:cs="Arial"/>
          <w:sz w:val="28"/>
          <w:szCs w:val="28"/>
        </w:rPr>
      </w:pPr>
    </w:p>
    <w:p w:rsidR="00121DD3" w:rsidRPr="00576134" w:rsidRDefault="00121DD3" w:rsidP="009F0BB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 xml:space="preserve">Tüm katılımcıların seyahat ile ilgili uçak biniş kartları, fuar giriş biletleri vb. belgelerinin asıllarını saklamaları gerekmektedir. </w:t>
      </w:r>
    </w:p>
    <w:p w:rsidR="00FE1A9E" w:rsidRDefault="00FE1A9E" w:rsidP="009F0BB1">
      <w:pPr>
        <w:jc w:val="both"/>
        <w:rPr>
          <w:rFonts w:ascii="Arial" w:hAnsi="Arial" w:cs="Arial"/>
          <w:sz w:val="28"/>
          <w:szCs w:val="28"/>
        </w:rPr>
      </w:pPr>
    </w:p>
    <w:p w:rsidR="00D92EB2" w:rsidRPr="00576134" w:rsidRDefault="00D92EB2" w:rsidP="009F0BB1">
      <w:pPr>
        <w:jc w:val="both"/>
        <w:rPr>
          <w:rFonts w:ascii="Arial" w:hAnsi="Arial" w:cs="Arial"/>
          <w:sz w:val="28"/>
          <w:szCs w:val="28"/>
        </w:rPr>
      </w:pPr>
      <w:r w:rsidRPr="00D92EB2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6104601</wp:posOffset>
            </wp:positionH>
            <wp:positionV relativeFrom="paragraph">
              <wp:posOffset>-560359</wp:posOffset>
            </wp:positionV>
            <wp:extent cx="811069" cy="815687"/>
            <wp:effectExtent l="19050" t="0" r="6350" b="0"/>
            <wp:wrapSquare wrapText="bothSides"/>
            <wp:docPr id="2" name="0 Resim" descr="MTO Logo Son h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O Logo Son ha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EB2" w:rsidRPr="00D92EB2" w:rsidRDefault="00D92EB2" w:rsidP="00D92EB2">
      <w:pPr>
        <w:jc w:val="both"/>
        <w:rPr>
          <w:rFonts w:ascii="Arial" w:hAnsi="Arial" w:cs="Arial"/>
          <w:color w:val="1F497D"/>
          <w:sz w:val="28"/>
          <w:szCs w:val="28"/>
        </w:rPr>
      </w:pPr>
    </w:p>
    <w:p w:rsidR="00FE1A9E" w:rsidRPr="00EC6B4D" w:rsidRDefault="00121DD3" w:rsidP="009F0BB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1F497D"/>
          <w:sz w:val="28"/>
          <w:szCs w:val="28"/>
        </w:rPr>
      </w:pPr>
      <w:r w:rsidRPr="00EC6B4D">
        <w:rPr>
          <w:rFonts w:ascii="Arial" w:hAnsi="Arial" w:cs="Arial"/>
          <w:sz w:val="28"/>
          <w:szCs w:val="28"/>
        </w:rPr>
        <w:t xml:space="preserve">KOSGEB desteğinden faydalanılması için katılımcıların mutlaka </w:t>
      </w:r>
      <w:r w:rsidR="0033433F" w:rsidRPr="00EC6B4D">
        <w:rPr>
          <w:rFonts w:ascii="Arial" w:hAnsi="Arial" w:cs="Arial"/>
          <w:sz w:val="28"/>
          <w:szCs w:val="28"/>
        </w:rPr>
        <w:t>Marmaris Ticaret Odası</w:t>
      </w:r>
      <w:r w:rsidRPr="00EC6B4D">
        <w:rPr>
          <w:rFonts w:ascii="Arial" w:hAnsi="Arial" w:cs="Arial"/>
          <w:sz w:val="28"/>
          <w:szCs w:val="28"/>
        </w:rPr>
        <w:t xml:space="preserve"> ve KOSGEB üyesi olması gerekmektedir. KOSGEB üyelerince gerekli süreçlerin/evrakların tamamlanması durumunda İşletme başına konakla</w:t>
      </w:r>
      <w:r w:rsidR="00952784" w:rsidRPr="00EC6B4D">
        <w:rPr>
          <w:rFonts w:ascii="Arial" w:hAnsi="Arial" w:cs="Arial"/>
          <w:sz w:val="28"/>
          <w:szCs w:val="28"/>
        </w:rPr>
        <w:t>ma ve ulaşım bedelinin  %50’si 3</w:t>
      </w:r>
      <w:r w:rsidRPr="00EC6B4D">
        <w:rPr>
          <w:rFonts w:ascii="Arial" w:hAnsi="Arial" w:cs="Arial"/>
          <w:sz w:val="28"/>
          <w:szCs w:val="28"/>
        </w:rPr>
        <w:t xml:space="preserve">.000 TL’ye kadar KOSGEB desteği kapsamındadır. </w:t>
      </w:r>
    </w:p>
    <w:p w:rsidR="00121DD3" w:rsidRPr="00576134" w:rsidRDefault="00121DD3" w:rsidP="009F0BB1">
      <w:pPr>
        <w:pStyle w:val="ListeParagraf"/>
        <w:numPr>
          <w:ilvl w:val="0"/>
          <w:numId w:val="1"/>
        </w:numPr>
        <w:jc w:val="both"/>
        <w:rPr>
          <w:rStyle w:val="Gl"/>
          <w:rFonts w:ascii="Arial" w:hAnsi="Arial" w:cs="Arial"/>
          <w:b w:val="0"/>
          <w:bCs w:val="0"/>
          <w:sz w:val="28"/>
          <w:szCs w:val="28"/>
        </w:rPr>
      </w:pPr>
      <w:r w:rsidRPr="00576134">
        <w:rPr>
          <w:rFonts w:ascii="Arial" w:hAnsi="Arial" w:cs="Arial"/>
          <w:color w:val="000000"/>
          <w:sz w:val="28"/>
          <w:szCs w:val="28"/>
        </w:rPr>
        <w:t xml:space="preserve">KOSGEB Genel Destek Programı kapsamında yer alan Yurt Dışı İş Gezisi Desteği'nın süresi, her bir işletme için </w:t>
      </w:r>
      <w:r w:rsidRPr="00576134">
        <w:rPr>
          <w:rStyle w:val="Gl"/>
          <w:rFonts w:ascii="Arial" w:hAnsi="Arial" w:cs="Arial"/>
          <w:color w:val="000000"/>
          <w:sz w:val="28"/>
          <w:szCs w:val="28"/>
        </w:rPr>
        <w:t>3 (üç</w:t>
      </w:r>
      <w:r w:rsidR="00952784" w:rsidRPr="00576134">
        <w:rPr>
          <w:rStyle w:val="Gl"/>
          <w:rFonts w:ascii="Arial" w:hAnsi="Arial" w:cs="Arial"/>
          <w:color w:val="000000"/>
          <w:sz w:val="28"/>
          <w:szCs w:val="28"/>
        </w:rPr>
        <w:t xml:space="preserve">) yıl olup desteğin üst limiti 20.000 </w:t>
      </w:r>
      <w:r w:rsidR="00B116ED" w:rsidRPr="00576134">
        <w:rPr>
          <w:rStyle w:val="Gl"/>
          <w:rFonts w:ascii="Arial" w:hAnsi="Arial" w:cs="Arial"/>
          <w:color w:val="000000"/>
          <w:sz w:val="28"/>
          <w:szCs w:val="28"/>
        </w:rPr>
        <w:t>(</w:t>
      </w:r>
      <w:r w:rsidR="00952784" w:rsidRPr="00576134">
        <w:rPr>
          <w:rStyle w:val="Gl"/>
          <w:rFonts w:ascii="Arial" w:hAnsi="Arial" w:cs="Arial"/>
          <w:color w:val="000000"/>
          <w:sz w:val="28"/>
          <w:szCs w:val="28"/>
        </w:rPr>
        <w:t>yirmi</w:t>
      </w:r>
      <w:r w:rsidRPr="00576134">
        <w:rPr>
          <w:rStyle w:val="Gl"/>
          <w:rFonts w:ascii="Arial" w:hAnsi="Arial" w:cs="Arial"/>
          <w:color w:val="000000"/>
          <w:sz w:val="28"/>
          <w:szCs w:val="28"/>
        </w:rPr>
        <w:t xml:space="preserve"> bin) TL’dir.</w:t>
      </w:r>
    </w:p>
    <w:p w:rsidR="00FE1A9E" w:rsidRPr="00576134" w:rsidRDefault="00FE1A9E" w:rsidP="009F0BB1">
      <w:pPr>
        <w:jc w:val="both"/>
        <w:rPr>
          <w:rStyle w:val="Gl"/>
          <w:rFonts w:ascii="Arial" w:hAnsi="Arial" w:cs="Arial"/>
          <w:b w:val="0"/>
          <w:bCs w:val="0"/>
          <w:sz w:val="28"/>
          <w:szCs w:val="28"/>
        </w:rPr>
      </w:pPr>
      <w:bookmarkStart w:id="0" w:name="_GoBack"/>
      <w:bookmarkEnd w:id="0"/>
    </w:p>
    <w:p w:rsidR="00121DD3" w:rsidRPr="00576134" w:rsidRDefault="00155ED5" w:rsidP="009F0BB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>KOSGEB</w:t>
      </w:r>
      <w:r w:rsidR="00121DD3" w:rsidRPr="00576134">
        <w:rPr>
          <w:rFonts w:ascii="Arial" w:hAnsi="Arial" w:cs="Arial"/>
          <w:sz w:val="28"/>
          <w:szCs w:val="28"/>
        </w:rPr>
        <w:t xml:space="preserve"> desteğinden</w:t>
      </w:r>
      <w:r w:rsidRPr="00576134">
        <w:rPr>
          <w:rFonts w:ascii="Arial" w:hAnsi="Arial" w:cs="Arial"/>
          <w:sz w:val="28"/>
          <w:szCs w:val="28"/>
        </w:rPr>
        <w:t xml:space="preserve"> faydalanabilmek amacıyla KOSGEB</w:t>
      </w:r>
      <w:r w:rsidR="00121DD3" w:rsidRPr="00576134">
        <w:rPr>
          <w:rFonts w:ascii="Arial" w:hAnsi="Arial" w:cs="Arial"/>
          <w:sz w:val="28"/>
          <w:szCs w:val="28"/>
        </w:rPr>
        <w:t xml:space="preserve"> nezdinde gerçekleştirilmesi gereken 3 aşamalı işlemlerden;</w:t>
      </w:r>
    </w:p>
    <w:p w:rsidR="00121DD3" w:rsidRPr="00576134" w:rsidRDefault="00155ED5" w:rsidP="009F0BB1">
      <w:pPr>
        <w:pStyle w:val="ListeParagraf"/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>1.Aşama: KOSGEB</w:t>
      </w:r>
      <w:r w:rsidR="00121DD3" w:rsidRPr="00576134">
        <w:rPr>
          <w:rFonts w:ascii="Arial" w:hAnsi="Arial" w:cs="Arial"/>
          <w:sz w:val="28"/>
          <w:szCs w:val="28"/>
        </w:rPr>
        <w:t xml:space="preserve"> üyesi olunması</w:t>
      </w:r>
    </w:p>
    <w:p w:rsidR="00121DD3" w:rsidRPr="00576134" w:rsidRDefault="00155ED5" w:rsidP="009F0BB1">
      <w:pPr>
        <w:pStyle w:val="ListeParagraf"/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>2.Aşama: KOSGEB</w:t>
      </w:r>
      <w:r w:rsidR="00121DD3" w:rsidRPr="00576134">
        <w:rPr>
          <w:rFonts w:ascii="Arial" w:hAnsi="Arial" w:cs="Arial"/>
          <w:sz w:val="28"/>
          <w:szCs w:val="28"/>
        </w:rPr>
        <w:t xml:space="preserve"> genel destek başvurusunun yapılması</w:t>
      </w:r>
    </w:p>
    <w:p w:rsidR="00BF438E" w:rsidRPr="00576134" w:rsidRDefault="00155ED5" w:rsidP="008173FB">
      <w:pPr>
        <w:pStyle w:val="ListeParagraf"/>
        <w:jc w:val="both"/>
        <w:rPr>
          <w:rFonts w:ascii="Arial" w:hAnsi="Arial" w:cs="Arial"/>
          <w:sz w:val="28"/>
          <w:szCs w:val="28"/>
        </w:rPr>
      </w:pPr>
      <w:r w:rsidRPr="00576134">
        <w:rPr>
          <w:rFonts w:ascii="Arial" w:hAnsi="Arial" w:cs="Arial"/>
          <w:sz w:val="28"/>
          <w:szCs w:val="28"/>
        </w:rPr>
        <w:t>3.Aşama: KOSGEB</w:t>
      </w:r>
      <w:r w:rsidR="00121DD3" w:rsidRPr="00576134">
        <w:rPr>
          <w:rFonts w:ascii="Arial" w:hAnsi="Arial" w:cs="Arial"/>
          <w:sz w:val="28"/>
          <w:szCs w:val="28"/>
        </w:rPr>
        <w:t xml:space="preserve"> iş gezisi desteği başvurusu (iş gezisinin </w:t>
      </w:r>
      <w:r w:rsidR="008173FB" w:rsidRPr="00576134">
        <w:rPr>
          <w:rFonts w:ascii="Arial" w:hAnsi="Arial" w:cs="Arial"/>
          <w:sz w:val="28"/>
          <w:szCs w:val="28"/>
        </w:rPr>
        <w:t>KOSGEB</w:t>
      </w:r>
      <w:r w:rsidR="00121DD3" w:rsidRPr="00576134">
        <w:rPr>
          <w:rFonts w:ascii="Arial" w:hAnsi="Arial" w:cs="Arial"/>
          <w:sz w:val="28"/>
          <w:szCs w:val="28"/>
        </w:rPr>
        <w:t xml:space="preserve"> tarafından onaylanmasını müteakip tarafınıza e-posta ile bildirilecektir) katılımcı tarafından gerçekleştirilmesi gerekmektedir.</w:t>
      </w:r>
    </w:p>
    <w:p w:rsidR="00576134" w:rsidRPr="00576134" w:rsidRDefault="00576134">
      <w:pPr>
        <w:pStyle w:val="ListeParagraf"/>
        <w:jc w:val="both"/>
        <w:rPr>
          <w:rFonts w:ascii="Arial" w:hAnsi="Arial" w:cs="Arial"/>
          <w:sz w:val="28"/>
          <w:szCs w:val="28"/>
        </w:rPr>
      </w:pPr>
    </w:p>
    <w:sectPr w:rsidR="00576134" w:rsidRPr="00576134" w:rsidSect="00E513E3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51705"/>
    <w:multiLevelType w:val="hybridMultilevel"/>
    <w:tmpl w:val="40F0840C"/>
    <w:lvl w:ilvl="0" w:tplc="33C8F1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1DD3"/>
    <w:rsid w:val="00031D93"/>
    <w:rsid w:val="00043187"/>
    <w:rsid w:val="00081F33"/>
    <w:rsid w:val="00121DD3"/>
    <w:rsid w:val="001444D9"/>
    <w:rsid w:val="00155ED5"/>
    <w:rsid w:val="00175A93"/>
    <w:rsid w:val="001D1A4C"/>
    <w:rsid w:val="00227B73"/>
    <w:rsid w:val="002470BD"/>
    <w:rsid w:val="0027011B"/>
    <w:rsid w:val="0033433F"/>
    <w:rsid w:val="0038156B"/>
    <w:rsid w:val="00384D5B"/>
    <w:rsid w:val="003D4A99"/>
    <w:rsid w:val="003E396E"/>
    <w:rsid w:val="003E6459"/>
    <w:rsid w:val="004171CB"/>
    <w:rsid w:val="004A2B78"/>
    <w:rsid w:val="004E2F8A"/>
    <w:rsid w:val="005270F4"/>
    <w:rsid w:val="00564AC9"/>
    <w:rsid w:val="00576134"/>
    <w:rsid w:val="005C7B2A"/>
    <w:rsid w:val="00607BC7"/>
    <w:rsid w:val="00610011"/>
    <w:rsid w:val="006D3029"/>
    <w:rsid w:val="006E3E91"/>
    <w:rsid w:val="006E7DE3"/>
    <w:rsid w:val="00762C83"/>
    <w:rsid w:val="007A6A33"/>
    <w:rsid w:val="007D7F4B"/>
    <w:rsid w:val="008173FB"/>
    <w:rsid w:val="00834C8D"/>
    <w:rsid w:val="00835659"/>
    <w:rsid w:val="00863534"/>
    <w:rsid w:val="00872427"/>
    <w:rsid w:val="008904C4"/>
    <w:rsid w:val="008C4257"/>
    <w:rsid w:val="008F15F9"/>
    <w:rsid w:val="00927BD6"/>
    <w:rsid w:val="00952784"/>
    <w:rsid w:val="00962B73"/>
    <w:rsid w:val="00963642"/>
    <w:rsid w:val="009736EC"/>
    <w:rsid w:val="00987537"/>
    <w:rsid w:val="009A7A28"/>
    <w:rsid w:val="009F0BB1"/>
    <w:rsid w:val="00A20B2D"/>
    <w:rsid w:val="00A3280E"/>
    <w:rsid w:val="00AA28D3"/>
    <w:rsid w:val="00AB5E3C"/>
    <w:rsid w:val="00AD3A33"/>
    <w:rsid w:val="00AE12E0"/>
    <w:rsid w:val="00B100A2"/>
    <w:rsid w:val="00B116ED"/>
    <w:rsid w:val="00BB2EE3"/>
    <w:rsid w:val="00BF438E"/>
    <w:rsid w:val="00C538CD"/>
    <w:rsid w:val="00D1278A"/>
    <w:rsid w:val="00D452B8"/>
    <w:rsid w:val="00D53239"/>
    <w:rsid w:val="00D6451B"/>
    <w:rsid w:val="00D92EB2"/>
    <w:rsid w:val="00DA2632"/>
    <w:rsid w:val="00DE470B"/>
    <w:rsid w:val="00E35927"/>
    <w:rsid w:val="00E513E3"/>
    <w:rsid w:val="00E62B5C"/>
    <w:rsid w:val="00EC6B4D"/>
    <w:rsid w:val="00F26A0D"/>
    <w:rsid w:val="00F604A0"/>
    <w:rsid w:val="00FE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D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21DD3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121DD3"/>
    <w:rPr>
      <w:rFonts w:ascii="Calibri" w:hAnsi="Calibri" w:cs="Calibri"/>
      <w:sz w:val="22"/>
      <w:szCs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121DD3"/>
    <w:rPr>
      <w:rFonts w:ascii="Calibri" w:hAnsi="Calibri" w:cs="Calibri"/>
    </w:rPr>
  </w:style>
  <w:style w:type="paragraph" w:styleId="ListeParagraf">
    <w:name w:val="List Paragraph"/>
    <w:basedOn w:val="Normal"/>
    <w:uiPriority w:val="34"/>
    <w:qFormat/>
    <w:rsid w:val="00121DD3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121DD3"/>
  </w:style>
  <w:style w:type="character" w:styleId="Gl">
    <w:name w:val="Strong"/>
    <w:basedOn w:val="VarsaylanParagrafYazTipi"/>
    <w:uiPriority w:val="22"/>
    <w:qFormat/>
    <w:rsid w:val="00121DD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00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011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geb.gov.tr/Pages/UI/DurumSorgul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geb.gov.tr/Pages/UI/KOBIMiyi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geb.gov.tr/Pages/UI/b.aspx?ref=1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Uygan</dc:creator>
  <cp:lastModifiedBy>Mehmet ERGÜCÜ</cp:lastModifiedBy>
  <cp:revision>3</cp:revision>
  <cp:lastPrinted>2017-04-03T13:47:00Z</cp:lastPrinted>
  <dcterms:created xsi:type="dcterms:W3CDTF">2017-08-16T06:52:00Z</dcterms:created>
  <dcterms:modified xsi:type="dcterms:W3CDTF">2017-08-16T07:34:00Z</dcterms:modified>
</cp:coreProperties>
</file>