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82" w:rsidRPr="00B16182" w:rsidRDefault="00F21C82" w:rsidP="00B16182">
      <w:pPr>
        <w:overflowPunct/>
        <w:autoSpaceDE/>
        <w:autoSpaceDN/>
        <w:jc w:val="center"/>
        <w:rPr>
          <w:color w:val="auto"/>
        </w:rPr>
      </w:pPr>
      <w:r>
        <w:rPr>
          <w:b/>
          <w:color w:val="FF0000"/>
        </w:rPr>
        <w:t>MUĞLA TEKNOPARK YÖNETİCİ A.Ş.</w:t>
      </w:r>
    </w:p>
    <w:p w:rsidR="00F21C82" w:rsidRDefault="009D2B69" w:rsidP="00B16182">
      <w:pPr>
        <w:jc w:val="center"/>
        <w:rPr>
          <w:b/>
          <w:color w:val="FF0000"/>
        </w:rPr>
      </w:pPr>
      <w:r>
        <w:rPr>
          <w:b/>
          <w:color w:val="FF0000"/>
        </w:rPr>
        <w:t>İDARİ</w:t>
      </w:r>
      <w:r w:rsidR="00F21C82">
        <w:rPr>
          <w:b/>
          <w:color w:val="FF0000"/>
        </w:rPr>
        <w:t xml:space="preserve"> </w:t>
      </w:r>
      <w:r>
        <w:rPr>
          <w:b/>
          <w:color w:val="FF0000"/>
        </w:rPr>
        <w:t>BİNA-</w:t>
      </w:r>
      <w:r w:rsidR="00F21C82">
        <w:rPr>
          <w:b/>
          <w:color w:val="FF0000"/>
        </w:rPr>
        <w:t xml:space="preserve"> KULUÇKA MERKEZİ</w:t>
      </w:r>
      <w:r w:rsidR="003A1D27">
        <w:rPr>
          <w:b/>
          <w:color w:val="FF0000"/>
        </w:rPr>
        <w:t>, TRAFO</w:t>
      </w:r>
      <w:r w:rsidR="006C4409">
        <w:rPr>
          <w:b/>
          <w:color w:val="FF0000"/>
        </w:rPr>
        <w:t>,</w:t>
      </w:r>
      <w:r w:rsidR="000912D5">
        <w:rPr>
          <w:b/>
          <w:color w:val="FF0000"/>
        </w:rPr>
        <w:t xml:space="preserve"> SARNIÇ</w:t>
      </w:r>
      <w:r w:rsidR="006C4409">
        <w:rPr>
          <w:b/>
          <w:color w:val="FF0000"/>
        </w:rPr>
        <w:t>, ARAÇ VE YAYA GİRİŞİ İNCE</w:t>
      </w:r>
      <w:r w:rsidR="00F21C82">
        <w:rPr>
          <w:b/>
          <w:color w:val="FF0000"/>
        </w:rPr>
        <w:t xml:space="preserve"> İNŞAA</w:t>
      </w:r>
      <w:r w:rsidR="006C4409">
        <w:rPr>
          <w:b/>
          <w:color w:val="FF0000"/>
        </w:rPr>
        <w:t>T İŞLERİ -</w:t>
      </w:r>
      <w:r w:rsidR="003A1D27">
        <w:rPr>
          <w:b/>
          <w:color w:val="FF0000"/>
        </w:rPr>
        <w:t xml:space="preserve"> </w:t>
      </w:r>
      <w:r w:rsidR="006C4409">
        <w:rPr>
          <w:b/>
          <w:color w:val="FF0000"/>
        </w:rPr>
        <w:t xml:space="preserve">MEKANİK – ELEKTRİK </w:t>
      </w:r>
      <w:r w:rsidR="00F21C82">
        <w:rPr>
          <w:b/>
          <w:color w:val="FF0000"/>
        </w:rPr>
        <w:t>YAPIM İŞİ</w:t>
      </w:r>
    </w:p>
    <w:p w:rsidR="00F21C82" w:rsidRDefault="00F21C82" w:rsidP="00B16182">
      <w:pPr>
        <w:adjustRightInd w:val="0"/>
        <w:jc w:val="center"/>
      </w:pP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both"/>
      </w:pPr>
      <w:r>
        <w:rPr>
          <w:noProof/>
        </w:rPr>
        <w:drawing>
          <wp:inline distT="0" distB="0" distL="0" distR="0">
            <wp:extent cx="5715000" cy="3867150"/>
            <wp:effectExtent l="0" t="0" r="0" b="0"/>
            <wp:docPr id="1" name="Resim 1" descr="MT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TK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3867150"/>
                    </a:xfrm>
                    <a:prstGeom prst="rect">
                      <a:avLst/>
                    </a:prstGeom>
                    <a:noFill/>
                    <a:ln>
                      <a:noFill/>
                    </a:ln>
                  </pic:spPr>
                </pic:pic>
              </a:graphicData>
            </a:graphic>
          </wp:inline>
        </w:drawing>
      </w: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both"/>
      </w:pPr>
    </w:p>
    <w:p w:rsidR="00F21C82" w:rsidRDefault="00F21C82">
      <w:pPr>
        <w:adjustRightInd w:val="0"/>
        <w:jc w:val="center"/>
      </w:pPr>
      <w:r>
        <w:rPr>
          <w:b/>
          <w:bCs/>
        </w:rPr>
        <w:t>İDARİ ŞARTNAME</w:t>
      </w:r>
    </w:p>
    <w:p w:rsidR="00F21C82" w:rsidRDefault="00F21C82">
      <w:pPr>
        <w:jc w:val="both"/>
      </w:pPr>
    </w:p>
    <w:p w:rsidR="00F21C82" w:rsidRDefault="00F21C82">
      <w:pPr>
        <w:jc w:val="both"/>
      </w:pPr>
    </w:p>
    <w:p w:rsidR="00F21C82" w:rsidRDefault="004605E3">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29</w:t>
      </w:r>
      <w:r w:rsidR="00F21C82">
        <w:rPr>
          <w:rFonts w:ascii="Times New Roman" w:hAnsi="Times New Roman" w:cs="Times New Roman"/>
          <w:color w:val="auto"/>
          <w:sz w:val="24"/>
          <w:szCs w:val="24"/>
        </w:rPr>
        <w:t>.0</w:t>
      </w:r>
      <w:r>
        <w:rPr>
          <w:rFonts w:ascii="Times New Roman" w:hAnsi="Times New Roman" w:cs="Times New Roman"/>
          <w:color w:val="auto"/>
          <w:sz w:val="24"/>
          <w:szCs w:val="24"/>
        </w:rPr>
        <w:t>8</w:t>
      </w:r>
      <w:r w:rsidR="00F21C82">
        <w:rPr>
          <w:rFonts w:ascii="Times New Roman" w:hAnsi="Times New Roman" w:cs="Times New Roman"/>
          <w:color w:val="auto"/>
          <w:sz w:val="24"/>
          <w:szCs w:val="24"/>
        </w:rPr>
        <w:t>.2019</w:t>
      </w:r>
    </w:p>
    <w:p w:rsidR="00F21C82" w:rsidRDefault="00F21C82">
      <w:pPr>
        <w:pStyle w:val="GvdeMetni"/>
        <w:spacing w:after="120" w:line="240" w:lineRule="auto"/>
        <w:jc w:val="center"/>
        <w:rPr>
          <w:rFonts w:ascii="Times New Roman" w:hAnsi="Times New Roman" w:cs="Times New Roman"/>
          <w:color w:val="auto"/>
          <w:sz w:val="24"/>
          <w:szCs w:val="24"/>
        </w:rPr>
      </w:pPr>
    </w:p>
    <w:p w:rsidR="00F21C82" w:rsidRDefault="00F21C82">
      <w:pPr>
        <w:pStyle w:val="GvdeMetni"/>
        <w:spacing w:after="120" w:line="240" w:lineRule="auto"/>
        <w:jc w:val="center"/>
        <w:rPr>
          <w:rFonts w:ascii="Times New Roman" w:hAnsi="Times New Roman" w:cs="Times New Roman"/>
          <w:color w:val="auto"/>
          <w:sz w:val="24"/>
          <w:szCs w:val="24"/>
        </w:rPr>
      </w:pPr>
    </w:p>
    <w:p w:rsidR="00B16182" w:rsidRDefault="00B16182">
      <w:pPr>
        <w:overflowPunct/>
        <w:autoSpaceDE/>
        <w:autoSpaceDN/>
        <w:rPr>
          <w:b/>
          <w:bCs/>
          <w:color w:val="auto"/>
        </w:rPr>
      </w:pPr>
      <w:r>
        <w:rPr>
          <w:color w:val="auto"/>
        </w:rPr>
        <w:br w:type="page"/>
      </w:r>
    </w:p>
    <w:p w:rsidR="00FB6EB0" w:rsidRPr="00A0353A" w:rsidRDefault="00FB6EB0" w:rsidP="00FB6EB0">
      <w:pPr>
        <w:adjustRightInd w:val="0"/>
        <w:jc w:val="center"/>
        <w:rPr>
          <w:b/>
          <w:color w:val="FF0000"/>
          <w:highlight w:val="yellow"/>
        </w:rPr>
      </w:pPr>
      <w:r w:rsidRPr="00A0353A">
        <w:rPr>
          <w:b/>
          <w:color w:val="FF0000"/>
          <w:highlight w:val="yellow"/>
        </w:rPr>
        <w:lastRenderedPageBreak/>
        <w:t>MUĞLA TEKNOPARK YÖNETİCİ A.Ş.</w:t>
      </w:r>
    </w:p>
    <w:p w:rsidR="00F21C82" w:rsidRPr="00A0353A" w:rsidRDefault="001F7D55" w:rsidP="00FB6EB0">
      <w:pPr>
        <w:jc w:val="center"/>
        <w:rPr>
          <w:b/>
          <w:color w:val="FF0000"/>
          <w:highlight w:val="yellow"/>
        </w:rPr>
      </w:pPr>
      <w:r>
        <w:rPr>
          <w:b/>
          <w:color w:val="FF0000"/>
          <w:highlight w:val="yellow"/>
        </w:rPr>
        <w:t xml:space="preserve">1A ETABI ( </w:t>
      </w:r>
      <w:r w:rsidR="00FB6EB0" w:rsidRPr="00A0353A">
        <w:rPr>
          <w:b/>
          <w:color w:val="FF0000"/>
          <w:highlight w:val="yellow"/>
        </w:rPr>
        <w:t>İDARİ BİNA- KULUÇKA MERKEZİ, TRAFO, SARNIÇ, ARAÇ VE YAYA GİRİŞİ İNCE İNŞAAT İŞLERİ -MEKANİK – ELEKTRİK YAPIM İŞİ</w:t>
      </w:r>
    </w:p>
    <w:p w:rsidR="00F21C82" w:rsidRDefault="00F21C82">
      <w:pPr>
        <w:pStyle w:val="Default"/>
        <w:jc w:val="center"/>
        <w:rPr>
          <w:color w:val="FF0000"/>
        </w:rPr>
      </w:pPr>
      <w:r w:rsidRPr="00A0353A">
        <w:rPr>
          <w:b/>
          <w:bCs/>
          <w:color w:val="FF0000"/>
          <w:highlight w:val="yellow"/>
        </w:rPr>
        <w:t>İDARİ ŞARTNAMESİ</w:t>
      </w:r>
    </w:p>
    <w:p w:rsidR="00F21C82" w:rsidRDefault="00F21C82">
      <w:pPr>
        <w:pStyle w:val="GvdeMetni"/>
        <w:spacing w:after="120" w:line="240" w:lineRule="auto"/>
        <w:jc w:val="center"/>
        <w:rPr>
          <w:rFonts w:ascii="Times New Roman" w:hAnsi="Times New Roman" w:cs="Times New Roman"/>
          <w:color w:val="auto"/>
          <w:sz w:val="24"/>
          <w:szCs w:val="24"/>
        </w:rPr>
      </w:pPr>
    </w:p>
    <w:p w:rsidR="00F21C82" w:rsidRDefault="00F21C82">
      <w:pPr>
        <w:pStyle w:val="GvdeMetni"/>
        <w:spacing w:after="120" w:line="240" w:lineRule="auto"/>
        <w:jc w:val="center"/>
      </w:pPr>
      <w:r>
        <w:rPr>
          <w:rFonts w:ascii="Times New Roman" w:hAnsi="Times New Roman" w:cs="Times New Roman"/>
          <w:color w:val="auto"/>
          <w:sz w:val="24"/>
          <w:szCs w:val="24"/>
        </w:rPr>
        <w:t>I- İHALENİN KONUSU VE TEKLİF VERMEYE İLİŞKİN HUSUSLAR</w:t>
      </w:r>
    </w:p>
    <w:p w:rsidR="00F21C82" w:rsidRDefault="00F21C82">
      <w:pPr>
        <w:spacing w:before="120"/>
        <w:jc w:val="both"/>
      </w:pPr>
      <w:r>
        <w:rPr>
          <w:b/>
          <w:bCs/>
          <w:color w:val="auto"/>
        </w:rPr>
        <w:t>Madde 1 - İdareye ilişkin bilgiler</w:t>
      </w:r>
    </w:p>
    <w:p w:rsidR="00F21C82" w:rsidRDefault="00F21C82">
      <w:pPr>
        <w:jc w:val="both"/>
      </w:pPr>
      <w:r>
        <w:rPr>
          <w:b/>
          <w:bCs/>
        </w:rPr>
        <w:t>1.1.</w:t>
      </w:r>
      <w:r>
        <w:t xml:space="preserve"> İdarenin; </w:t>
      </w:r>
    </w:p>
    <w:p w:rsidR="00F21C82" w:rsidRDefault="00F21C82">
      <w:pPr>
        <w:jc w:val="both"/>
        <w:divId w:val="973633641"/>
        <w:rPr>
          <w:rFonts w:eastAsia="Times New Roman"/>
        </w:rPr>
      </w:pPr>
      <w:r>
        <w:rPr>
          <w:rFonts w:eastAsia="Times New Roman"/>
        </w:rPr>
        <w:t>a) Adı:</w:t>
      </w:r>
      <w:r>
        <w:t xml:space="preserve"> Muğla Teknopark Yönetici A.Ş</w:t>
      </w:r>
    </w:p>
    <w:p w:rsidR="00F21C82" w:rsidRDefault="00F21C82">
      <w:pPr>
        <w:jc w:val="both"/>
        <w:divId w:val="973633641"/>
      </w:pPr>
      <w:r>
        <w:t xml:space="preserve">b) Adresi: Muğla Sıtkı Koçman Üniversite-Sanayi İş Birliği Koordinatörlüğü, Araştırma Laboratuvarı Merkezi (ALM) </w:t>
      </w:r>
      <w:proofErr w:type="spellStart"/>
      <w:r>
        <w:t>Kötekli</w:t>
      </w:r>
      <w:proofErr w:type="spellEnd"/>
      <w:r>
        <w:t xml:space="preserve"> Kampüsü PK. 48000 Menteşe/Muğla </w:t>
      </w:r>
    </w:p>
    <w:p w:rsidR="00F21C82" w:rsidRDefault="00F21C82">
      <w:pPr>
        <w:jc w:val="both"/>
        <w:divId w:val="973633641"/>
      </w:pPr>
      <w:r>
        <w:t xml:space="preserve">c) Telefon numarası: 0 252 211 54 31  </w:t>
      </w:r>
    </w:p>
    <w:p w:rsidR="00F21C82" w:rsidRDefault="00F21C82">
      <w:pPr>
        <w:jc w:val="both"/>
        <w:divId w:val="973633641"/>
      </w:pPr>
      <w:r>
        <w:t xml:space="preserve">ç) Faks numarası: 0 252 211 54 31  </w:t>
      </w:r>
    </w:p>
    <w:p w:rsidR="00F21C82" w:rsidRDefault="00F21C82">
      <w:pPr>
        <w:jc w:val="both"/>
        <w:divId w:val="973633641"/>
      </w:pPr>
      <w:r>
        <w:t>d) Elektronik posta adresi: filizoner@mu.edu tr</w:t>
      </w:r>
    </w:p>
    <w:p w:rsidR="00F21C82" w:rsidRDefault="00F21C82">
      <w:pPr>
        <w:ind w:firstLine="708"/>
        <w:jc w:val="both"/>
      </w:pPr>
      <w:r>
        <w:t>e) İlgili personelinin adı, soyadı ve unvanı: Filiz Öner/Genel Müdür</w:t>
      </w:r>
    </w:p>
    <w:p w:rsidR="00F21C82" w:rsidRDefault="00F21C82">
      <w:pPr>
        <w:jc w:val="both"/>
      </w:pPr>
      <w:r>
        <w:rPr>
          <w:b/>
          <w:bCs/>
        </w:rPr>
        <w:t>1.2.</w:t>
      </w:r>
      <w:r>
        <w:t xml:space="preserve"> İstekliler, ihaleye ilişkin bilgileri yukarıdaki adres ve numaralardan görevli personelle irtibat kurmak suretiyle temin edebilirler. </w:t>
      </w:r>
    </w:p>
    <w:p w:rsidR="00F21C82" w:rsidRDefault="00F21C82">
      <w:pPr>
        <w:spacing w:before="120"/>
        <w:jc w:val="both"/>
      </w:pPr>
      <w:r>
        <w:rPr>
          <w:b/>
          <w:bCs/>
          <w:color w:val="auto"/>
        </w:rPr>
        <w:t>Madde 2 - İhale konusu işe ilişkin bilgiler</w:t>
      </w:r>
    </w:p>
    <w:p w:rsidR="00F21C82" w:rsidRDefault="00F21C82">
      <w:pPr>
        <w:jc w:val="both"/>
      </w:pPr>
      <w:r>
        <w:rPr>
          <w:b/>
          <w:bCs/>
        </w:rPr>
        <w:t>2.1.</w:t>
      </w:r>
      <w:r>
        <w:t xml:space="preserve"> İhale konusu işin </w:t>
      </w:r>
    </w:p>
    <w:p w:rsidR="00F21C82" w:rsidRPr="009628BE" w:rsidRDefault="00F21C82" w:rsidP="00780678">
      <w:pPr>
        <w:adjustRightInd w:val="0"/>
        <w:jc w:val="both"/>
        <w:divId w:val="2116319571"/>
      </w:pPr>
      <w:r>
        <w:rPr>
          <w:rFonts w:eastAsia="Times New Roman"/>
        </w:rPr>
        <w:t>a) Adı:</w:t>
      </w:r>
      <w:r>
        <w:t xml:space="preserve"> </w:t>
      </w:r>
      <w:r w:rsidRPr="004275AE">
        <w:rPr>
          <w:highlight w:val="cyan"/>
        </w:rPr>
        <w:t>Muğla Teknopark AŞ’ye ait Muğla ili, Menteşe ilçesi, Karabağlar Mahallesi</w:t>
      </w:r>
      <w:r w:rsidR="009628BE" w:rsidRPr="004275AE">
        <w:rPr>
          <w:highlight w:val="cyan"/>
        </w:rPr>
        <w:t xml:space="preserve"> </w:t>
      </w:r>
      <w:r w:rsidRPr="004275AE">
        <w:rPr>
          <w:highlight w:val="cyan"/>
        </w:rPr>
        <w:t>Sınırları içerisinde</w:t>
      </w:r>
      <w:r w:rsidR="009628BE" w:rsidRPr="004275AE">
        <w:rPr>
          <w:highlight w:val="cyan"/>
        </w:rPr>
        <w:t xml:space="preserve"> bulunan Muğla Teknopark İdari Bina,</w:t>
      </w:r>
      <w:r w:rsidR="00FB6EB0" w:rsidRPr="004275AE">
        <w:rPr>
          <w:highlight w:val="cyan"/>
        </w:rPr>
        <w:t>-</w:t>
      </w:r>
      <w:r w:rsidR="009628BE" w:rsidRPr="004275AE">
        <w:rPr>
          <w:highlight w:val="cyan"/>
        </w:rPr>
        <w:t>Kuluçka M</w:t>
      </w:r>
      <w:r w:rsidRPr="004275AE">
        <w:rPr>
          <w:highlight w:val="cyan"/>
        </w:rPr>
        <w:t>erkezi</w:t>
      </w:r>
      <w:r w:rsidR="00780678" w:rsidRPr="004275AE">
        <w:rPr>
          <w:highlight w:val="cyan"/>
        </w:rPr>
        <w:t>, Trafo Binası</w:t>
      </w:r>
      <w:r w:rsidR="00FB6EB0" w:rsidRPr="004275AE">
        <w:rPr>
          <w:highlight w:val="cyan"/>
        </w:rPr>
        <w:t>,</w:t>
      </w:r>
      <w:r w:rsidR="009628BE" w:rsidRPr="004275AE">
        <w:rPr>
          <w:highlight w:val="cyan"/>
        </w:rPr>
        <w:t xml:space="preserve"> Sarnıç </w:t>
      </w:r>
      <w:r w:rsidR="00FB6EB0" w:rsidRPr="004275AE">
        <w:rPr>
          <w:highlight w:val="cyan"/>
        </w:rPr>
        <w:t>Binası Araç ve ya</w:t>
      </w:r>
      <w:r w:rsidR="00780678" w:rsidRPr="004275AE">
        <w:rPr>
          <w:highlight w:val="cyan"/>
        </w:rPr>
        <w:t>ya giriş binası İnce İ</w:t>
      </w:r>
      <w:r w:rsidR="00FB6EB0" w:rsidRPr="004275AE">
        <w:rPr>
          <w:highlight w:val="cyan"/>
        </w:rPr>
        <w:t xml:space="preserve">nşaat </w:t>
      </w:r>
      <w:r w:rsidR="00780678" w:rsidRPr="004275AE">
        <w:rPr>
          <w:highlight w:val="cyan"/>
        </w:rPr>
        <w:t xml:space="preserve">– </w:t>
      </w:r>
      <w:r w:rsidR="00FB6EB0" w:rsidRPr="004275AE">
        <w:rPr>
          <w:highlight w:val="cyan"/>
        </w:rPr>
        <w:t>Mekanik</w:t>
      </w:r>
      <w:r w:rsidR="00780678" w:rsidRPr="004275AE">
        <w:rPr>
          <w:highlight w:val="cyan"/>
        </w:rPr>
        <w:t xml:space="preserve"> </w:t>
      </w:r>
      <w:r w:rsidR="00FB6EB0" w:rsidRPr="004275AE">
        <w:rPr>
          <w:highlight w:val="cyan"/>
        </w:rPr>
        <w:t>-</w:t>
      </w:r>
      <w:r w:rsidR="00780678" w:rsidRPr="004275AE">
        <w:rPr>
          <w:highlight w:val="cyan"/>
        </w:rPr>
        <w:t xml:space="preserve"> </w:t>
      </w:r>
      <w:r w:rsidR="00FB6EB0" w:rsidRPr="004275AE">
        <w:rPr>
          <w:highlight w:val="cyan"/>
        </w:rPr>
        <w:t xml:space="preserve">Elektrik </w:t>
      </w:r>
      <w:r w:rsidR="00780678" w:rsidRPr="004275AE">
        <w:rPr>
          <w:highlight w:val="cyan"/>
        </w:rPr>
        <w:t>imalatları</w:t>
      </w:r>
      <w:r w:rsidR="009628BE" w:rsidRPr="004275AE">
        <w:rPr>
          <w:highlight w:val="cyan"/>
        </w:rPr>
        <w:t xml:space="preserve"> </w:t>
      </w:r>
      <w:r w:rsidR="001F7D55" w:rsidRPr="004275AE">
        <w:rPr>
          <w:highlight w:val="cyan"/>
        </w:rPr>
        <w:t>ile kısmi çevre ve alt yapı inşaatı işleridir.</w:t>
      </w:r>
    </w:p>
    <w:p w:rsidR="00F21C82" w:rsidRDefault="00F21C82">
      <w:pPr>
        <w:pStyle w:val="Default"/>
        <w:jc w:val="both"/>
        <w:divId w:val="2116319571"/>
      </w:pPr>
      <w:r>
        <w:t xml:space="preserve">b) Yapılacağı yer: </w:t>
      </w:r>
      <w:r w:rsidR="00801844" w:rsidRPr="00801844">
        <w:t>Menteşe/</w:t>
      </w:r>
      <w:r w:rsidRPr="00801844">
        <w:rPr>
          <w:bCs/>
        </w:rPr>
        <w:t>Muğla</w:t>
      </w:r>
    </w:p>
    <w:p w:rsidR="00F21C82" w:rsidRPr="00A0353A" w:rsidRDefault="00F21C82" w:rsidP="00780678">
      <w:pPr>
        <w:adjustRightInd w:val="0"/>
        <w:jc w:val="both"/>
        <w:divId w:val="583687535"/>
        <w:rPr>
          <w:color w:val="FF0000"/>
        </w:rPr>
      </w:pPr>
      <w:r>
        <w:rPr>
          <w:rFonts w:eastAsia="Times New Roman"/>
        </w:rPr>
        <w:t xml:space="preserve">c) Miktarı ve türü: </w:t>
      </w:r>
      <w:r w:rsidR="00780678" w:rsidRPr="004275AE">
        <w:rPr>
          <w:color w:val="auto"/>
          <w:highlight w:val="cyan"/>
        </w:rPr>
        <w:t>Muğla Teknopark İdari Bina, Kuluçka Merkezi, Trafo Binası</w:t>
      </w:r>
      <w:r w:rsidR="00FB6EB0" w:rsidRPr="004275AE">
        <w:rPr>
          <w:color w:val="auto"/>
          <w:highlight w:val="cyan"/>
        </w:rPr>
        <w:t xml:space="preserve">, Sarnıç Binası Araç ve yaya giriş binası </w:t>
      </w:r>
      <w:r w:rsidR="00780678" w:rsidRPr="004275AE">
        <w:rPr>
          <w:color w:val="auto"/>
          <w:highlight w:val="cyan"/>
        </w:rPr>
        <w:t>İnce İ</w:t>
      </w:r>
      <w:r w:rsidR="00FB6EB0" w:rsidRPr="004275AE">
        <w:rPr>
          <w:color w:val="auto"/>
          <w:highlight w:val="cyan"/>
        </w:rPr>
        <w:t xml:space="preserve">nşaat </w:t>
      </w:r>
      <w:r w:rsidR="00780678" w:rsidRPr="004275AE">
        <w:rPr>
          <w:color w:val="auto"/>
          <w:highlight w:val="cyan"/>
        </w:rPr>
        <w:t xml:space="preserve">– </w:t>
      </w:r>
      <w:r w:rsidR="00FB6EB0" w:rsidRPr="004275AE">
        <w:rPr>
          <w:color w:val="auto"/>
          <w:highlight w:val="cyan"/>
        </w:rPr>
        <w:t>Mekanik</w:t>
      </w:r>
      <w:r w:rsidR="00780678" w:rsidRPr="004275AE">
        <w:rPr>
          <w:color w:val="auto"/>
          <w:highlight w:val="cyan"/>
        </w:rPr>
        <w:t xml:space="preserve"> </w:t>
      </w:r>
      <w:r w:rsidR="00FB6EB0" w:rsidRPr="004275AE">
        <w:rPr>
          <w:color w:val="auto"/>
          <w:highlight w:val="cyan"/>
        </w:rPr>
        <w:t>-</w:t>
      </w:r>
      <w:r w:rsidR="00780678" w:rsidRPr="004275AE">
        <w:rPr>
          <w:color w:val="auto"/>
          <w:highlight w:val="cyan"/>
        </w:rPr>
        <w:t xml:space="preserve"> </w:t>
      </w:r>
      <w:r w:rsidR="00FB6EB0" w:rsidRPr="004275AE">
        <w:rPr>
          <w:color w:val="auto"/>
          <w:highlight w:val="cyan"/>
        </w:rPr>
        <w:t>Elektrik işlerinin</w:t>
      </w:r>
      <w:r w:rsidRPr="004275AE">
        <w:rPr>
          <w:color w:val="auto"/>
          <w:highlight w:val="cyan"/>
        </w:rPr>
        <w:t xml:space="preserve"> </w:t>
      </w:r>
      <w:r w:rsidR="00FB6EB0" w:rsidRPr="004275AE">
        <w:rPr>
          <w:color w:val="auto"/>
          <w:highlight w:val="cyan"/>
        </w:rPr>
        <w:t xml:space="preserve">uygulama </w:t>
      </w:r>
      <w:r w:rsidRPr="004275AE">
        <w:rPr>
          <w:color w:val="auto"/>
          <w:highlight w:val="cyan"/>
        </w:rPr>
        <w:t>proje ve mahal listelerinde belirtilen i</w:t>
      </w:r>
      <w:r w:rsidR="00A0353A" w:rsidRPr="004275AE">
        <w:rPr>
          <w:color w:val="auto"/>
          <w:highlight w:val="cyan"/>
        </w:rPr>
        <w:t>malatlara uygun olarak</w:t>
      </w:r>
      <w:r w:rsidRPr="004275AE">
        <w:rPr>
          <w:color w:val="auto"/>
          <w:highlight w:val="cyan"/>
        </w:rPr>
        <w:t xml:space="preserve"> anahtar teslimi götürü bedel ile yapılması işidir.</w:t>
      </w:r>
      <w:r w:rsidRPr="004275AE">
        <w:rPr>
          <w:color w:val="auto"/>
        </w:rPr>
        <w:t xml:space="preserve"> </w:t>
      </w:r>
    </w:p>
    <w:p w:rsidR="00F21C82" w:rsidRDefault="00F21C82">
      <w:pPr>
        <w:jc w:val="both"/>
        <w:divId w:val="316692550"/>
        <w:rPr>
          <w:rFonts w:eastAsia="Times New Roman"/>
        </w:rPr>
      </w:pPr>
    </w:p>
    <w:p w:rsidR="00F21C82" w:rsidRDefault="00F21C82">
      <w:pPr>
        <w:spacing w:before="120"/>
        <w:jc w:val="both"/>
      </w:pPr>
      <w:r>
        <w:rPr>
          <w:b/>
          <w:bCs/>
          <w:color w:val="auto"/>
        </w:rPr>
        <w:t>Madde 3 - İhaleye ilişkin bilgiler ile ihale ve son teklif verme tarih ve saati</w:t>
      </w:r>
    </w:p>
    <w:p w:rsidR="00F21C82" w:rsidRDefault="00F21C82">
      <w:pPr>
        <w:jc w:val="both"/>
      </w:pPr>
      <w:r>
        <w:rPr>
          <w:b/>
          <w:bCs/>
        </w:rPr>
        <w:t>3.1.</w:t>
      </w:r>
    </w:p>
    <w:p w:rsidR="00F21C82" w:rsidRDefault="009628BE" w:rsidP="009628BE">
      <w:pPr>
        <w:jc w:val="both"/>
        <w:divId w:val="456683561"/>
      </w:pPr>
      <w:r>
        <w:t>a</w:t>
      </w:r>
      <w:r w:rsidR="00F21C82">
        <w:t xml:space="preserve">) İhale usulü: </w:t>
      </w:r>
      <w:r>
        <w:t xml:space="preserve">Davet Usulü </w:t>
      </w:r>
      <w:r w:rsidR="00801844">
        <w:t>–</w:t>
      </w:r>
      <w:r>
        <w:t xml:space="preserve"> Pazarlık</w:t>
      </w:r>
      <w:r w:rsidR="00801844">
        <w:t xml:space="preserve"> (Açık Eksiltme)</w:t>
      </w:r>
    </w:p>
    <w:p w:rsidR="009628BE" w:rsidRDefault="009628BE" w:rsidP="009628BE">
      <w:pPr>
        <w:jc w:val="both"/>
        <w:divId w:val="456683561"/>
      </w:pPr>
      <w:r>
        <w:t>b</w:t>
      </w:r>
      <w:r w:rsidR="00F21C82">
        <w:t xml:space="preserve">)Tekliflerin sunulacağı adres: </w:t>
      </w:r>
      <w:r w:rsidRPr="001E6883">
        <w:t xml:space="preserve">Muğla Sıtkı Koçman Üniversite-Sanayi İş Birliği Koordinatörlüğü, Araştırma Laboratuvarı Merkezi (ALM) </w:t>
      </w:r>
      <w:proofErr w:type="spellStart"/>
      <w:r w:rsidRPr="001E6883">
        <w:t>Kötekli</w:t>
      </w:r>
      <w:proofErr w:type="spellEnd"/>
      <w:r w:rsidRPr="001E6883">
        <w:t xml:space="preserve"> Kampüsü PK. 48000 Menteşe/Muğla</w:t>
      </w:r>
      <w:r>
        <w:t xml:space="preserve"> </w:t>
      </w:r>
    </w:p>
    <w:p w:rsidR="00F21C82" w:rsidRDefault="009628BE" w:rsidP="00801844">
      <w:pPr>
        <w:jc w:val="both"/>
        <w:divId w:val="456683561"/>
      </w:pPr>
      <w:r>
        <w:t>c</w:t>
      </w:r>
      <w:r w:rsidR="00F21C82">
        <w:t xml:space="preserve">) İhalenin yapılacağı adres: </w:t>
      </w:r>
      <w:r w:rsidR="00F21C82" w:rsidRPr="009628BE">
        <w:t xml:space="preserve">Muğla Sıtkı Koçman Üniversitesi </w:t>
      </w:r>
      <w:r w:rsidR="00801844">
        <w:t>ALM Toplantı Salonu</w:t>
      </w:r>
    </w:p>
    <w:p w:rsidR="00F21C82" w:rsidRDefault="009628BE" w:rsidP="004275AE">
      <w:pPr>
        <w:jc w:val="both"/>
        <w:divId w:val="456683561"/>
      </w:pPr>
      <w:r>
        <w:t>ç</w:t>
      </w:r>
      <w:r w:rsidR="00F21C82">
        <w:t>) İhale (son teklif verme) tarihi</w:t>
      </w:r>
      <w:r w:rsidR="004275AE">
        <w:t xml:space="preserve"> </w:t>
      </w:r>
      <w:r w:rsidR="004275AE" w:rsidRPr="004275AE">
        <w:rPr>
          <w:highlight w:val="cyan"/>
        </w:rPr>
        <w:t>19.09.</w:t>
      </w:r>
      <w:r w:rsidRPr="004275AE">
        <w:rPr>
          <w:highlight w:val="cyan"/>
        </w:rPr>
        <w:t>2019</w:t>
      </w:r>
      <w:r w:rsidR="00F21C82" w:rsidRPr="004275AE">
        <w:t xml:space="preserve"> </w:t>
      </w:r>
    </w:p>
    <w:p w:rsidR="00F21C82" w:rsidRDefault="009628BE" w:rsidP="004275AE">
      <w:pPr>
        <w:jc w:val="both"/>
        <w:divId w:val="456683561"/>
      </w:pPr>
      <w:r>
        <w:t>d</w:t>
      </w:r>
      <w:r w:rsidR="00F21C82">
        <w:t xml:space="preserve">) İhale (son teklif verme) saati: </w:t>
      </w:r>
      <w:r w:rsidR="004275AE" w:rsidRPr="004275AE">
        <w:rPr>
          <w:highlight w:val="cyan"/>
        </w:rPr>
        <w:t>15:00</w:t>
      </w:r>
    </w:p>
    <w:p w:rsidR="009628BE" w:rsidRPr="001E6883" w:rsidRDefault="009628BE" w:rsidP="009628BE">
      <w:pPr>
        <w:pStyle w:val="Default"/>
        <w:ind w:firstLine="708"/>
        <w:jc w:val="both"/>
      </w:pPr>
      <w:r>
        <w:t>e</w:t>
      </w:r>
      <w:r w:rsidR="00F21C82">
        <w:t>) İhale komisyonunun toplantı yeri:</w:t>
      </w:r>
      <w:r w:rsidRPr="009628BE">
        <w:t xml:space="preserve"> </w:t>
      </w:r>
      <w:r w:rsidRPr="001E6883">
        <w:t xml:space="preserve">Muğla Sıtkı Koçman Üniversitesi </w:t>
      </w:r>
      <w:r w:rsidR="00801844">
        <w:t>ALM Toplantı Salonu</w:t>
      </w:r>
    </w:p>
    <w:p w:rsidR="00F21C82" w:rsidRDefault="00F21C82">
      <w:pPr>
        <w:jc w:val="both"/>
      </w:pPr>
      <w:r>
        <w:rPr>
          <w:b/>
          <w:bCs/>
        </w:rPr>
        <w:t>3.2.</w:t>
      </w:r>
      <w:r>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F21C82" w:rsidRDefault="00F21C82">
      <w:pPr>
        <w:jc w:val="both"/>
      </w:pPr>
      <w:r>
        <w:rPr>
          <w:b/>
          <w:bCs/>
        </w:rPr>
        <w:t>3.3.</w:t>
      </w:r>
      <w:r>
        <w:t xml:space="preserve"> Verilen teklifler, zeyilname düzenlenmesi hali hariç, herhangi bir sebeple geri alınamaz. </w:t>
      </w:r>
    </w:p>
    <w:p w:rsidR="00F21C82" w:rsidRDefault="00F21C82">
      <w:pPr>
        <w:jc w:val="both"/>
      </w:pPr>
      <w:r>
        <w:rPr>
          <w:b/>
          <w:bCs/>
        </w:rPr>
        <w:t>3.4.</w:t>
      </w:r>
      <w:r>
        <w:t xml:space="preserve"> İhale tarihinin tatil gününe rastlaması halinde ihale, takip eden ilk iş gününde yukarıda belirtilen yer ve saatte yapılır ve bu saate kadar verilen teklifler kabul edilir. </w:t>
      </w:r>
    </w:p>
    <w:p w:rsidR="00F21C82" w:rsidRDefault="00F21C82">
      <w:pPr>
        <w:jc w:val="both"/>
      </w:pPr>
      <w:r>
        <w:rPr>
          <w:b/>
          <w:bCs/>
        </w:rPr>
        <w:t>3.5.</w:t>
      </w:r>
      <w:r>
        <w:t xml:space="preserve"> İlan tarihinden sonra çalışma saatlerinin değişmesi halinde de ihale yukarıda belirtilen saatte yapılır. </w:t>
      </w:r>
    </w:p>
    <w:p w:rsidR="00F21C82" w:rsidRDefault="00F21C82">
      <w:pPr>
        <w:jc w:val="both"/>
      </w:pPr>
      <w:r>
        <w:rPr>
          <w:b/>
          <w:bCs/>
        </w:rPr>
        <w:t>3.6.</w:t>
      </w:r>
      <w:r>
        <w:t xml:space="preserve"> Saat ayarlarında, Türkiye Radyo Televizyon Kurumunun (TRT) ulusal saat ayarı esas alınır. </w:t>
      </w:r>
    </w:p>
    <w:p w:rsidR="00B16182" w:rsidRDefault="00B16182">
      <w:pPr>
        <w:overflowPunct/>
        <w:autoSpaceDE/>
        <w:autoSpaceDN/>
        <w:rPr>
          <w:b/>
          <w:bCs/>
          <w:color w:val="auto"/>
        </w:rPr>
      </w:pPr>
      <w:r>
        <w:rPr>
          <w:b/>
          <w:bCs/>
          <w:color w:val="auto"/>
        </w:rPr>
        <w:br w:type="page"/>
      </w:r>
    </w:p>
    <w:p w:rsidR="00F21C82" w:rsidRDefault="00F21C82">
      <w:pPr>
        <w:spacing w:before="120"/>
        <w:jc w:val="both"/>
      </w:pPr>
      <w:r>
        <w:rPr>
          <w:b/>
          <w:bCs/>
          <w:color w:val="auto"/>
        </w:rPr>
        <w:lastRenderedPageBreak/>
        <w:t xml:space="preserve">Madde 4 - İhale </w:t>
      </w:r>
      <w:r w:rsidR="009628BE">
        <w:rPr>
          <w:b/>
          <w:bCs/>
          <w:color w:val="auto"/>
        </w:rPr>
        <w:t>dokümanının görülmesi ve temini</w:t>
      </w:r>
    </w:p>
    <w:p w:rsidR="00F21C82" w:rsidRDefault="00F21C82">
      <w:pPr>
        <w:jc w:val="both"/>
      </w:pPr>
      <w:r>
        <w:rPr>
          <w:b/>
          <w:bCs/>
        </w:rPr>
        <w:t>4.1.</w:t>
      </w:r>
      <w:r>
        <w:t xml:space="preserve"> İhale dokümanı aşağıda belirtilen adreste bedelsiz olarak görülebilir. Ancak, ihaleye teklif verecek olanların, İdarece onaylı ihale dokümanını satın alması zorunludur. </w:t>
      </w:r>
    </w:p>
    <w:p w:rsidR="009628BE" w:rsidRPr="001E6883" w:rsidRDefault="00F21C82" w:rsidP="009628BE">
      <w:pPr>
        <w:pStyle w:val="Default"/>
        <w:jc w:val="both"/>
        <w:divId w:val="25105931"/>
      </w:pPr>
      <w:r>
        <w:rPr>
          <w:rFonts w:eastAsia="Times New Roman"/>
        </w:rPr>
        <w:t xml:space="preserve">a) İhale dokümanının görülebileceği yer: </w:t>
      </w:r>
      <w:r w:rsidR="009628BE" w:rsidRPr="001E6883">
        <w:t xml:space="preserve">Muğla Sıtkı Koçman Üniversite-Sanayi İş Birliği Koordinatörlüğü, Araştırma Laboratuvarı Merkezi (ALM) </w:t>
      </w:r>
      <w:proofErr w:type="spellStart"/>
      <w:r w:rsidR="009628BE" w:rsidRPr="001E6883">
        <w:t>Kötekli</w:t>
      </w:r>
      <w:proofErr w:type="spellEnd"/>
      <w:r w:rsidR="009628BE" w:rsidRPr="001E6883">
        <w:t xml:space="preserve"> Kampüsü PK. 48000 Menteşe/Muğla </w:t>
      </w:r>
    </w:p>
    <w:p w:rsidR="009628BE" w:rsidRPr="001E6883" w:rsidRDefault="009628BE" w:rsidP="009628BE">
      <w:pPr>
        <w:pStyle w:val="Default"/>
        <w:jc w:val="both"/>
        <w:divId w:val="25105931"/>
      </w:pPr>
      <w:r>
        <w:t>b</w:t>
      </w:r>
      <w:r w:rsidR="00F21C82">
        <w:t xml:space="preserve">) İhale dokümanının satın alınabileceği yer: </w:t>
      </w:r>
      <w:r w:rsidRPr="001E6883">
        <w:t xml:space="preserve">Muğla Sıtkı Koçman Üniversite-Sanayi İş Birliği Koordinatörlüğü, Araştırma Laboratuvarı Merkezi (ALM) </w:t>
      </w:r>
      <w:proofErr w:type="spellStart"/>
      <w:r w:rsidRPr="001E6883">
        <w:t>Kötekli</w:t>
      </w:r>
      <w:proofErr w:type="spellEnd"/>
      <w:r w:rsidRPr="001E6883">
        <w:t xml:space="preserve"> Kampüsü PK. 48000 Menteşe/Muğla </w:t>
      </w:r>
    </w:p>
    <w:p w:rsidR="002A3034" w:rsidRDefault="009628BE" w:rsidP="00801844">
      <w:pPr>
        <w:jc w:val="both"/>
        <w:divId w:val="25105931"/>
        <w:rPr>
          <w:rFonts w:eastAsiaTheme="minorHAnsi"/>
          <w:color w:val="FF0000"/>
          <w:lang w:eastAsia="en-US"/>
        </w:rPr>
      </w:pPr>
      <w:r>
        <w:t>c</w:t>
      </w:r>
      <w:r w:rsidR="00F21C82">
        <w:t>) İhale dokümanı satış bedeli (varsa vergi dahil):</w:t>
      </w:r>
      <w:r w:rsidR="002A3034">
        <w:t xml:space="preserve"> </w:t>
      </w:r>
      <w:r w:rsidRPr="00416580">
        <w:rPr>
          <w:rFonts w:eastAsiaTheme="minorHAnsi"/>
          <w:color w:val="auto"/>
          <w:highlight w:val="cyan"/>
          <w:lang w:eastAsia="en-US"/>
        </w:rPr>
        <w:t>500,00</w:t>
      </w:r>
      <w:r w:rsidR="00F21C82" w:rsidRPr="00416580">
        <w:rPr>
          <w:rFonts w:eastAsiaTheme="minorHAnsi"/>
          <w:color w:val="auto"/>
          <w:highlight w:val="cyan"/>
          <w:lang w:eastAsia="en-US"/>
        </w:rPr>
        <w:t xml:space="preserve"> TRY (Türk Lirası) (</w:t>
      </w:r>
      <w:r w:rsidRPr="00416580">
        <w:rPr>
          <w:rFonts w:eastAsiaTheme="minorHAnsi"/>
          <w:color w:val="auto"/>
          <w:highlight w:val="cyan"/>
          <w:lang w:eastAsia="en-US"/>
        </w:rPr>
        <w:t>Beş</w:t>
      </w:r>
      <w:r w:rsidR="00801844" w:rsidRPr="00416580">
        <w:rPr>
          <w:rFonts w:eastAsiaTheme="minorHAnsi"/>
          <w:color w:val="auto"/>
          <w:highlight w:val="cyan"/>
          <w:lang w:eastAsia="en-US"/>
        </w:rPr>
        <w:t xml:space="preserve"> Y</w:t>
      </w:r>
      <w:r w:rsidRPr="00416580">
        <w:rPr>
          <w:rFonts w:eastAsiaTheme="minorHAnsi"/>
          <w:color w:val="auto"/>
          <w:highlight w:val="cyan"/>
          <w:lang w:eastAsia="en-US"/>
        </w:rPr>
        <w:t>üz</w:t>
      </w:r>
      <w:r w:rsidR="00F21C82" w:rsidRPr="00416580">
        <w:rPr>
          <w:rFonts w:eastAsiaTheme="minorHAnsi"/>
          <w:color w:val="auto"/>
          <w:highlight w:val="cyan"/>
          <w:lang w:eastAsia="en-US"/>
        </w:rPr>
        <w:t xml:space="preserve"> Türk Lirası)</w:t>
      </w:r>
    </w:p>
    <w:p w:rsidR="002A3034" w:rsidRPr="001E6883" w:rsidRDefault="002A3034" w:rsidP="002A3034">
      <w:pPr>
        <w:pStyle w:val="Default"/>
        <w:jc w:val="both"/>
        <w:divId w:val="25105931"/>
        <w:rPr>
          <w:color w:val="auto"/>
        </w:rPr>
      </w:pPr>
      <w:r w:rsidRPr="001E6883">
        <w:rPr>
          <w:color w:val="auto"/>
        </w:rPr>
        <w:t>d) İhale dokümanı bedelinin yatırılacağı yer: T.C. Ziraat Bankası Muğla Şubesi - Muğla Teknopark Yönetici A.Ş.</w:t>
      </w:r>
      <w:r>
        <w:rPr>
          <w:color w:val="auto"/>
        </w:rPr>
        <w:t xml:space="preserve"> </w:t>
      </w:r>
      <w:r w:rsidR="00416580">
        <w:rPr>
          <w:color w:val="auto"/>
        </w:rPr>
        <w:t>IBAN</w:t>
      </w:r>
      <w:r w:rsidRPr="001E6883">
        <w:rPr>
          <w:color w:val="auto"/>
        </w:rPr>
        <w:t>: TR87 0001 0002 0177 8770 4850 02</w:t>
      </w:r>
    </w:p>
    <w:p w:rsidR="00F21C82" w:rsidRPr="002A3034" w:rsidRDefault="00F21C82" w:rsidP="009628BE">
      <w:pPr>
        <w:jc w:val="both"/>
        <w:divId w:val="25105931"/>
        <w:rPr>
          <w:rFonts w:eastAsiaTheme="minorHAnsi"/>
          <w:color w:val="FF0000"/>
          <w:lang w:eastAsia="en-US"/>
        </w:rPr>
      </w:pPr>
      <w:r w:rsidRPr="002A3034">
        <w:rPr>
          <w:rFonts w:eastAsiaTheme="minorHAnsi"/>
          <w:color w:val="FF0000"/>
          <w:lang w:eastAsia="en-US"/>
        </w:rPr>
        <w:t xml:space="preserve"> </w:t>
      </w:r>
    </w:p>
    <w:p w:rsidR="00F21C82" w:rsidRDefault="00F21C82">
      <w:pPr>
        <w:jc w:val="both"/>
      </w:pPr>
      <w:r>
        <w:rPr>
          <w:b/>
          <w:bCs/>
        </w:rPr>
        <w:t>4.2.</w:t>
      </w:r>
      <w: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 </w:t>
      </w:r>
    </w:p>
    <w:p w:rsidR="00F21C82" w:rsidRDefault="00F21C82">
      <w:pPr>
        <w:jc w:val="both"/>
      </w:pPr>
      <w:r>
        <w:rPr>
          <w:b/>
          <w:bCs/>
        </w:rPr>
        <w:t>4.3.</w:t>
      </w:r>
      <w:r>
        <w:t xml:space="preserve"> Bu madde boş bırakılmıştır. </w:t>
      </w:r>
    </w:p>
    <w:p w:rsidR="00F21C82" w:rsidRDefault="00F21C82">
      <w:pPr>
        <w:jc w:val="both"/>
      </w:pPr>
      <w:r>
        <w:rPr>
          <w:b/>
          <w:bCs/>
        </w:rPr>
        <w:t>4.4.</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F21C82" w:rsidRDefault="00F21C82">
      <w:pPr>
        <w:spacing w:before="120"/>
        <w:jc w:val="both"/>
      </w:pPr>
      <w:r>
        <w:rPr>
          <w:b/>
          <w:bCs/>
          <w:color w:val="auto"/>
        </w:rPr>
        <w:t>Madde 5 - İhale dokümanının kapsamı</w:t>
      </w:r>
    </w:p>
    <w:p w:rsidR="00F21C82" w:rsidRDefault="00F21C82">
      <w:pPr>
        <w:jc w:val="both"/>
      </w:pPr>
      <w:r>
        <w:rPr>
          <w:b/>
          <w:bCs/>
        </w:rPr>
        <w:t>5.1.</w:t>
      </w:r>
      <w:r>
        <w:t xml:space="preserve"> İhale dokümanı aşağıdaki belgelerden oluşmaktadır: </w:t>
      </w:r>
    </w:p>
    <w:p w:rsidR="00F21C82" w:rsidRDefault="00F21C82">
      <w:pPr>
        <w:jc w:val="both"/>
        <w:divId w:val="1342857177"/>
        <w:rPr>
          <w:rFonts w:eastAsia="Times New Roman"/>
        </w:rPr>
      </w:pPr>
      <w:r>
        <w:rPr>
          <w:rFonts w:eastAsia="Times New Roman"/>
        </w:rPr>
        <w:t xml:space="preserve">a) İdari Şartname. </w:t>
      </w:r>
    </w:p>
    <w:p w:rsidR="00F21C82" w:rsidRDefault="002A3034">
      <w:pPr>
        <w:jc w:val="both"/>
        <w:divId w:val="1342857177"/>
      </w:pPr>
      <w:r>
        <w:t>b) Teknik Şartnameler.</w:t>
      </w:r>
    </w:p>
    <w:p w:rsidR="002A3034" w:rsidRPr="001E6883" w:rsidRDefault="002A3034" w:rsidP="002A3034">
      <w:pPr>
        <w:pStyle w:val="Default"/>
        <w:jc w:val="both"/>
        <w:divId w:val="1342857177"/>
        <w:rPr>
          <w:color w:val="auto"/>
        </w:rPr>
      </w:pPr>
      <w:r>
        <w:rPr>
          <w:color w:val="auto"/>
        </w:rPr>
        <w:t>c) Uygulama Projesi.</w:t>
      </w:r>
      <w:r w:rsidRPr="001E6883">
        <w:rPr>
          <w:color w:val="auto"/>
        </w:rPr>
        <w:t xml:space="preserve"> </w:t>
      </w:r>
    </w:p>
    <w:p w:rsidR="002A3034" w:rsidRDefault="002A3034" w:rsidP="002A3034">
      <w:pPr>
        <w:jc w:val="both"/>
        <w:divId w:val="1342857177"/>
      </w:pPr>
      <w:r>
        <w:rPr>
          <w:color w:val="auto"/>
        </w:rPr>
        <w:t xml:space="preserve">ç) </w:t>
      </w:r>
      <w:r w:rsidRPr="001E6883">
        <w:rPr>
          <w:color w:val="auto"/>
        </w:rPr>
        <w:t>Mahal Listesi</w:t>
      </w:r>
      <w:r>
        <w:rPr>
          <w:color w:val="auto"/>
        </w:rPr>
        <w:t>.</w:t>
      </w:r>
    </w:p>
    <w:p w:rsidR="00F21C82" w:rsidRDefault="002A3034">
      <w:pPr>
        <w:jc w:val="both"/>
        <w:divId w:val="1342857177"/>
      </w:pPr>
      <w:r>
        <w:t>d</w:t>
      </w:r>
      <w:r w:rsidR="00F21C82">
        <w:t xml:space="preserve">) Sözleşme Tasarısı. </w:t>
      </w:r>
    </w:p>
    <w:p w:rsidR="00F21C82" w:rsidRDefault="002A3034">
      <w:pPr>
        <w:jc w:val="both"/>
        <w:divId w:val="1342857177"/>
      </w:pPr>
      <w:r>
        <w:t>e</w:t>
      </w:r>
      <w:r w:rsidR="00F21C82">
        <w:t xml:space="preserve">) Yapım İşleri Genel Şartnamesi. (İhale dokümanı kapsamında verilmemiştir.) </w:t>
      </w:r>
    </w:p>
    <w:p w:rsidR="00F21C82" w:rsidRDefault="002A3034">
      <w:pPr>
        <w:jc w:val="both"/>
        <w:divId w:val="1342857177"/>
      </w:pPr>
      <w:r>
        <w:t>f</w:t>
      </w:r>
      <w:r w:rsidR="00F21C82">
        <w:t xml:space="preserve">) Standart formlar: </w:t>
      </w:r>
    </w:p>
    <w:p w:rsidR="00F21C82" w:rsidRDefault="00F21C82">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F21C82" w:rsidRDefault="00F21C82">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F21C82" w:rsidRDefault="00F21C82">
      <w:pPr>
        <w:spacing w:before="120"/>
        <w:jc w:val="both"/>
      </w:pPr>
      <w:r>
        <w:rPr>
          <w:b/>
          <w:bCs/>
          <w:color w:val="auto"/>
        </w:rPr>
        <w:t>Madde 6 - Bildirim ve tebligat esasları</w:t>
      </w:r>
    </w:p>
    <w:p w:rsidR="00F21C82" w:rsidRDefault="00F21C82" w:rsidP="002A3034">
      <w:pPr>
        <w:jc w:val="both"/>
      </w:pPr>
      <w:r>
        <w:rPr>
          <w:b/>
          <w:bCs/>
        </w:rPr>
        <w:t>6.1.</w:t>
      </w:r>
      <w:r>
        <w:t xml:space="preserve"> </w:t>
      </w:r>
      <w:r w:rsidR="002A3034" w:rsidRPr="001E6883">
        <w:rPr>
          <w:color w:val="auto"/>
        </w:rPr>
        <w:t>İdareler tarafından aday, istekli ve istekli olabileceklere tebligat imza karşılığı elden yapılır.</w:t>
      </w:r>
    </w:p>
    <w:p w:rsidR="00F21C82" w:rsidRDefault="002A3034">
      <w:pPr>
        <w:jc w:val="both"/>
      </w:pPr>
      <w:r>
        <w:rPr>
          <w:b/>
          <w:bCs/>
        </w:rPr>
        <w:t>6.2</w:t>
      </w:r>
      <w:r w:rsidR="00F21C82">
        <w:rPr>
          <w:b/>
          <w:bCs/>
        </w:rPr>
        <w:t>.</w:t>
      </w:r>
      <w:r w:rsidR="00F21C82">
        <w:t xml:space="preserve"> Tebligatın haklı veya zorunlu nedenlerle 6.1 inci maddede belirtilen yöntemler kullanılarak yapılamaması halinde Kanunun 65 inci maddesinin birinci fıkrasının (a) bendinde sayılan diğer yöntemlere başvurulur. </w:t>
      </w:r>
    </w:p>
    <w:p w:rsidR="00F21C82" w:rsidRDefault="002A3034">
      <w:pPr>
        <w:jc w:val="both"/>
      </w:pPr>
      <w:r>
        <w:rPr>
          <w:b/>
          <w:bCs/>
        </w:rPr>
        <w:t>6.3</w:t>
      </w:r>
      <w:r w:rsidR="00F21C82">
        <w:rPr>
          <w:b/>
          <w:bCs/>
        </w:rPr>
        <w:t>.</w:t>
      </w:r>
      <w:r w:rsidR="00F21C82">
        <w:t xml:space="preserve"> İadeli taahhütlü mektupla yapılan tebligatta, mektubun teslim edildiği tarih tebliğ tarihi sayılır. </w:t>
      </w:r>
    </w:p>
    <w:p w:rsidR="00F21C82" w:rsidRDefault="002A3034">
      <w:pPr>
        <w:jc w:val="both"/>
      </w:pPr>
      <w:r>
        <w:rPr>
          <w:b/>
          <w:bCs/>
        </w:rPr>
        <w:t>6.4</w:t>
      </w:r>
      <w:r w:rsidR="00F21C82">
        <w:rPr>
          <w:b/>
          <w:bCs/>
        </w:rPr>
        <w:t>.</w:t>
      </w:r>
      <w:r w:rsidR="00F21C82">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 </w:t>
      </w:r>
    </w:p>
    <w:p w:rsidR="00F21C82" w:rsidRDefault="002A3034">
      <w:pPr>
        <w:jc w:val="both"/>
      </w:pPr>
      <w:r>
        <w:rPr>
          <w:b/>
          <w:bCs/>
        </w:rPr>
        <w:lastRenderedPageBreak/>
        <w:t>6.5</w:t>
      </w:r>
      <w:r w:rsidR="00F21C82">
        <w:rPr>
          <w:b/>
          <w:bCs/>
        </w:rPr>
        <w:t>.</w:t>
      </w:r>
      <w:r w:rsidR="00F21C82">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F21C82" w:rsidRDefault="00F21C82">
      <w:pPr>
        <w:jc w:val="both"/>
        <w:divId w:val="1736051345"/>
        <w:rPr>
          <w:rFonts w:eastAsia="Times New Roman"/>
        </w:rPr>
      </w:pPr>
      <w:r>
        <w:rPr>
          <w:rFonts w:eastAsia="Times New Roman"/>
        </w:rPr>
        <w:t xml:space="preserve">a) Yerli isteklilerden hisse oranı en fazla olana, </w:t>
      </w:r>
    </w:p>
    <w:p w:rsidR="00F21C82" w:rsidRDefault="00F21C82">
      <w:pPr>
        <w:jc w:val="both"/>
        <w:divId w:val="1736051345"/>
      </w:pPr>
      <w:r>
        <w:t xml:space="preserve">b) En fazla hisse oranına sahip birden çok yerli isteklinin bulunması durumunda ise bu isteklilerden herhangi birine, </w:t>
      </w:r>
    </w:p>
    <w:p w:rsidR="00F21C82" w:rsidRDefault="00F21C82">
      <w:pPr>
        <w:jc w:val="both"/>
        <w:divId w:val="1736051345"/>
      </w:pPr>
      <w:proofErr w:type="gramStart"/>
      <w:r>
        <w:t>tebligat</w:t>
      </w:r>
      <w:proofErr w:type="gramEnd"/>
      <w:r>
        <w:t xml:space="preserve"> yapılır.</w:t>
      </w:r>
    </w:p>
    <w:p w:rsidR="002A3034" w:rsidRDefault="00F21C82">
      <w:pPr>
        <w:jc w:val="both"/>
      </w:pPr>
      <w:r>
        <w:rPr>
          <w:b/>
          <w:bCs/>
        </w:rPr>
        <w:t>6.</w:t>
      </w:r>
      <w:r w:rsidR="002A3034">
        <w:rPr>
          <w:b/>
          <w:bCs/>
        </w:rPr>
        <w:t>6</w:t>
      </w:r>
      <w:r>
        <w:rPr>
          <w:b/>
          <w:bCs/>
        </w:rPr>
        <w:t>.</w:t>
      </w:r>
      <w:r>
        <w:t xml:space="preserve"> Aday, istekli ve istekli olabilecekler tarafından idare ile yapılacak yazışmalarda elektronik ortam ve faks kullanılamaz</w:t>
      </w:r>
      <w:r w:rsidR="002A3034">
        <w:t>.</w:t>
      </w:r>
    </w:p>
    <w:p w:rsidR="00F21C82" w:rsidRDefault="00F21C82">
      <w:pPr>
        <w:jc w:val="both"/>
      </w:pPr>
      <w:r>
        <w:t xml:space="preserve"> </w:t>
      </w:r>
    </w:p>
    <w:p w:rsidR="00F21C82" w:rsidRDefault="00F21C82">
      <w:pPr>
        <w:pStyle w:val="GvdeMetni"/>
        <w:spacing w:after="120" w:line="240" w:lineRule="auto"/>
        <w:jc w:val="center"/>
      </w:pPr>
      <w:r>
        <w:rPr>
          <w:rFonts w:ascii="Times New Roman" w:hAnsi="Times New Roman" w:cs="Times New Roman"/>
          <w:color w:val="auto"/>
          <w:sz w:val="24"/>
          <w:szCs w:val="24"/>
        </w:rPr>
        <w:t>II- İHALEYE KATILMAYA İLİŞKİN HUSUSLAR</w:t>
      </w:r>
    </w:p>
    <w:p w:rsidR="00F21C82" w:rsidRDefault="00F21C82">
      <w:pPr>
        <w:spacing w:before="120"/>
        <w:jc w:val="both"/>
      </w:pPr>
      <w:r>
        <w:rPr>
          <w:b/>
          <w:bCs/>
          <w:color w:val="auto"/>
        </w:rPr>
        <w:t xml:space="preserve">Madde 7 - İhaleye katılabilmek için gereken belgeler ve yeterlik </w:t>
      </w:r>
      <w:proofErr w:type="gramStart"/>
      <w:r>
        <w:rPr>
          <w:b/>
          <w:bCs/>
          <w:color w:val="auto"/>
        </w:rPr>
        <w:t>kriterleri</w:t>
      </w:r>
      <w:proofErr w:type="gramEnd"/>
    </w:p>
    <w:p w:rsidR="00F21C82" w:rsidRDefault="00F21C82">
      <w:pPr>
        <w:jc w:val="both"/>
      </w:pPr>
      <w:r>
        <w:rPr>
          <w:b/>
          <w:bCs/>
        </w:rPr>
        <w:t>7.1.</w:t>
      </w:r>
      <w:r>
        <w:t xml:space="preserve"> İsteklilerin ihaleye katılabilmeleri için aşağıda sayılan belgeleri teklifleri kapsamında sunmaları gerekir: </w:t>
      </w:r>
    </w:p>
    <w:p w:rsidR="00F21C82" w:rsidRDefault="002A3034">
      <w:pPr>
        <w:jc w:val="both"/>
        <w:divId w:val="1528836502"/>
      </w:pPr>
      <w:r>
        <w:t>a</w:t>
      </w:r>
      <w:r w:rsidR="00F21C82">
        <w:t xml:space="preserve">) Teklif vermeye yetkili olduğunu gösteren imza beyannamesi veya imza sirküleri; </w:t>
      </w:r>
    </w:p>
    <w:p w:rsidR="00F21C82" w:rsidRDefault="00F21C82">
      <w:pPr>
        <w:jc w:val="both"/>
        <w:divId w:val="1528836502"/>
      </w:pPr>
      <w:r>
        <w:t xml:space="preserve">1) Gerçek kişi olması halinde, noter tasdikli imza beyannamesi, </w:t>
      </w:r>
    </w:p>
    <w:p w:rsidR="00F21C82" w:rsidRDefault="00F21C82">
      <w:pPr>
        <w:jc w:val="both"/>
        <w:divId w:val="1528836502"/>
      </w:pPr>
      <w: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rsidR="00F21C82" w:rsidRDefault="002A3034">
      <w:pPr>
        <w:jc w:val="both"/>
        <w:divId w:val="1528836502"/>
      </w:pPr>
      <w:r>
        <w:t>b</w:t>
      </w:r>
      <w:r w:rsidR="00F21C82">
        <w:t xml:space="preserve">) Bu Şartname ekinde yer alan standart forma uygun teklif mektubu. </w:t>
      </w:r>
    </w:p>
    <w:p w:rsidR="002A3034" w:rsidRDefault="002A3034" w:rsidP="002A3034">
      <w:pPr>
        <w:jc w:val="both"/>
        <w:divId w:val="1528836502"/>
      </w:pPr>
      <w:r>
        <w:t>c</w:t>
      </w:r>
      <w:r w:rsidR="00F21C82">
        <w:t>) Bu Şartnamede belirlenen geçici teminata ilişkin geçici teminat mektubu</w:t>
      </w:r>
      <w:r>
        <w:t>.</w:t>
      </w:r>
      <w:r w:rsidR="00F21C82">
        <w:t xml:space="preserve"> </w:t>
      </w:r>
    </w:p>
    <w:p w:rsidR="00F21C82" w:rsidRDefault="002A3034" w:rsidP="002A3034">
      <w:pPr>
        <w:jc w:val="both"/>
        <w:divId w:val="1528836502"/>
      </w:pPr>
      <w:r>
        <w:t>ç</w:t>
      </w:r>
      <w:r w:rsidR="00F21C82">
        <w:t xml:space="preserve">) Bu şartnamenin 7.4. ve 7.5. maddelerinde belirtilen, şekli ve içeriği Yapım İşleri İhaleleri Uygulama Yönetmeliğinde düzenlenen yeterlik belgeleri. </w:t>
      </w:r>
    </w:p>
    <w:p w:rsidR="00F21C82" w:rsidRDefault="002A3034">
      <w:pPr>
        <w:jc w:val="both"/>
        <w:divId w:val="1528836502"/>
      </w:pPr>
      <w:r>
        <w:t>d</w:t>
      </w:r>
      <w:r w:rsidR="00F21C82">
        <w:t>) Vekaleten ihaleye katılma halinde, vekil adına düzenlenmiş, ihaleye katılmaya ilişkin noter onaylı vekaletname ile vekilin noter tasdikli imza beyannamesi</w:t>
      </w:r>
    </w:p>
    <w:p w:rsidR="00F21C82" w:rsidRDefault="001E7FBD">
      <w:pPr>
        <w:jc w:val="both"/>
        <w:divId w:val="1350908248"/>
        <w:rPr>
          <w:rFonts w:eastAsia="Times New Roman"/>
        </w:rPr>
      </w:pPr>
      <w:r>
        <w:rPr>
          <w:rFonts w:eastAsia="Times New Roman"/>
        </w:rPr>
        <w:t>e</w:t>
      </w:r>
      <w:r w:rsidR="00F21C82">
        <w:rPr>
          <w:rFonts w:eastAsia="Times New Roman"/>
        </w:rPr>
        <w:t>) İsteklinin ortak girişim olması halinde, bu Şartname ekinde yer alan standart forma uygun iş ortaklığı beyannamesi,</w:t>
      </w:r>
    </w:p>
    <w:p w:rsidR="00F21C82" w:rsidRDefault="00F21C82">
      <w:pPr>
        <w:jc w:val="both"/>
      </w:pPr>
      <w:r>
        <w:rPr>
          <w:b/>
          <w:bCs/>
        </w:rPr>
        <w:t>7.2.</w:t>
      </w:r>
      <w:r>
        <w:t xml:space="preserve"> İhaleye iş ortaklığı olarak teklif verilmesi halinde; </w:t>
      </w:r>
    </w:p>
    <w:p w:rsidR="00F21C82" w:rsidRDefault="00F21C82">
      <w:pPr>
        <w:jc w:val="both"/>
      </w:pPr>
      <w:r>
        <w:rPr>
          <w:b/>
          <w:bCs/>
        </w:rPr>
        <w:t>7.2.1.</w:t>
      </w:r>
      <w: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(h) ve (ı) bendindeki belgeyi de sunmak zorundadır. </w:t>
      </w:r>
    </w:p>
    <w:p w:rsidR="00F21C82" w:rsidRDefault="00F21C82">
      <w:pPr>
        <w:jc w:val="both"/>
      </w:pPr>
      <w:r>
        <w:rPr>
          <w:b/>
          <w:bCs/>
        </w:rPr>
        <w:t>7.3.</w:t>
      </w:r>
      <w:r>
        <w:t xml:space="preserve"> İhaleye konsorsiyum olarak teklif verilmesi halinde; </w:t>
      </w:r>
    </w:p>
    <w:p w:rsidR="00F21C82" w:rsidRDefault="00F21C82">
      <w:pPr>
        <w:jc w:val="both"/>
      </w:pPr>
      <w:r>
        <w:rPr>
          <w:b/>
          <w:bCs/>
        </w:rPr>
        <w:t>7.3.1.</w:t>
      </w:r>
      <w:r>
        <w:t xml:space="preserve"> İhaleye konsorsiyum olarak teklif verilmesine izin verilmediğinden bu madde boş bırakılmıştır </w:t>
      </w:r>
    </w:p>
    <w:p w:rsidR="00F21C82" w:rsidRDefault="00F21C82">
      <w:pPr>
        <w:jc w:val="both"/>
      </w:pPr>
      <w:r>
        <w:rPr>
          <w:b/>
          <w:bCs/>
        </w:rPr>
        <w:t>7.4.</w:t>
      </w:r>
      <w:r>
        <w:t xml:space="preserve"> Ekonomik ve mali yeterliğe ilişkin belgeler ve bu belgelerin taşıması gereken kriterler: </w:t>
      </w:r>
    </w:p>
    <w:p w:rsidR="00F21C82" w:rsidRDefault="00F21C82">
      <w:pPr>
        <w:jc w:val="both"/>
      </w:pPr>
      <w:r>
        <w:rPr>
          <w:b/>
          <w:bCs/>
        </w:rPr>
        <w:t>7.4.1.</w:t>
      </w:r>
      <w:r>
        <w:t xml:space="preserve"> İsteklinin teklif ettiği bedelin % 10'undan az olmamak üzere bankalar nezdindeki kullanılmamış nakdi veya </w:t>
      </w:r>
      <w:proofErr w:type="spellStart"/>
      <w:r>
        <w:t>gayrinakdi</w:t>
      </w:r>
      <w:proofErr w:type="spellEnd"/>
      <w:r>
        <w:t xml:space="preserve"> kredisi ya da üzerinde kısıtlama bulunmayan mevduatını gösteren banka referans mektubu sunması zorunludur. Banka referans mektubunun ilk ilan tarihinden sonra düzenlenmiş olması zorunludur. </w:t>
      </w:r>
    </w:p>
    <w:p w:rsidR="00F21C82" w:rsidRDefault="00F21C82">
      <w:pPr>
        <w:jc w:val="both"/>
      </w:pPr>
      <w:r>
        <w:t xml:space="preserve">Yukarıdaki kriter, mevduat ve kredi tutarları toplanmak ya da birden fazla banka referans mektubu sunulmak suretiyle de sağlanabilir. </w:t>
      </w:r>
    </w:p>
    <w:p w:rsidR="00F21C82" w:rsidRDefault="00F21C82">
      <w:pPr>
        <w:jc w:val="both"/>
      </w:pPr>
      <w:r>
        <w:t xml:space="preserve">İş ortaklığında, ortaklardan biri, birkaçı veya tamamı tarafından ortaklık oranına bakılmaksızın bu yeterlik kriteri sağlanabilir. Konsorsiyumda ise bu belgelerin her bir ortak tarafından, kendi kısmı için belirlenen yeterlik kriterini sağlayacak şekilde sunulması gerekir. </w:t>
      </w:r>
    </w:p>
    <w:p w:rsidR="00F21C82" w:rsidRDefault="00F21C82">
      <w:pPr>
        <w:jc w:val="both"/>
      </w:pPr>
      <w:r>
        <w:rPr>
          <w:b/>
          <w:bCs/>
        </w:rPr>
        <w:t>7.4.2.</w:t>
      </w:r>
      <w:r>
        <w:t xml:space="preserve"> İsteklinin ihalenin yapıldığı yıldan önceki yıla ait yıl sonu bilançosu veya eşdeğer belgeleri. </w:t>
      </w:r>
    </w:p>
    <w:p w:rsidR="00F21C82" w:rsidRDefault="00F21C82">
      <w:pPr>
        <w:jc w:val="both"/>
        <w:divId w:val="1331561745"/>
        <w:rPr>
          <w:rFonts w:eastAsia="Times New Roman"/>
        </w:rPr>
      </w:pPr>
      <w:r>
        <w:rPr>
          <w:rFonts w:eastAsia="Times New Roman"/>
        </w:rPr>
        <w:t xml:space="preserve">a) İlgili mevzuatı uyarınca bilançosunu yayımlatma zorunluluğu olan isteklilerin, yıl sonu bilançosunu veya bilançonun gerekli kriterleri sağlandığını gösteren bölümlerini, </w:t>
      </w:r>
    </w:p>
    <w:p w:rsidR="00F21C82" w:rsidRDefault="00F21C82">
      <w:pPr>
        <w:jc w:val="both"/>
        <w:divId w:val="1331561745"/>
      </w:pPr>
      <w:r>
        <w:t xml:space="preserve">b) İlgili mevzuatı uyarınca bilançosunu yayımlatma zorunluluğu olmayan isteklilerin, yıl sonu bilançosunu veya bilançonun gerekli kriterleri sağladığını gösteren bölümlerini ya da bu </w:t>
      </w:r>
      <w:r>
        <w:lastRenderedPageBreak/>
        <w:t>kriterlerin sağlandığını göstermek üzere serbest muhasebeci, yeminli mali müşavir veya serbest muhasebeci mali müşavir tarafından standart forma uygun olarak düzenlenen belgeyi (Standart Form: KİK024.1/Y)</w:t>
      </w:r>
    </w:p>
    <w:p w:rsidR="00F21C82" w:rsidRDefault="00F21C82">
      <w:pPr>
        <w:jc w:val="both"/>
      </w:pPr>
      <w:proofErr w:type="gramStart"/>
      <w:r>
        <w:t>sunmaları</w:t>
      </w:r>
      <w:proofErr w:type="gramEnd"/>
      <w:r>
        <w:t xml:space="preserve"> gerekmektedir. </w:t>
      </w:r>
    </w:p>
    <w:p w:rsidR="00F21C82" w:rsidRDefault="00F21C82">
      <w:pPr>
        <w:jc w:val="both"/>
      </w:pPr>
      <w:r>
        <w:t xml:space="preserve">Sunulan bilanço veya eşdeğer belgelerde; </w:t>
      </w:r>
    </w:p>
    <w:p w:rsidR="00F21C82" w:rsidRDefault="00F21C82">
      <w:pPr>
        <w:jc w:val="both"/>
        <w:divId w:val="1772578829"/>
        <w:rPr>
          <w:rFonts w:eastAsia="Times New Roman"/>
        </w:rPr>
      </w:pPr>
      <w:r>
        <w:rPr>
          <w:rFonts w:eastAsia="Times New Roman"/>
        </w:rPr>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Pr>
          <w:rFonts w:eastAsia="Times New Roman"/>
        </w:rPr>
        <w:t>hakediş</w:t>
      </w:r>
      <w:proofErr w:type="spellEnd"/>
      <w:r>
        <w:rPr>
          <w:rFonts w:eastAsia="Times New Roman"/>
        </w:rPr>
        <w:t xml:space="preserve"> gelirleri ise kısa vadeli borçlardan düşülecektir), </w:t>
      </w:r>
    </w:p>
    <w:p w:rsidR="00F21C82" w:rsidRDefault="00F21C82">
      <w:pPr>
        <w:jc w:val="both"/>
        <w:divId w:val="1772578829"/>
      </w:pPr>
      <w:r>
        <w:t xml:space="preserve">b) Aktif varlıkların ne kadarının öz kaynaklardan oluştuğunu gösteren öz kaynak oranının (öz kaynaklar/toplam aktif) en az 0,15 olması, (hesaplama yapılırken, yıllara yaygın inşaat maliyetleri toplam aktiflerden düşülecektir), </w:t>
      </w:r>
    </w:p>
    <w:p w:rsidR="00F21C82" w:rsidRPr="009244D5" w:rsidRDefault="00F21C82" w:rsidP="00801844">
      <w:pPr>
        <w:jc w:val="both"/>
        <w:divId w:val="1772578829"/>
        <w:rPr>
          <w:b/>
          <w:color w:val="auto"/>
          <w:sz w:val="30"/>
          <w:szCs w:val="30"/>
        </w:rPr>
      </w:pPr>
      <w:r w:rsidRPr="009244D5">
        <w:rPr>
          <w:color w:val="auto"/>
          <w:highlight w:val="cyan"/>
        </w:rPr>
        <w:t>c) Kısa vadeli banka borçlar</w:t>
      </w:r>
      <w:r w:rsidR="00801844" w:rsidRPr="009244D5">
        <w:rPr>
          <w:color w:val="auto"/>
          <w:highlight w:val="cyan"/>
        </w:rPr>
        <w:t>ının öz kaynaklara oranının 0,2</w:t>
      </w:r>
      <w:r w:rsidRPr="009244D5">
        <w:rPr>
          <w:color w:val="auto"/>
          <w:highlight w:val="cyan"/>
        </w:rPr>
        <w:t>'den küçük olması,</w:t>
      </w:r>
      <w:r w:rsidR="004C294F" w:rsidRPr="009244D5">
        <w:rPr>
          <w:color w:val="auto"/>
        </w:rPr>
        <w:t xml:space="preserve"> </w:t>
      </w:r>
    </w:p>
    <w:p w:rsidR="00F21C82" w:rsidRDefault="00F21C82">
      <w:pPr>
        <w:jc w:val="both"/>
      </w:pPr>
      <w:proofErr w:type="gramStart"/>
      <w:r>
        <w:t>ve</w:t>
      </w:r>
      <w:proofErr w:type="gramEnd"/>
      <w:r>
        <w:t xml:space="preserve"> belirtilen üç kriterin birlikte sağlanması zorunludur. Sunulan bilançolarda varsa yıllara yaygın inşaat maliyetleri ile </w:t>
      </w:r>
      <w:proofErr w:type="spellStart"/>
      <w:r>
        <w:t>hakediş</w:t>
      </w:r>
      <w:proofErr w:type="spellEnd"/>
      <w:r>
        <w:t xml:space="preserve"> gelirlerinin gösterilmesi gerekir. </w:t>
      </w:r>
    </w:p>
    <w:p w:rsidR="00F21C82" w:rsidRDefault="00F21C82">
      <w:pPr>
        <w:jc w:val="both"/>
      </w:pPr>
      <w:r>
        <w:t xml:space="preserve">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w:t>
      </w:r>
    </w:p>
    <w:p w:rsidR="00F21C82" w:rsidRDefault="00F21C82">
      <w:pPr>
        <w:jc w:val="both"/>
      </w:pPr>
      <w:r w:rsidRPr="001E7FBD">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r>
        <w:t xml:space="preserve"> </w:t>
      </w:r>
    </w:p>
    <w:p w:rsidR="00F21C82" w:rsidRDefault="00F21C82">
      <w:pPr>
        <w:jc w:val="both"/>
      </w:pPr>
      <w:r>
        <w:t xml:space="preserve">Bilanço veya bilançonun yukarıda belirtilen kriterlerin sağlandığını gösteren bölümlerinin ilgili mevzuatına göre düzenlenmiş ve serbest muhasebeci, yeminli mali müşavir veya serbest muhasebeci mali müşavir ya da vergi dairesince onaylanmış olması zorunludur. Yabancı ülkede düzenlenen bilanço veya bilançonun yukarıda belirtilen kriterlerin sağlandığını gösteren bölümlerinin ise o ülke mevzuatına göre düzenlenmesi ve bu belgeleri düzenlemeye yetkili merci tarafından onaylanmış olması gereklidir. </w:t>
      </w:r>
    </w:p>
    <w:p w:rsidR="00F21C82" w:rsidRDefault="00F21C82">
      <w:pPr>
        <w:jc w:val="both"/>
      </w:pPr>
      <w:r>
        <w:t xml:space="preserve">Yabancı ülkede düzenlenen yayımlanması zorunlu olmayan bilançoların veya bunların bölümlerinin ibraz edilmemesi durumunda, yukarıda belirtilen kriterlerin sağlandığı o ülke mevzuatına göre bu belgeleri düzenlemeye yetkili merci tarafından onaylanmış belge ile tevsik edilebilir. </w:t>
      </w:r>
    </w:p>
    <w:p w:rsidR="00F21C82" w:rsidRDefault="00F21C82">
      <w:pPr>
        <w:jc w:val="both"/>
      </w:pPr>
      <w:r>
        <w:t xml:space="preserve">İsteklinin ortak girişim olması halinde, ortakların her birinin istenen belgeleri ayrı ayrı sunması ve yukarıda belirtilen kriterleri sağlaması zorunludur. </w:t>
      </w:r>
    </w:p>
    <w:p w:rsidR="00F21C82" w:rsidRDefault="00F21C82">
      <w:pPr>
        <w:jc w:val="both"/>
      </w:pPr>
      <w:r>
        <w:rPr>
          <w:b/>
          <w:bCs/>
        </w:rPr>
        <w:t>7.4.3.</w:t>
      </w:r>
      <w:r>
        <w:t xml:space="preserve"> İş hacmini gösteren belgeler </w:t>
      </w:r>
    </w:p>
    <w:p w:rsidR="00F21C82" w:rsidRDefault="00F21C82">
      <w:pPr>
        <w:jc w:val="both"/>
      </w:pPr>
      <w:r>
        <w:t xml:space="preserve">İsteklinin ihalenin yapıldığı yıldan önceki yıla ait, aşağıda belirtilen belgelerden birini sunması yeterlidir; </w:t>
      </w:r>
    </w:p>
    <w:p w:rsidR="00F21C82" w:rsidRDefault="00F21C82">
      <w:pPr>
        <w:jc w:val="both"/>
        <w:divId w:val="1472289526"/>
        <w:rPr>
          <w:rFonts w:eastAsia="Times New Roman"/>
        </w:rPr>
      </w:pPr>
      <w:r>
        <w:rPr>
          <w:rFonts w:eastAsia="Times New Roman"/>
        </w:rPr>
        <w:t xml:space="preserve">a) Toplam cirosunu gösteren gelir tablosu, </w:t>
      </w:r>
    </w:p>
    <w:p w:rsidR="00F21C82" w:rsidRDefault="00F21C82">
      <w:pPr>
        <w:jc w:val="both"/>
        <w:divId w:val="1472289526"/>
      </w:pPr>
      <w:r>
        <w:t xml:space="preserve">b) Taahhüdü altında devam eden yapım işlerinin gerçekleştirilen kısmının veya bitirilen yapım işlerinin parasal tutarını gösteren faturalar. </w:t>
      </w:r>
    </w:p>
    <w:p w:rsidR="00F21C82" w:rsidRPr="009244D5" w:rsidRDefault="00F21C82">
      <w:pPr>
        <w:jc w:val="both"/>
        <w:rPr>
          <w:color w:val="auto"/>
          <w:highlight w:val="cyan"/>
        </w:rPr>
      </w:pPr>
      <w:r w:rsidRPr="009244D5">
        <w:rPr>
          <w:color w:val="auto"/>
          <w:highlight w:val="cyan"/>
        </w:rPr>
        <w:t>İsteklinin cirosunun</w:t>
      </w:r>
      <w:r w:rsidR="00BB1F6B" w:rsidRPr="009244D5">
        <w:rPr>
          <w:color w:val="auto"/>
          <w:highlight w:val="cyan"/>
        </w:rPr>
        <w:t xml:space="preserve"> </w:t>
      </w:r>
      <w:r w:rsidRPr="009244D5">
        <w:rPr>
          <w:color w:val="auto"/>
          <w:highlight w:val="cyan"/>
        </w:rPr>
        <w:t>teklif ettiği bedelin % 25'inden, taahhüt altında devam eden yapım işlerinin gerçekleştirilen kısmının veya bitirilen yapım işlerinin parasal tutarının ise teklif ettiği bedelin % 15'inden az olmaması gerekir.</w:t>
      </w:r>
      <w:r w:rsidR="00BB1F6B" w:rsidRPr="009244D5">
        <w:rPr>
          <w:color w:val="auto"/>
          <w:highlight w:val="cyan"/>
        </w:rPr>
        <w:t xml:space="preserve"> </w:t>
      </w:r>
      <w:r w:rsidR="00BB1F6B" w:rsidRPr="009244D5">
        <w:rPr>
          <w:color w:val="auto"/>
          <w:highlight w:val="cyan"/>
          <w:u w:val="single"/>
        </w:rPr>
        <w:t>Bununla birlikte, teklif fiyatından bağımsız olarak</w:t>
      </w:r>
      <w:r w:rsidR="0010279E" w:rsidRPr="009244D5">
        <w:rPr>
          <w:color w:val="auto"/>
          <w:highlight w:val="cyan"/>
          <w:u w:val="single"/>
        </w:rPr>
        <w:t>,</w:t>
      </w:r>
      <w:r w:rsidR="00BB1F6B" w:rsidRPr="009244D5">
        <w:rPr>
          <w:color w:val="auto"/>
          <w:highlight w:val="cyan"/>
          <w:u w:val="single"/>
        </w:rPr>
        <w:t xml:space="preserve"> isteklinin cirosunun en az 3.000.000,00 TRY (Üç Milyon Türk Lirası) olması gerekir.</w:t>
      </w:r>
      <w:r w:rsidRPr="009244D5">
        <w:rPr>
          <w:color w:val="auto"/>
          <w:highlight w:val="cyan"/>
        </w:rPr>
        <w:t xml:space="preserve"> </w:t>
      </w:r>
    </w:p>
    <w:p w:rsidR="00F21C82" w:rsidRPr="001807BB" w:rsidRDefault="00F21C82">
      <w:pPr>
        <w:jc w:val="both"/>
        <w:rPr>
          <w:color w:val="auto"/>
        </w:rPr>
      </w:pPr>
      <w:r w:rsidRPr="009244D5">
        <w:rPr>
          <w:color w:val="auto"/>
          <w:highlight w:val="cyan"/>
        </w:rPr>
        <w:t>Bu kriterleri ihalenin yapıldığı yıldan önceki yıl için sağlayamayanlar, ihalenin yapıldığı yıldan önceki yıldan başlamak üzere birbirini takip eden son altı yıla kadarki belgelerini sunabilirler.</w:t>
      </w:r>
      <w:r w:rsidRPr="009244D5">
        <w:rPr>
          <w:color w:val="auto"/>
        </w:rPr>
        <w:t xml:space="preserve"> Bu takdirde, </w:t>
      </w:r>
      <w:r w:rsidRPr="001807BB">
        <w:rPr>
          <w:color w:val="auto"/>
        </w:rPr>
        <w:t xml:space="preserve">belgeleri sunulan yılların parasal tutarlarının ortalaması üzerinden yeterlik kriterlerinin sağlanıp sağlanmadığına bakılır. </w:t>
      </w:r>
    </w:p>
    <w:p w:rsidR="00F21C82" w:rsidRDefault="00F21C82">
      <w:pPr>
        <w:jc w:val="both"/>
      </w:pPr>
      <w:r w:rsidRPr="001E7FBD">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w:t>
      </w:r>
      <w:r w:rsidRPr="001E7FBD">
        <w:lastRenderedPageBreak/>
        <w:t>yıldan bir önceki yıl olarak kabul edilmek üzere son altı yıla kadarki gelir tabloları sunulabilir ve bu durumda gelir tabloları sunulan yılların parasal tutarlarının ortalaması üzerinden yeterlik kriterlerinin sağlanıp sağlanmadığına bakılır.</w:t>
      </w:r>
      <w:r>
        <w:t xml:space="preserve"> </w:t>
      </w:r>
    </w:p>
    <w:p w:rsidR="00F21C82" w:rsidRDefault="00F21C82">
      <w:pPr>
        <w:jc w:val="both"/>
      </w:pPr>
      <w:r>
        <w:t xml:space="preserve">Taahhüt altında devam eden yapım işlerinin gerçekleştirilen kısmının veya bitirilen yapım işlerinin parasal tutarını tevsik etmek üzere; fatura örnekleri ya da bu örneklerin noter, serbest muhasebeci, yeminli mali müşavir veya serbest muhasebeci mali müşavir ya da vergi dairesince onaylı suretleri sunulur. </w:t>
      </w:r>
    </w:p>
    <w:p w:rsidR="00F21C82" w:rsidRDefault="00F21C82">
      <w:pPr>
        <w:jc w:val="both"/>
      </w:pPr>
      <w:r>
        <w:t xml:space="preserve">Gelir tablosunun, serbest muhasebeci,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 </w:t>
      </w:r>
    </w:p>
    <w:p w:rsidR="00F21C82" w:rsidRDefault="00F21C82">
      <w:pPr>
        <w:jc w:val="both"/>
      </w:pPr>
      <w:r>
        <w:t xml:space="preserve">İş ortaklığı olarak ihaleye katılan isteklilerde; iş hacmine ilişkin kriterlerin, her bir ortak tarafından iş ortaklığındaki hissesi oranında sağlanması zorunludur. </w:t>
      </w:r>
    </w:p>
    <w:p w:rsidR="00F21C82" w:rsidRDefault="00F21C82">
      <w:pPr>
        <w:jc w:val="both"/>
      </w:pPr>
      <w:r>
        <w:t xml:space="preserve">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 </w:t>
      </w:r>
    </w:p>
    <w:p w:rsidR="00F21C82" w:rsidRDefault="00F21C82">
      <w:pPr>
        <w:jc w:val="both"/>
      </w:pPr>
      <w:r>
        <w:rPr>
          <w:b/>
          <w:bCs/>
        </w:rPr>
        <w:t>7.5.</w:t>
      </w:r>
      <w:r>
        <w:t xml:space="preserve"> Mesleki ve teknik yeterliğe ilişkin belgeler ve bu belgelerin taşıması gereken kriterler: </w:t>
      </w:r>
    </w:p>
    <w:p w:rsidR="00F21C82" w:rsidRDefault="00F21C82">
      <w:pPr>
        <w:jc w:val="both"/>
      </w:pPr>
      <w:r>
        <w:rPr>
          <w:b/>
          <w:bCs/>
        </w:rPr>
        <w:t>7.5.1.</w:t>
      </w:r>
      <w:r>
        <w:t xml:space="preserve"> İsteklinin, yurt içinde veya yurt dışında kamu veya özel sektöre bedel içeren bir sözleşme kapsamında taahhüt edilen ihale konusu iş veya benzer işlere ilişkin olarak; </w:t>
      </w:r>
    </w:p>
    <w:p w:rsidR="00F21C82" w:rsidRDefault="00F21C82">
      <w:pPr>
        <w:jc w:val="both"/>
        <w:divId w:val="697396417"/>
        <w:rPr>
          <w:rFonts w:eastAsia="Times New Roman"/>
        </w:rPr>
      </w:pPr>
      <w:r>
        <w:rPr>
          <w:rFonts w:eastAsia="Times New Roman"/>
        </w:rPr>
        <w:t xml:space="preserve">a) İlk ilan tarihinden geriye doğru son </w:t>
      </w:r>
      <w:proofErr w:type="spellStart"/>
      <w:r>
        <w:rPr>
          <w:rFonts w:eastAsia="Times New Roman"/>
        </w:rPr>
        <w:t>onbeş</w:t>
      </w:r>
      <w:proofErr w:type="spellEnd"/>
      <w:r>
        <w:rPr>
          <w:rFonts w:eastAsia="Times New Roman"/>
        </w:rPr>
        <w:t xml:space="preserve"> yıl içinde geçici kabulü yapılan, </w:t>
      </w:r>
    </w:p>
    <w:p w:rsidR="00F21C82" w:rsidRDefault="00F21C82">
      <w:pPr>
        <w:jc w:val="both"/>
        <w:divId w:val="697396417"/>
      </w:pPr>
      <w:r>
        <w:t xml:space="preserve">b) İlk ilan tarihinden geriye doğru son </w:t>
      </w:r>
      <w:proofErr w:type="spellStart"/>
      <w:r>
        <w:t>onbeş</w:t>
      </w:r>
      <w:proofErr w:type="spellEnd"/>
      <w:r>
        <w:t xml:space="preserve"> yıl içinde geçici kabulü yapılan işlerde, ilk sözleşme bedelinin en az % 80'i oranında denetlenen ya da yönetilen, </w:t>
      </w:r>
    </w:p>
    <w:p w:rsidR="00F21C82" w:rsidRDefault="00F21C82">
      <w:pPr>
        <w:jc w:val="both"/>
        <w:divId w:val="697396417"/>
      </w:pPr>
      <w:r>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 80'ine ulaşan ve kusursuz olarak gerçekleştirilen, </w:t>
      </w:r>
    </w:p>
    <w:p w:rsidR="00F21C82" w:rsidRDefault="00F21C82">
      <w:pPr>
        <w:jc w:val="both"/>
        <w:divId w:val="697396417"/>
      </w:pPr>
      <w:r>
        <w:t xml:space="preserve">ç) Devam eden işlerde; ilk sözleşme bedelinin tamamlanması şartıyla, ilk ilan tarihinden geriye doğru son </w:t>
      </w:r>
      <w:proofErr w:type="spellStart"/>
      <w:r>
        <w:t>onbeş</w:t>
      </w:r>
      <w:proofErr w:type="spellEnd"/>
      <w:r>
        <w:t xml:space="preserve"> yıl içinde gerçekleşme oranı toplam sözleşme bedelinin en az % 80'ine ulaşan ve kusursuz olarak gerçekleştirilen işlerde; ilk sözleşme bedelinin en az % 80'i oranında denetlenen ya da yönetilen, </w:t>
      </w:r>
    </w:p>
    <w:p w:rsidR="00F21C82" w:rsidRDefault="00F21C82">
      <w:pPr>
        <w:jc w:val="both"/>
        <w:divId w:val="697396417"/>
      </w:pPr>
      <w:r>
        <w:t xml:space="preserve">d) Devredilen işlerde, devir öncesindeki veya sonrasındaki dönemde ilk sözleşme bedelinin en az % 80'inin gerçekleştirilmesi şartıyla, ilk ilan tarihinden geriye doğru son </w:t>
      </w:r>
      <w:proofErr w:type="spellStart"/>
      <w:r>
        <w:t>onbeş</w:t>
      </w:r>
      <w:proofErr w:type="spellEnd"/>
      <w:r>
        <w:t xml:space="preserve"> yıl içinde geçici kabulü yapılan,</w:t>
      </w:r>
    </w:p>
    <w:p w:rsidR="00F21C82" w:rsidRDefault="00F21C82">
      <w:pPr>
        <w:jc w:val="both"/>
      </w:pPr>
      <w:proofErr w:type="gramStart"/>
      <w:r>
        <w:t>işlere</w:t>
      </w:r>
      <w:proofErr w:type="gramEnd"/>
      <w:r>
        <w:t xml:space="preserve"> ilişkin deneyimini gösteren belgeleri sunması zorunludur. İstekli tarafından teklif edilen bedelin </w:t>
      </w:r>
      <w:r w:rsidRPr="0038515F">
        <w:rPr>
          <w:b/>
          <w:color w:val="FF0000"/>
          <w:highlight w:val="yellow"/>
        </w:rPr>
        <w:t xml:space="preserve">% </w:t>
      </w:r>
      <w:r w:rsidR="007C2FB2">
        <w:rPr>
          <w:b/>
          <w:color w:val="FF0000"/>
          <w:highlight w:val="yellow"/>
        </w:rPr>
        <w:t>50</w:t>
      </w:r>
      <w:r w:rsidRPr="0038515F">
        <w:rPr>
          <w:b/>
          <w:color w:val="FF0000"/>
          <w:highlight w:val="yellow"/>
        </w:rPr>
        <w:t>'</w:t>
      </w:r>
      <w:r w:rsidR="007C2FB2">
        <w:rPr>
          <w:b/>
          <w:color w:val="FF0000"/>
          <w:highlight w:val="yellow"/>
        </w:rPr>
        <w:t>s</w:t>
      </w:r>
      <w:r w:rsidRPr="0038515F">
        <w:rPr>
          <w:b/>
          <w:color w:val="FF0000"/>
          <w:highlight w:val="yellow"/>
        </w:rPr>
        <w:t>inden</w:t>
      </w:r>
      <w:r w:rsidRPr="004C294F">
        <w:rPr>
          <w:color w:val="FF0000"/>
        </w:rPr>
        <w:t xml:space="preserve"> </w:t>
      </w:r>
      <w:r>
        <w:t xml:space="preserve">az olmamak üzere, ihale konusu iş veya benzer işlere ait tek sözleşmeye ilişkin iş deneyimini gösteren belgelerin sunulması gerekir. </w:t>
      </w:r>
    </w:p>
    <w:p w:rsidR="00F21C82" w:rsidRDefault="00F21C82">
      <w:pPr>
        <w:jc w:val="both"/>
      </w:pPr>
      <w:r>
        <w:t xml:space="preserve">İş ortaklığında, pilot ortağın istenen asgari iş deneyim tutarının en az % 80'ini,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 </w:t>
      </w:r>
    </w:p>
    <w:p w:rsidR="00F21C82" w:rsidRDefault="00F21C82">
      <w:pPr>
        <w:jc w:val="both"/>
      </w:pPr>
      <w:r>
        <w:rPr>
          <w:b/>
          <w:bCs/>
        </w:rPr>
        <w:t>7.5.2.</w:t>
      </w:r>
      <w:r>
        <w:t xml:space="preserve"> Bu bent boş bırakılmıştır. </w:t>
      </w:r>
    </w:p>
    <w:p w:rsidR="00F21C82" w:rsidRDefault="00F21C82">
      <w:pPr>
        <w:jc w:val="both"/>
      </w:pPr>
      <w:r>
        <w:rPr>
          <w:b/>
          <w:bCs/>
        </w:rPr>
        <w:t>7.5.3.</w:t>
      </w:r>
      <w:r>
        <w:t xml:space="preserve"> Bu bent boş bırakılmıştır. </w:t>
      </w:r>
    </w:p>
    <w:p w:rsidR="00F21C82" w:rsidRDefault="00F21C82">
      <w:pPr>
        <w:jc w:val="both"/>
      </w:pPr>
      <w:r>
        <w:rPr>
          <w:b/>
          <w:bCs/>
        </w:rPr>
        <w:t>7.5.4.</w:t>
      </w:r>
      <w:r>
        <w:t xml:space="preserve"> İsteklinin teklifi kapsamında sunması gerektiği teknik şartnamede belirtilen belgeler. </w:t>
      </w:r>
    </w:p>
    <w:p w:rsidR="00F21C82" w:rsidRDefault="00F21C82">
      <w:pPr>
        <w:jc w:val="both"/>
      </w:pPr>
      <w:r>
        <w:rPr>
          <w:b/>
          <w:bCs/>
        </w:rPr>
        <w:t>7.5.5.</w:t>
      </w:r>
      <w:r>
        <w:t xml:space="preserve"> Bu bent boş bırakılmıştır. </w:t>
      </w:r>
    </w:p>
    <w:p w:rsidR="004C294F" w:rsidRDefault="00F21C82" w:rsidP="004C294F">
      <w:pPr>
        <w:jc w:val="both"/>
      </w:pPr>
      <w:r>
        <w:rPr>
          <w:b/>
          <w:bCs/>
        </w:rPr>
        <w:t>7.6.</w:t>
      </w:r>
      <w:r>
        <w:t xml:space="preserve"> Bu ihalede benzer iş olarak kabul edilecek işler:</w:t>
      </w:r>
      <w:r w:rsidR="004C294F">
        <w:t xml:space="preserve"> </w:t>
      </w:r>
    </w:p>
    <w:p w:rsidR="001543F5" w:rsidRPr="009244D5" w:rsidRDefault="00F21C82" w:rsidP="001543F5">
      <w:pPr>
        <w:pStyle w:val="NormalWeb"/>
        <w:rPr>
          <w:bCs/>
          <w:sz w:val="20"/>
          <w:szCs w:val="20"/>
        </w:rPr>
      </w:pPr>
      <w:r w:rsidRPr="009244D5">
        <w:t>Yapım İşlerinde</w:t>
      </w:r>
      <w:r w:rsidR="004C294F" w:rsidRPr="009244D5">
        <w:t xml:space="preserve"> Benzer İş Grupları Tebliği  B-III</w:t>
      </w:r>
      <w:r w:rsidRPr="009244D5">
        <w:t xml:space="preserve"> Grubu</w:t>
      </w:r>
      <w:r w:rsidR="004C294F" w:rsidRPr="009244D5">
        <w:t xml:space="preserve"> Bina İ</w:t>
      </w:r>
      <w:r w:rsidRPr="009244D5">
        <w:t>şler</w:t>
      </w:r>
      <w:r w:rsidR="004C294F" w:rsidRPr="009244D5">
        <w:t>i</w:t>
      </w:r>
      <w:r w:rsidR="001543F5" w:rsidRPr="009244D5">
        <w:t>.</w:t>
      </w:r>
      <w:r w:rsidR="001543F5" w:rsidRPr="009244D5">
        <w:rPr>
          <w:bCs/>
          <w:sz w:val="20"/>
          <w:szCs w:val="20"/>
        </w:rPr>
        <w:t xml:space="preserve"> </w:t>
      </w:r>
    </w:p>
    <w:p w:rsidR="001543F5" w:rsidRPr="009244D5" w:rsidRDefault="001543F5" w:rsidP="001543F5">
      <w:pPr>
        <w:pStyle w:val="NormalWeb"/>
        <w:rPr>
          <w:bCs/>
          <w:color w:val="auto"/>
        </w:rPr>
      </w:pPr>
      <w:r w:rsidRPr="009244D5">
        <w:rPr>
          <w:bCs/>
          <w:color w:val="auto"/>
          <w:highlight w:val="cyan"/>
        </w:rPr>
        <w:lastRenderedPageBreak/>
        <w:t>Bu ihale kapsamında; tamamlama, onarım, sondaj, güçlendirme, montaj  işleri vb. yapım işlerine ait iş deneyim belgeleri benzer iş olarak kabul edilmeyecektir.</w:t>
      </w:r>
    </w:p>
    <w:p w:rsidR="00F21C82" w:rsidRPr="004C294F" w:rsidRDefault="00F21C82" w:rsidP="004C294F">
      <w:pPr>
        <w:jc w:val="both"/>
        <w:rPr>
          <w:b/>
        </w:rPr>
      </w:pPr>
    </w:p>
    <w:p w:rsidR="004C294F" w:rsidRPr="001E6883" w:rsidRDefault="00F21C82" w:rsidP="004C294F">
      <w:pPr>
        <w:pStyle w:val="Default"/>
        <w:jc w:val="both"/>
        <w:rPr>
          <w:color w:val="auto"/>
        </w:rPr>
      </w:pPr>
      <w:r>
        <w:rPr>
          <w:b/>
          <w:bCs/>
        </w:rPr>
        <w:t>7.6.1.</w:t>
      </w:r>
      <w:r>
        <w:t xml:space="preserve"> Mezuniyet belgeleri/diplomalar: </w:t>
      </w:r>
      <w:r w:rsidR="004C294F" w:rsidRPr="001E6883">
        <w:rPr>
          <w:color w:val="auto"/>
        </w:rPr>
        <w:t xml:space="preserve">Mezuniyet belgeleri/diplomalar: Mezuniyet belgeleri iş deneyim belgesi yerine kullanılamaz. </w:t>
      </w:r>
    </w:p>
    <w:p w:rsidR="00F21C82" w:rsidRDefault="00F21C82">
      <w:pPr>
        <w:jc w:val="both"/>
      </w:pPr>
      <w:r>
        <w:rPr>
          <w:b/>
          <w:bCs/>
        </w:rPr>
        <w:t>7.7.</w:t>
      </w:r>
      <w:r>
        <w:t xml:space="preserve"> Belgelerin sunuluş şekli </w:t>
      </w:r>
    </w:p>
    <w:p w:rsidR="00F21C82" w:rsidRDefault="00F21C82">
      <w:pPr>
        <w:jc w:val="both"/>
      </w:pPr>
      <w:r>
        <w:rPr>
          <w:b/>
          <w:bCs/>
        </w:rPr>
        <w:t>7.7.1.</w:t>
      </w:r>
      <w:r>
        <w:t xml:space="preserve"> İstekliler, yukarıda sayılan belgelerin aslını veya aslına uygunluğu noterce onaylanmış örneklerini vermek zorundadır. Ancak Türkiye Ticaret Sicili Gazetesi </w:t>
      </w:r>
      <w:proofErr w:type="spellStart"/>
      <w:r>
        <w:t>Nizamnamesi'nin</w:t>
      </w:r>
      <w:proofErr w:type="spellEnd"/>
      <w: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İhaleye katılım ve yeterlik kriterlerine 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rsidR="00F21C82" w:rsidRDefault="00F21C82">
      <w:pPr>
        <w:jc w:val="both"/>
      </w:pPr>
      <w:r>
        <w:rPr>
          <w:b/>
          <w:bCs/>
        </w:rPr>
        <w:t>7.7.2.</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F21C82" w:rsidRDefault="00F21C82">
      <w:pPr>
        <w:jc w:val="both"/>
      </w:pPr>
      <w:r>
        <w:rPr>
          <w:b/>
          <w:bCs/>
        </w:rPr>
        <w:t>7.7.3.</w:t>
      </w:r>
      <w:r>
        <w:t xml:space="preserve"> İstekliler, istenen belgelerin aslı yerine ihale tarihinden önce İdare tarafından "aslı idarece görülmüştür" veya bu anlama gelecek şekilde şerh düşülen suretlerini tekliflerine ekleyebilirler. </w:t>
      </w:r>
    </w:p>
    <w:p w:rsidR="00F21C82" w:rsidRDefault="00F21C82">
      <w:pPr>
        <w:jc w:val="both"/>
      </w:pPr>
      <w:r>
        <w:rPr>
          <w:b/>
          <w:bCs/>
        </w:rPr>
        <w:t>7.7.4.</w:t>
      </w:r>
      <w: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F21C82" w:rsidRDefault="00F21C82">
      <w:pPr>
        <w:jc w:val="both"/>
      </w:pPr>
      <w:r>
        <w:rPr>
          <w:b/>
          <w:bCs/>
        </w:rPr>
        <w:t>7.7.4.1.</w:t>
      </w:r>
      <w:r>
        <w:t xml:space="preserve"> Yabancı Resmi Belgelerin Tasdiki Mecburiyetinin Kaldırılması Sözleşmesine taraf ülkelerde düzenlenen ve bu Sözleşmenin 1 inci maddesi kapsamında bulunan resmi belgeler, "</w:t>
      </w:r>
      <w:proofErr w:type="spellStart"/>
      <w:r>
        <w:t>apostil</w:t>
      </w:r>
      <w:proofErr w:type="spellEnd"/>
      <w:r>
        <w:t xml:space="preserve"> tasdik şerhi" taşıması kaydıyla Türkiye Cumhuriyeti Konsolosluğu veya Türkiye Cumhuriyeti Dışişleri Bakanlığı tasdik işleminden muaftır. </w:t>
      </w:r>
      <w:proofErr w:type="spellStart"/>
      <w:r>
        <w:t>Apostil</w:t>
      </w:r>
      <w:proofErr w:type="spellEnd"/>
      <w: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t>teselsülen</w:t>
      </w:r>
      <w:proofErr w:type="spellEnd"/>
      <w:r>
        <w:t xml:space="preserve"> tasdik edilmiş olması ve </w:t>
      </w:r>
      <w:proofErr w:type="spellStart"/>
      <w:r>
        <w:t>apostil</w:t>
      </w:r>
      <w:proofErr w:type="spellEnd"/>
      <w:r>
        <w:t xml:space="preserve"> tasdik şerhinin tasdik silsilesindeki bir önceki </w:t>
      </w:r>
      <w:proofErr w:type="spellStart"/>
      <w:r>
        <w:t>merciye</w:t>
      </w:r>
      <w:proofErr w:type="spellEnd"/>
      <w:r>
        <w:t xml:space="preserve"> ilişkin olması halinde de belgenin usulüne uygun olarak sunulduğu kabul edilecektir. </w:t>
      </w:r>
    </w:p>
    <w:p w:rsidR="00F21C82" w:rsidRDefault="00F21C82">
      <w:pPr>
        <w:jc w:val="both"/>
      </w:pPr>
      <w:r>
        <w:rPr>
          <w:b/>
          <w:bCs/>
        </w:rPr>
        <w:t>7.7.4.2.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rsidR="00F21C82" w:rsidRDefault="00F21C82">
      <w:pPr>
        <w:jc w:val="both"/>
      </w:pPr>
      <w:r>
        <w:rPr>
          <w:b/>
          <w:bCs/>
        </w:rPr>
        <w:t>7.7.4.3.</w:t>
      </w:r>
      <w:r>
        <w:t xml:space="preserve"> 7.7.4.1 veya 7.7.4.2 </w:t>
      </w:r>
      <w:proofErr w:type="spellStart"/>
      <w:r>
        <w:t>nci</w:t>
      </w:r>
      <w:proofErr w:type="spellEnd"/>
      <w:r>
        <w:t xml:space="preserve"> madde kapsamında sunulmayan belgeler ise aşağıdaki yöntemlerden biri ile tasdik edilmelidir: </w:t>
      </w:r>
    </w:p>
    <w:p w:rsidR="00F21C82" w:rsidRDefault="00F21C82">
      <w:pPr>
        <w:jc w:val="both"/>
        <w:divId w:val="1370690834"/>
        <w:rPr>
          <w:rFonts w:eastAsia="Times New Roman"/>
        </w:rPr>
      </w:pPr>
      <w:r>
        <w:rPr>
          <w:rFonts w:eastAsia="Times New Roman"/>
        </w:rPr>
        <w:t xml:space="preserve">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 </w:t>
      </w:r>
    </w:p>
    <w:p w:rsidR="00F21C82" w:rsidRDefault="00F21C82">
      <w:pPr>
        <w:jc w:val="both"/>
        <w:divId w:val="1370690834"/>
      </w:pPr>
      <w:r>
        <w:t xml:space="preserve">2) Belge, sırasıyla düzenlendiği ülkenin Türkiye'deki temsilciliği ile Türkiye Cumhuriyeti Dışişleri Bakanlığı tarafından tasdik edilmelidir. Düzenlendiği ülkenin Türkiye'deki </w:t>
      </w:r>
      <w:r>
        <w:lastRenderedPageBreak/>
        <w:t>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F21C82" w:rsidRDefault="00F21C82">
      <w:pPr>
        <w:jc w:val="both"/>
      </w:pPr>
      <w:r>
        <w:rPr>
          <w:b/>
          <w:bCs/>
        </w:rPr>
        <w:t>7.7.4.4.</w:t>
      </w:r>
      <w:r>
        <w:t xml:space="preserve"> </w:t>
      </w:r>
      <w:proofErr w:type="spellStart"/>
      <w:r>
        <w:t>Teselsülen</w:t>
      </w:r>
      <w:proofErr w:type="spellEnd"/>
      <w:r>
        <w:t xml:space="preserve"> yapılan tasdik işlemlerinde teyit edilecek unsurlara ilişkin eksikliklerin veya hataların sonraki merciler tarafından tasdik kapsamında giderilmesi veya düzeltilmesi halinde de belgenin usulüne uygun olarak sunulduğu kabul edilir. </w:t>
      </w:r>
    </w:p>
    <w:p w:rsidR="00F21C82" w:rsidRDefault="00F21C82">
      <w:pPr>
        <w:jc w:val="both"/>
      </w:pPr>
      <w:r>
        <w:rPr>
          <w:b/>
          <w:bCs/>
        </w:rPr>
        <w:t>7.7.4.5.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F21C82" w:rsidRDefault="00F21C82">
      <w:pPr>
        <w:jc w:val="both"/>
      </w:pPr>
      <w:r>
        <w:rPr>
          <w:b/>
          <w:bCs/>
        </w:rPr>
        <w:t>7.7.4.6.</w:t>
      </w:r>
      <w:r>
        <w:t xml:space="preserve"> Fahri konsolosluklarca düzenlenen belgelere dayanılarak işlem tesis edilmez. </w:t>
      </w:r>
    </w:p>
    <w:p w:rsidR="00F21C82" w:rsidRDefault="00F21C82">
      <w:pPr>
        <w:jc w:val="both"/>
      </w:pPr>
      <w:r>
        <w:rPr>
          <w:b/>
          <w:bCs/>
        </w:rPr>
        <w:t>7.7.4.7.</w:t>
      </w:r>
      <w:r>
        <w:t xml:space="preserve"> Tasdik işleminden muaf tutulan resmi niteliği bulunmayan belgeler: </w:t>
      </w:r>
    </w:p>
    <w:p w:rsidR="00F21C82" w:rsidRDefault="00F21C82">
      <w:pPr>
        <w:jc w:val="both"/>
      </w:pPr>
      <w:r>
        <w:rPr>
          <w:b/>
          <w:bCs/>
        </w:rPr>
        <w:t>7.7.4.7.1.</w:t>
      </w:r>
      <w:r>
        <w:t xml:space="preserve"> Bu madde boş bırakılmıştır. </w:t>
      </w:r>
    </w:p>
    <w:p w:rsidR="00F21C82" w:rsidRDefault="00F21C82">
      <w:pPr>
        <w:jc w:val="both"/>
      </w:pPr>
      <w:r>
        <w:rPr>
          <w:b/>
          <w:bCs/>
        </w:rPr>
        <w:t>7.7.5.</w:t>
      </w:r>
      <w:r>
        <w:t xml:space="preserve"> Teklif kapsamında sunulan ve yabancı dilde düzenlenen belgelerin tercümelerinin yapılması ve bu tercümelerin tasdik işlemi: </w:t>
      </w:r>
    </w:p>
    <w:p w:rsidR="00F21C82" w:rsidRDefault="00F21C82">
      <w:pPr>
        <w:jc w:val="both"/>
      </w:pPr>
      <w:r>
        <w:rPr>
          <w:b/>
          <w:bCs/>
        </w:rPr>
        <w:t>7.7.5.1.</w:t>
      </w:r>
      <w:r>
        <w:t xml:space="preserve"> Yerli istekliler tarafından sunulan ve yabancı dilde düzenlenen belgelerin tercümeleri ve bu tercümelerin tasdik işlemi aşağıdaki şekilde yapılır: </w:t>
      </w:r>
    </w:p>
    <w:p w:rsidR="00F21C82" w:rsidRDefault="00F21C82">
      <w:pPr>
        <w:jc w:val="both"/>
      </w:pPr>
      <w:r>
        <w:rPr>
          <w:b/>
          <w:bCs/>
        </w:rPr>
        <w:t>7.7.5.1.1.</w:t>
      </w:r>
      <w:r>
        <w:t xml:space="preserve">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F21C82" w:rsidRDefault="00F21C82">
      <w:pPr>
        <w:jc w:val="both"/>
      </w:pPr>
      <w:r>
        <w:rPr>
          <w:b/>
          <w:bCs/>
        </w:rPr>
        <w:t>7.7.5.2.</w:t>
      </w:r>
      <w:r>
        <w:t xml:space="preserve"> Yabancı istekliler tarafından sunulan ve yabancı dilde düzenlenen belgelerin tercümeleri ve bu tercümelerin tasdik işlemi aşağıdaki şekilde yapılır: </w:t>
      </w:r>
    </w:p>
    <w:p w:rsidR="00F21C82" w:rsidRDefault="00F21C82">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rsidR="00F21C82" w:rsidRDefault="00F21C82">
      <w:pPr>
        <w:jc w:val="both"/>
      </w:pPr>
      <w:r>
        <w:rPr>
          <w:b/>
          <w:bCs/>
        </w:rPr>
        <w:t>7.7.5.2.2.</w:t>
      </w:r>
      <w:r>
        <w:t xml:space="preserve"> Belgelerin tercümelerinin verildiği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 tercümelerdeki </w:t>
      </w:r>
      <w:proofErr w:type="gramStart"/>
      <w:r>
        <w:t>imza,</w:t>
      </w:r>
      <w:proofErr w:type="gramEnd"/>
      <w:r>
        <w:t xml:space="preserve">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F21C82" w:rsidRDefault="00F21C82">
      <w:pPr>
        <w:jc w:val="both"/>
      </w:pPr>
      <w:r>
        <w:rPr>
          <w:b/>
          <w:bCs/>
        </w:rPr>
        <w:t>7.7.5.2.3.</w:t>
      </w:r>
      <w:r>
        <w:t xml:space="preserve"> Türkiye Cumhuriyeti ile diğer devlet veya devletler arasında belgelerdeki imza, mühür veya damganın tasdik işlemini düzenleyen hükümler içeren bir anlaşma veya sözleşme bulunduğu takdirde belgelerin tercümelerinin tasdik işlemi de anlaşma veya sözleşme hükümlerine göre yaptırılabilir. </w:t>
      </w:r>
    </w:p>
    <w:p w:rsidR="00F21C82" w:rsidRDefault="00F21C82">
      <w:pPr>
        <w:jc w:val="both"/>
      </w:pPr>
      <w:r>
        <w:rPr>
          <w:b/>
          <w:bCs/>
        </w:rPr>
        <w:t>7.7.5.2.4.</w:t>
      </w:r>
      <w:r>
        <w:t xml:space="preserve"> Türkiye Cumhuriyeti Konsolosluğunun bulunmadığı ülkelerde düzenlenen belgelerin tercümelerinin verildiği ülkedeki yeminli tercüman tarafından yapılmış olması ve tercümenin de "</w:t>
      </w:r>
      <w:proofErr w:type="spellStart"/>
      <w:r>
        <w:t>apostil</w:t>
      </w:r>
      <w:proofErr w:type="spellEnd"/>
      <w:r>
        <w:t xml:space="preserve"> tasdik şerhi" taşımaması durumunda ise söz konusu tercümedeki imza ve varsa üzerindeki mührün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F21C82" w:rsidRDefault="00F21C82">
      <w:pPr>
        <w:jc w:val="both"/>
      </w:pPr>
      <w:r>
        <w:rPr>
          <w:b/>
          <w:bCs/>
        </w:rPr>
        <w:t>7.7.5.2.5.</w:t>
      </w:r>
      <w:r>
        <w:t xml:space="preserve"> Yabancı dilde düzenlenen belgelerin tercümelerinin Türkiye'deki yeminli tercümanlar tarafından yapılması ve noter tarafından onaylanması halinde ise bu tercümelerde başkaca bir tasdik şerhi aranmaz. </w:t>
      </w:r>
    </w:p>
    <w:p w:rsidR="00F21C82" w:rsidRDefault="00F21C82">
      <w:pPr>
        <w:jc w:val="both"/>
      </w:pPr>
      <w:r>
        <w:rPr>
          <w:b/>
          <w:bCs/>
        </w:rPr>
        <w:t>7.7.6.</w:t>
      </w:r>
      <w:r>
        <w:t xml:space="preserve"> Kalite ve standarda ilişkin belgelerin sunuluş şekli: </w:t>
      </w:r>
    </w:p>
    <w:p w:rsidR="00F21C82" w:rsidRDefault="00F21C82">
      <w:pPr>
        <w:jc w:val="both"/>
      </w:pPr>
      <w:r>
        <w:rPr>
          <w:b/>
          <w:bCs/>
        </w:rPr>
        <w:t>7.7.6.1.</w:t>
      </w:r>
      <w:r>
        <w:t xml:space="preserve"> Bu madde boş bırakılmıştır. </w:t>
      </w:r>
    </w:p>
    <w:p w:rsidR="00F21C82" w:rsidRDefault="00F21C82">
      <w:pPr>
        <w:jc w:val="both"/>
      </w:pPr>
      <w:r>
        <w:rPr>
          <w:b/>
          <w:bCs/>
        </w:rPr>
        <w:t>7.8.</w:t>
      </w:r>
      <w:r>
        <w:t xml:space="preserve"> Yabancı istekli tarafından ihaleye teklif verilmesi halinde, bu Şartname ve eklerinde istenilen belgelerin, isteklinin kendi ülkesindeki mevzuat uyarınca düzenlenmiş olan dengi belgelerin sunulması gerekir. </w:t>
      </w:r>
    </w:p>
    <w:p w:rsidR="00F21C82" w:rsidRDefault="00F21C82">
      <w:pPr>
        <w:jc w:val="both"/>
      </w:pPr>
      <w:r>
        <w:rPr>
          <w:b/>
          <w:bCs/>
        </w:rPr>
        <w:t>7.9.</w:t>
      </w:r>
      <w:r>
        <w:t xml:space="preserve"> Tekliflerin dili: </w:t>
      </w:r>
    </w:p>
    <w:p w:rsidR="00F21C82" w:rsidRDefault="00F21C82">
      <w:pPr>
        <w:jc w:val="both"/>
      </w:pPr>
      <w:r>
        <w:rPr>
          <w:b/>
          <w:bCs/>
        </w:rPr>
        <w:lastRenderedPageBreak/>
        <w:t>7.9.1.</w:t>
      </w:r>
      <w: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işleminde ilgili maddedeki düzenlemeler esas alınacaktır. </w:t>
      </w:r>
    </w:p>
    <w:p w:rsidR="00F21C82" w:rsidRDefault="00F21C82">
      <w:pPr>
        <w:spacing w:before="120"/>
        <w:jc w:val="both"/>
      </w:pPr>
      <w:r>
        <w:rPr>
          <w:b/>
          <w:bCs/>
          <w:color w:val="auto"/>
        </w:rPr>
        <w:t>Madde 8 - İhalenin yabancı isteklilere açıklığı:</w:t>
      </w:r>
    </w:p>
    <w:p w:rsidR="00F21C82" w:rsidRDefault="00F21C82">
      <w:pPr>
        <w:jc w:val="both"/>
      </w:pPr>
      <w:r>
        <w:rPr>
          <w:b/>
          <w:bCs/>
        </w:rPr>
        <w:t>8.1.</w:t>
      </w:r>
      <w:r>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rsidR="00F21C82" w:rsidRDefault="00F21C82">
      <w:pPr>
        <w:spacing w:before="120"/>
        <w:jc w:val="both"/>
      </w:pPr>
      <w:r>
        <w:rPr>
          <w:b/>
          <w:bCs/>
          <w:color w:val="auto"/>
        </w:rPr>
        <w:t>Madde 9 - İhaleye katılamayacak olanlar</w:t>
      </w:r>
    </w:p>
    <w:p w:rsidR="00F21C82" w:rsidRDefault="00F21C82">
      <w:pPr>
        <w:jc w:val="both"/>
      </w:pPr>
      <w:proofErr w:type="gramStart"/>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roofErr w:type="gramEnd"/>
    </w:p>
    <w:p w:rsidR="00F21C82" w:rsidRDefault="00F21C82">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F21C82" w:rsidRDefault="00F21C82">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rsidR="00F21C82" w:rsidRDefault="00F21C82">
      <w:pPr>
        <w:spacing w:before="120"/>
        <w:jc w:val="both"/>
      </w:pPr>
      <w:r>
        <w:rPr>
          <w:b/>
          <w:bCs/>
          <w:color w:val="auto"/>
        </w:rPr>
        <w:t>Madde 10 - İhale dışı bırakılma ve yasak fiil veya davranışlar</w:t>
      </w:r>
    </w:p>
    <w:p w:rsidR="00F21C82" w:rsidRDefault="00F21C82">
      <w:pPr>
        <w:jc w:val="both"/>
      </w:pPr>
      <w:r>
        <w:rPr>
          <w:b/>
          <w:bCs/>
        </w:rPr>
        <w:t>10.1.</w:t>
      </w:r>
      <w:r>
        <w:t xml:space="preserve"> İsteklilerin, ihale tarihinde 4734 sayılı Kanunun 10 uncu maddesinin dördüncü fıkrasının (a), (b), (c), (d), (e), (g) ve (i) bentlerinde belirtilen durumlarda olmaması gerekmektedir.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F21C82" w:rsidRDefault="00F21C82">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F21C82" w:rsidRDefault="00F21C82">
      <w:pPr>
        <w:jc w:val="both"/>
      </w:pPr>
      <w:r>
        <w:rPr>
          <w:b/>
          <w:bCs/>
        </w:rPr>
        <w:t>10.3.</w:t>
      </w:r>
      <w:r>
        <w:t xml:space="preserve"> 4734 sayılı Kanunun 11 </w:t>
      </w:r>
      <w:proofErr w:type="spellStart"/>
      <w:r>
        <w:t>nci</w:t>
      </w:r>
      <w:proofErr w:type="spellEnd"/>
      <w:r>
        <w:t xml:space="preserve"> maddesi uyarınca ihaleye katılamayacak olanlar ile 17 </w:t>
      </w:r>
      <w:proofErr w:type="spellStart"/>
      <w:r>
        <w:t>nci</w:t>
      </w:r>
      <w:proofErr w:type="spellEnd"/>
      <w:r>
        <w:t xml:space="preserve"> maddesinde sayılan yasak fiil veya davranışta bulunduğu tespit edilenler hakkında, ayrıca fiil veya davranışın özelliğine göre aynı Kanunun Dördüncü Kısmında belirtilen hükümler uygulanır. </w:t>
      </w:r>
    </w:p>
    <w:p w:rsidR="00F21C82" w:rsidRDefault="00F21C82">
      <w:pPr>
        <w:spacing w:before="120"/>
        <w:jc w:val="both"/>
      </w:pPr>
      <w:r>
        <w:rPr>
          <w:b/>
          <w:bCs/>
          <w:color w:val="auto"/>
        </w:rPr>
        <w:t>Madde 11 - Teklif hazırlama giderleri</w:t>
      </w:r>
    </w:p>
    <w:p w:rsidR="00F21C82" w:rsidRDefault="00F21C82">
      <w:pPr>
        <w:jc w:val="both"/>
      </w:pPr>
      <w:r>
        <w:rPr>
          <w:b/>
          <w:bCs/>
        </w:rPr>
        <w:t>11.1.</w:t>
      </w:r>
      <w:r>
        <w:t xml:space="preserve"> Tekliflerin hazırlanması ve sunulması ile ilgili bütün masraflar isteklilere aittir. İstekli, teklifini hazırlamak için yapmış olduğu hiçbir masrafı İdareden isteyemez. </w:t>
      </w:r>
    </w:p>
    <w:p w:rsidR="00F21C82" w:rsidRDefault="00F21C82">
      <w:pPr>
        <w:spacing w:before="120"/>
        <w:jc w:val="both"/>
      </w:pPr>
      <w:r>
        <w:rPr>
          <w:b/>
          <w:bCs/>
          <w:color w:val="auto"/>
        </w:rPr>
        <w:t>Madde 12 - İşin yapılacağı yerin görülmesi</w:t>
      </w:r>
    </w:p>
    <w:p w:rsidR="00F21C82" w:rsidRDefault="00F21C82">
      <w:pPr>
        <w:jc w:val="both"/>
      </w:pPr>
      <w:r>
        <w:rPr>
          <w:b/>
          <w:bCs/>
        </w:rPr>
        <w:t>12.1.</w:t>
      </w:r>
      <w:r>
        <w:t xml:space="preserve"> İşin yapılacağı yeri ve çevresini gezmek, inceleme yapmak, teklifini hazırlamak ve taahhüde girmek için gerekli olabilecek tüm bilgileri temin etmek isteklinin sorumluluğundadır. İşyeri ve çevresinin görülmesiyle ilgili bütün masraflar isteklilere aittir. </w:t>
      </w:r>
    </w:p>
    <w:p w:rsidR="00F21C82" w:rsidRDefault="00F21C82">
      <w:pPr>
        <w:jc w:val="both"/>
      </w:pPr>
      <w:r>
        <w:rPr>
          <w:b/>
          <w:bCs/>
        </w:rPr>
        <w:t>12.2.</w:t>
      </w:r>
      <w: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F21C82" w:rsidRDefault="00F21C82">
      <w:pPr>
        <w:jc w:val="both"/>
      </w:pPr>
      <w:r>
        <w:rPr>
          <w:b/>
          <w:bCs/>
        </w:rPr>
        <w:t>12.3.</w:t>
      </w:r>
      <w:r>
        <w:t xml:space="preserve"> İstekli veya temsilcilerinin, işin yapılacağı yeri görmek istemesi halinde, işin gerçekleştirileceği yapıya ve/veya araziye girilmesi için gerekli izinler İdare tarafından verilecektir. </w:t>
      </w:r>
    </w:p>
    <w:p w:rsidR="00F21C82" w:rsidRDefault="00F21C82">
      <w:pPr>
        <w:jc w:val="both"/>
      </w:pPr>
      <w:r>
        <w:rPr>
          <w:b/>
          <w:bCs/>
        </w:rPr>
        <w:lastRenderedPageBreak/>
        <w:t>12.4.</w:t>
      </w:r>
      <w:r>
        <w:t xml:space="preserve"> Tekliflerin değerlendirilmesinde, isteklinin işin yapılacağı yeri incelediği ve teklifini buna göre hazırladığı kabul edilir. </w:t>
      </w:r>
    </w:p>
    <w:p w:rsidR="00F21C82" w:rsidRDefault="00F21C82">
      <w:pPr>
        <w:spacing w:before="120"/>
        <w:jc w:val="both"/>
      </w:pPr>
      <w:r>
        <w:rPr>
          <w:b/>
          <w:bCs/>
          <w:color w:val="auto"/>
        </w:rPr>
        <w:t>Madde 13 - İhale dokümanına ilişkin açıklama yapılması</w:t>
      </w:r>
    </w:p>
    <w:p w:rsidR="00F21C82" w:rsidRDefault="00F21C82">
      <w:pPr>
        <w:jc w:val="both"/>
      </w:pPr>
      <w:r>
        <w:rPr>
          <w:b/>
          <w:bCs/>
        </w:rPr>
        <w:t>13.1.</w:t>
      </w:r>
      <w:r>
        <w:t xml:space="preserve"> İstekliler, tekliflerin hazırlanması aşamasında, ihale dokümanında açıklanmasına ihtiyaç duydukları hususlarla ilgili olarak</w:t>
      </w:r>
      <w:r w:rsidRPr="003A1D27">
        <w:rPr>
          <w:highlight w:val="cyan"/>
        </w:rPr>
        <w:t xml:space="preserve">, ihale tarihinden </w:t>
      </w:r>
      <w:r w:rsidR="003A1D27" w:rsidRPr="003A1D27">
        <w:rPr>
          <w:highlight w:val="cyan"/>
        </w:rPr>
        <w:t>yedi</w:t>
      </w:r>
      <w:r w:rsidRPr="003A1D27">
        <w:rPr>
          <w:highlight w:val="cyan"/>
        </w:rPr>
        <w:t xml:space="preserve"> </w:t>
      </w:r>
      <w:r w:rsidR="003A1D27" w:rsidRPr="003A1D27">
        <w:rPr>
          <w:highlight w:val="cyan"/>
        </w:rPr>
        <w:t>(</w:t>
      </w:r>
      <w:r w:rsidR="001F7D55" w:rsidRPr="003A1D27">
        <w:rPr>
          <w:highlight w:val="cyan"/>
        </w:rPr>
        <w:t xml:space="preserve">7 gün) </w:t>
      </w:r>
      <w:r w:rsidRPr="003A1D27">
        <w:rPr>
          <w:highlight w:val="cyan"/>
        </w:rPr>
        <w:t>gün öncesine kadar yazılı olarak açıklama talep edebilir.</w:t>
      </w:r>
      <w:r>
        <w:t xml:space="preserve"> Bu tarihten sonra yapılacak açıklama talepleri değerlendirmeye alınmayacaktır. </w:t>
      </w:r>
    </w:p>
    <w:p w:rsidR="00F21C82" w:rsidRDefault="00F21C82">
      <w:pPr>
        <w:jc w:val="both"/>
      </w:pPr>
      <w:r>
        <w:rPr>
          <w:b/>
          <w:bCs/>
        </w:rPr>
        <w:t>13.2.</w:t>
      </w:r>
      <w:r>
        <w:t xml:space="preserve"> Talebin uygun görülmesi halinde İdarece yapılacak yazılı açıklama, ihale tarihinden en az </w:t>
      </w:r>
      <w:r w:rsidR="003A1D27" w:rsidRPr="003A1D27">
        <w:rPr>
          <w:highlight w:val="cyan"/>
        </w:rPr>
        <w:t>üç</w:t>
      </w:r>
      <w:r w:rsidRPr="003A1D27">
        <w:rPr>
          <w:highlight w:val="cyan"/>
        </w:rPr>
        <w:t xml:space="preserve"> </w:t>
      </w:r>
      <w:r w:rsidR="001F7D55" w:rsidRPr="003A1D27">
        <w:rPr>
          <w:highlight w:val="cyan"/>
        </w:rPr>
        <w:t>(</w:t>
      </w:r>
      <w:r w:rsidR="003A1D27" w:rsidRPr="003A1D27">
        <w:rPr>
          <w:highlight w:val="cyan"/>
        </w:rPr>
        <w:t>3</w:t>
      </w:r>
      <w:r w:rsidR="001F7D55" w:rsidRPr="003A1D27">
        <w:rPr>
          <w:highlight w:val="cyan"/>
        </w:rPr>
        <w:t xml:space="preserve"> ) </w:t>
      </w:r>
      <w:r>
        <w:t xml:space="preserve">gün öncesinde bilgi sahibi olmalarını temin edecek şekilde ihale dokümanı alanların tamamına gönderilir veya imza karşılığı elden tebliğ edilir. </w:t>
      </w:r>
    </w:p>
    <w:p w:rsidR="00F21C82" w:rsidRDefault="00F21C82">
      <w:pPr>
        <w:jc w:val="both"/>
      </w:pPr>
      <w:r>
        <w:rPr>
          <w:b/>
          <w:bCs/>
        </w:rPr>
        <w:t>13.3.</w:t>
      </w:r>
      <w:r>
        <w:t xml:space="preserve"> Açıklamada, sorular ile İdarenin ayrıntılı cevabı yer alır, açıklama talebinde bulunanın kimliği belirtilmez. </w:t>
      </w:r>
    </w:p>
    <w:p w:rsidR="00F21C82" w:rsidRDefault="00F21C82">
      <w:pPr>
        <w:jc w:val="both"/>
      </w:pPr>
      <w:r>
        <w:rPr>
          <w:b/>
          <w:bCs/>
        </w:rPr>
        <w:t>13.4.</w:t>
      </w:r>
      <w:r>
        <w:t xml:space="preserve"> Açıklamalar, açıklamanın yapıldığı tarihten sonra dokümanı satın alanlara ihale dokümanının bir parçası olarak verilir. </w:t>
      </w:r>
    </w:p>
    <w:p w:rsidR="00F21C82" w:rsidRDefault="00F21C82">
      <w:pPr>
        <w:spacing w:before="120"/>
        <w:jc w:val="both"/>
        <w:rPr>
          <w:b/>
          <w:bCs/>
          <w:color w:val="auto"/>
        </w:rPr>
      </w:pPr>
      <w:r>
        <w:rPr>
          <w:b/>
          <w:bCs/>
          <w:color w:val="auto"/>
        </w:rPr>
        <w:t>Madde 14 - İhale dokümanında değişiklik yapılması</w:t>
      </w:r>
    </w:p>
    <w:p w:rsidR="00D53235" w:rsidRPr="001E6883" w:rsidRDefault="00D53235" w:rsidP="00D53235">
      <w:pPr>
        <w:pStyle w:val="Default"/>
        <w:jc w:val="both"/>
        <w:rPr>
          <w:color w:val="auto"/>
        </w:rPr>
      </w:pPr>
      <w:r w:rsidRPr="001E6883">
        <w:rPr>
          <w:b/>
          <w:bCs/>
          <w:color w:val="auto"/>
        </w:rPr>
        <w:t xml:space="preserve">14.1. </w:t>
      </w:r>
      <w:r w:rsidRPr="001E6883">
        <w:rPr>
          <w:color w:val="auto"/>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D53235" w:rsidRPr="001E6883" w:rsidRDefault="00D53235" w:rsidP="00D53235">
      <w:pPr>
        <w:pStyle w:val="Default"/>
        <w:jc w:val="both"/>
        <w:rPr>
          <w:color w:val="auto"/>
        </w:rPr>
      </w:pPr>
      <w:r w:rsidRPr="001E6883">
        <w:rPr>
          <w:b/>
          <w:bCs/>
          <w:color w:val="auto"/>
        </w:rPr>
        <w:t xml:space="preserve">14.2. </w:t>
      </w:r>
      <w:r w:rsidRPr="001E6883">
        <w:rPr>
          <w:color w:val="auto"/>
        </w:rPr>
        <w:t xml:space="preserve">Zeyilname, ihale tarihinden öncesinde bilgi sahibi olmalarını temin edecek şekilde ihale dokümanı alanların tamamına gönderilir veya imza karşılığı elden tebliğ edilir. </w:t>
      </w:r>
    </w:p>
    <w:p w:rsidR="00D53235" w:rsidRPr="001E6883" w:rsidRDefault="00D53235" w:rsidP="00D53235">
      <w:pPr>
        <w:pStyle w:val="Default"/>
        <w:jc w:val="both"/>
        <w:rPr>
          <w:color w:val="auto"/>
        </w:rPr>
      </w:pPr>
      <w:r w:rsidRPr="001E6883">
        <w:rPr>
          <w:b/>
          <w:bCs/>
          <w:color w:val="auto"/>
        </w:rPr>
        <w:t xml:space="preserve">14.3. </w:t>
      </w:r>
      <w:r w:rsidRPr="001E6883">
        <w:rPr>
          <w:color w:val="auto"/>
        </w:rPr>
        <w:t xml:space="preserve">Zeyilname düzenlenmesi nedeniyle tekliflerin hazırlanabilmesi için ek süreye ihtiyaç duyulması halinde İdare, ihale tarihini dilediği şekilde, toplamda 30 günü geçmeyecek şekilde dilediği kadar erteleyebilir. Erteleme süresince, ihale dokümanının satılmasına ve teklif alınmasına devam edilecektir </w:t>
      </w:r>
    </w:p>
    <w:p w:rsidR="00D53235" w:rsidRPr="001E6883" w:rsidRDefault="00D53235" w:rsidP="00D53235">
      <w:pPr>
        <w:pStyle w:val="Default"/>
        <w:jc w:val="both"/>
        <w:rPr>
          <w:color w:val="auto"/>
        </w:rPr>
      </w:pPr>
      <w:r w:rsidRPr="001E6883">
        <w:rPr>
          <w:b/>
          <w:bCs/>
          <w:color w:val="auto"/>
        </w:rPr>
        <w:t xml:space="preserve">14.4. </w:t>
      </w:r>
      <w:r w:rsidRPr="001E6883">
        <w:rPr>
          <w:color w:val="auto"/>
        </w:rPr>
        <w:t xml:space="preserve">Zeyilname düzenlenmesi halinde, tekliflerini bu düzenlemeden önce vermiş olan istekliler tekliflerini geri çekerek, yeniden teklif verebilirler. </w:t>
      </w:r>
    </w:p>
    <w:p w:rsidR="00F21C82" w:rsidRDefault="00F21C82">
      <w:pPr>
        <w:spacing w:before="120"/>
        <w:jc w:val="both"/>
      </w:pPr>
      <w:r>
        <w:rPr>
          <w:b/>
          <w:bCs/>
          <w:color w:val="auto"/>
        </w:rPr>
        <w:t>Madde 15 - İhale saatinden önce ihalenin iptal edilmesi</w:t>
      </w:r>
    </w:p>
    <w:p w:rsidR="00F21C82" w:rsidRDefault="00F21C82">
      <w:pPr>
        <w:jc w:val="both"/>
      </w:pPr>
      <w:r>
        <w:rPr>
          <w:b/>
          <w:bCs/>
        </w:rPr>
        <w:t>15.1.</w:t>
      </w:r>
      <w:r>
        <w:t xml:space="preserve"> İdare tarafından gerekli görülen veya ihale dokümanında yer alan belgelerde ihalenin yapılmasına engel olan ve düzeltilmesi mümkün bulunmayan hususların bulunduğunun tespit edildiği hallerde, ihale saatinden önce ihale iptal edilebilir. </w:t>
      </w:r>
    </w:p>
    <w:p w:rsidR="00F21C82" w:rsidRDefault="00F21C82">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F21C82" w:rsidRDefault="00F21C82">
      <w:pPr>
        <w:jc w:val="both"/>
      </w:pPr>
      <w:r>
        <w:rPr>
          <w:b/>
          <w:bCs/>
        </w:rPr>
        <w:t>15.3.</w:t>
      </w:r>
      <w:r>
        <w:t xml:space="preserve"> İhalenin iptal edilmesi halinde, verilmiş olan bütün teklifler reddedilmiş sayılır ve bu teklifler açılmaksızın isteklilere iade edilir. </w:t>
      </w:r>
    </w:p>
    <w:p w:rsidR="00F21C82" w:rsidRDefault="00F21C82">
      <w:pPr>
        <w:jc w:val="both"/>
      </w:pPr>
      <w:r>
        <w:rPr>
          <w:b/>
          <w:bCs/>
        </w:rPr>
        <w:t>15.4.</w:t>
      </w:r>
      <w:r>
        <w:t xml:space="preserve"> İhalenin iptal edilmesi nedeniyle isteklilerce İdareden herhangi bir hak talebinde bulunulamaz. </w:t>
      </w:r>
    </w:p>
    <w:p w:rsidR="00F21C82" w:rsidRDefault="00F21C82">
      <w:pPr>
        <w:spacing w:before="120"/>
        <w:jc w:val="both"/>
      </w:pPr>
      <w:r>
        <w:rPr>
          <w:b/>
          <w:bCs/>
          <w:color w:val="auto"/>
        </w:rPr>
        <w:t>Madde 16 - İş ortaklığı</w:t>
      </w:r>
    </w:p>
    <w:p w:rsidR="00F21C82" w:rsidRDefault="00F21C82">
      <w:pPr>
        <w:jc w:val="both"/>
      </w:pPr>
      <w:r>
        <w:rPr>
          <w:b/>
          <w:bCs/>
        </w:rPr>
        <w:t>16.1.</w:t>
      </w:r>
      <w:r>
        <w:t xml:space="preserve"> Birden fazla gerçek veya tüzel kişi, iş ortaklığı oluşturmak suretiyle ihaleye teklif verebilir. </w:t>
      </w:r>
    </w:p>
    <w:p w:rsidR="00F21C82" w:rsidRDefault="00F21C82">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F21C82" w:rsidRDefault="00F21C82">
      <w:pPr>
        <w:jc w:val="both"/>
      </w:pPr>
      <w:r>
        <w:rPr>
          <w:b/>
          <w:bCs/>
        </w:rPr>
        <w:t>16.3.</w:t>
      </w:r>
      <w:r>
        <w:t xml:space="preserve"> İş ortaklığı oluşturmak suretiyle ihaleye teklif verecek istekliler, iş ortaklığı yaptıklarına dair pilot ortağın da belirtildiği, ekte örneği bulunan iş ortaklığı beyannamesini teklifleriyle beraber sunacaklardır. </w:t>
      </w:r>
    </w:p>
    <w:p w:rsidR="00F21C82" w:rsidRDefault="00F21C82">
      <w:pPr>
        <w:jc w:val="both"/>
      </w:pPr>
      <w:r>
        <w:rPr>
          <w:b/>
          <w:bCs/>
        </w:rPr>
        <w:t>16.4.</w:t>
      </w:r>
      <w:r>
        <w:t xml:space="preserve"> İhalenin iş ortaklığı üzerinde kalması halinde, iş ortaklığı tarafından, sözleşme imzalanmadan önce noter onaylı ortaklık sözleşmesinin İdareye verilmesi zorunludur. </w:t>
      </w:r>
    </w:p>
    <w:p w:rsidR="00F21C82" w:rsidRDefault="00F21C82">
      <w:pPr>
        <w:jc w:val="both"/>
      </w:pPr>
      <w:r>
        <w:rPr>
          <w:b/>
          <w:bCs/>
        </w:rPr>
        <w:t>16.5.</w:t>
      </w:r>
      <w:r>
        <w:t xml:space="preserve"> İş ortaklığı sözleşmesinde, ortakların hisse oranları, pilot ortak ile diğer ortakların işin yerine getirilmesinde müştereken ve </w:t>
      </w:r>
      <w:proofErr w:type="spellStart"/>
      <w:r>
        <w:t>müteselsilen</w:t>
      </w:r>
      <w:proofErr w:type="spellEnd"/>
      <w:r>
        <w:t xml:space="preserve"> sorumlu oldukları belirtilecektir. </w:t>
      </w:r>
    </w:p>
    <w:p w:rsidR="00B16182" w:rsidRDefault="00B16182">
      <w:pPr>
        <w:overflowPunct/>
        <w:autoSpaceDE/>
        <w:autoSpaceDN/>
        <w:rPr>
          <w:b/>
          <w:bCs/>
          <w:color w:val="auto"/>
        </w:rPr>
      </w:pPr>
      <w:r>
        <w:rPr>
          <w:b/>
          <w:bCs/>
          <w:color w:val="auto"/>
        </w:rPr>
        <w:br w:type="page"/>
      </w:r>
    </w:p>
    <w:p w:rsidR="00F21C82" w:rsidRDefault="00F21C82">
      <w:pPr>
        <w:spacing w:before="120"/>
        <w:jc w:val="both"/>
      </w:pPr>
      <w:r>
        <w:rPr>
          <w:b/>
          <w:bCs/>
          <w:color w:val="auto"/>
        </w:rPr>
        <w:lastRenderedPageBreak/>
        <w:t>Madde 17 - Konsorsiyum</w:t>
      </w:r>
    </w:p>
    <w:p w:rsidR="00F21C82" w:rsidRDefault="00F21C82">
      <w:pPr>
        <w:jc w:val="both"/>
      </w:pPr>
      <w:r>
        <w:rPr>
          <w:b/>
          <w:bCs/>
        </w:rPr>
        <w:t>17.1.</w:t>
      </w:r>
      <w:r>
        <w:t xml:space="preserve"> Konsorsiyumlar ihaleye teklif veremez. </w:t>
      </w:r>
    </w:p>
    <w:p w:rsidR="00F21C82" w:rsidRDefault="00F21C82">
      <w:pPr>
        <w:spacing w:before="120"/>
        <w:jc w:val="both"/>
      </w:pPr>
      <w:r>
        <w:rPr>
          <w:b/>
          <w:bCs/>
          <w:color w:val="auto"/>
        </w:rPr>
        <w:t>Madde 18 - Alt yükleniciler</w:t>
      </w:r>
    </w:p>
    <w:p w:rsidR="00F21C82" w:rsidRDefault="00F21C82">
      <w:pPr>
        <w:jc w:val="both"/>
      </w:pPr>
      <w:r>
        <w:rPr>
          <w:b/>
          <w:bCs/>
        </w:rPr>
        <w:t>18.1.</w:t>
      </w:r>
      <w:r>
        <w:t xml:space="preserve"> İhale konusu işte idarenin onayı ile alt yüklenici çalıştırılabilir. Ancak işin tamamı alt yüklenicilere yaptırılamaz. Alt yüklenicilerin yaptıkları işlerle ilgili sorumluluğu yüklenicinin sorumluluğunu ortadan kaldırmaz. </w:t>
      </w:r>
    </w:p>
    <w:p w:rsidR="00F21C82" w:rsidRDefault="00F21C82">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F21C82" w:rsidRDefault="00F21C82">
      <w:pPr>
        <w:spacing w:before="120"/>
        <w:jc w:val="both"/>
      </w:pPr>
      <w:r>
        <w:rPr>
          <w:b/>
          <w:bCs/>
          <w:color w:val="auto"/>
        </w:rPr>
        <w:t>Madde 19 - Teklif ve sözleşme türü</w:t>
      </w:r>
    </w:p>
    <w:p w:rsidR="00F21C82" w:rsidRDefault="00F21C82">
      <w:pPr>
        <w:jc w:val="both"/>
      </w:pPr>
      <w:r>
        <w:rPr>
          <w:b/>
          <w:bCs/>
        </w:rPr>
        <w:t>19.1.</w:t>
      </w:r>
      <w:r>
        <w:t xml:space="preserve"> İstekliler tekliflerini, anahtar teslimi götürü bedel üzerinden vereceklerdir; ihale sonucu, ihale üzerine bırakılan istekliyle anahtar teslimi götürü bedel sözleşme imzalanacaktır. </w:t>
      </w:r>
    </w:p>
    <w:p w:rsidR="00F21C82" w:rsidRDefault="00F21C82">
      <w:pPr>
        <w:spacing w:before="120"/>
        <w:jc w:val="both"/>
      </w:pPr>
      <w:r>
        <w:rPr>
          <w:b/>
          <w:bCs/>
          <w:color w:val="auto"/>
        </w:rPr>
        <w:t>Madde 20 - Kısmi teklif verilmesi</w:t>
      </w:r>
    </w:p>
    <w:p w:rsidR="00F21C82" w:rsidRDefault="00F21C82">
      <w:pPr>
        <w:jc w:val="both"/>
      </w:pPr>
      <w:r>
        <w:rPr>
          <w:b/>
          <w:bCs/>
        </w:rPr>
        <w:t>20.1.</w:t>
      </w:r>
      <w:r>
        <w:t xml:space="preserve"> Bu ihalede işin tamamı için teklif verilecektir. </w:t>
      </w:r>
    </w:p>
    <w:p w:rsidR="00F21C82" w:rsidRDefault="00F21C82">
      <w:pPr>
        <w:spacing w:before="120"/>
        <w:jc w:val="both"/>
      </w:pPr>
      <w:r>
        <w:rPr>
          <w:b/>
          <w:bCs/>
          <w:color w:val="auto"/>
        </w:rPr>
        <w:t>Madde 21 - Teklif ve ödemelerde geçerli para birimi</w:t>
      </w:r>
    </w:p>
    <w:p w:rsidR="00F21C82" w:rsidRDefault="00F21C82">
      <w:pPr>
        <w:jc w:val="both"/>
      </w:pPr>
      <w:r>
        <w:rPr>
          <w:b/>
          <w:bCs/>
        </w:rPr>
        <w:t>21.1.</w:t>
      </w:r>
      <w:r>
        <w:t xml:space="preserve"> İstekliler teklifini gösteren fiyatlar ve bunların toplam tutarlarını Türk Lirası olarak verecektir. Sözleşme konusu işin ödemelerinde Türk Lirası kullanılacaktır. </w:t>
      </w:r>
    </w:p>
    <w:p w:rsidR="00F21C82" w:rsidRDefault="00F21C82">
      <w:pPr>
        <w:spacing w:before="120"/>
        <w:jc w:val="both"/>
      </w:pPr>
      <w:r>
        <w:rPr>
          <w:b/>
          <w:bCs/>
          <w:color w:val="auto"/>
        </w:rPr>
        <w:t>Madde 22 - Tekliflerin sunulma şekli</w:t>
      </w:r>
    </w:p>
    <w:p w:rsidR="00F21C82" w:rsidRDefault="00F21C82">
      <w:pPr>
        <w:jc w:val="both"/>
      </w:pPr>
      <w:r>
        <w:rPr>
          <w:b/>
          <w:bCs/>
        </w:rPr>
        <w:t>22.1.</w:t>
      </w:r>
      <w:r>
        <w:t xml:space="preserve"> Teklif mektubu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 </w:t>
      </w:r>
    </w:p>
    <w:p w:rsidR="00F21C82" w:rsidRDefault="00F21C82">
      <w:pPr>
        <w:jc w:val="both"/>
      </w:pPr>
      <w:r>
        <w:rPr>
          <w:b/>
          <w:bCs/>
        </w:rPr>
        <w:t>22.2.</w:t>
      </w:r>
      <w: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F21C82" w:rsidRDefault="00F21C82">
      <w:pPr>
        <w:jc w:val="both"/>
      </w:pPr>
      <w:r>
        <w:rPr>
          <w:b/>
          <w:bCs/>
        </w:rPr>
        <w:t>22.3.</w:t>
      </w:r>
      <w: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rsidR="00F21C82" w:rsidRDefault="00F21C82">
      <w:pPr>
        <w:jc w:val="both"/>
      </w:pPr>
      <w:r>
        <w:rPr>
          <w:b/>
          <w:bCs/>
        </w:rPr>
        <w:t>22.4.</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rsidR="00F21C82" w:rsidRDefault="00F21C82">
      <w:pPr>
        <w:spacing w:before="120"/>
        <w:jc w:val="both"/>
      </w:pPr>
      <w:r>
        <w:rPr>
          <w:b/>
          <w:bCs/>
          <w:color w:val="auto"/>
        </w:rPr>
        <w:t>Madde 23 - Teklif mektubunun şekli ve içeriği</w:t>
      </w:r>
    </w:p>
    <w:p w:rsidR="00F21C82" w:rsidRDefault="00F21C82">
      <w:pPr>
        <w:jc w:val="both"/>
      </w:pPr>
      <w:r>
        <w:rPr>
          <w:b/>
          <w:bCs/>
        </w:rPr>
        <w:t>23.1.</w:t>
      </w:r>
      <w:r>
        <w:t xml:space="preserve"> Teklif mektupları, ekteki form örneğine uygun şekilde yazılı ve imzalı olarak sunulur. </w:t>
      </w:r>
    </w:p>
    <w:p w:rsidR="00F21C82" w:rsidRDefault="00F21C82">
      <w:pPr>
        <w:jc w:val="both"/>
      </w:pPr>
      <w:r>
        <w:rPr>
          <w:b/>
          <w:bCs/>
        </w:rPr>
        <w:t>23.2.</w:t>
      </w:r>
      <w:r>
        <w:t xml:space="preserve"> Teklif mektubunda; </w:t>
      </w:r>
    </w:p>
    <w:p w:rsidR="00F21C82" w:rsidRDefault="00F21C82">
      <w:pPr>
        <w:jc w:val="both"/>
        <w:divId w:val="1903905475"/>
        <w:rPr>
          <w:rFonts w:eastAsia="Times New Roman"/>
        </w:rPr>
      </w:pPr>
      <w:r>
        <w:rPr>
          <w:rFonts w:eastAsia="Times New Roman"/>
        </w:rPr>
        <w:t xml:space="preserve">a) İhale dokümanının tamamen okunup kabul edildiğinin belirtilmesi, </w:t>
      </w:r>
    </w:p>
    <w:p w:rsidR="00F21C82" w:rsidRDefault="00F21C82">
      <w:pPr>
        <w:jc w:val="both"/>
        <w:divId w:val="1903905475"/>
      </w:pPr>
      <w:r>
        <w:t xml:space="preserve">b) Teklif edilen bedelin rakam ve yazı ile birbirine uygun olarak açıkça yazılması, </w:t>
      </w:r>
    </w:p>
    <w:p w:rsidR="00F21C82" w:rsidRDefault="00F21C82">
      <w:pPr>
        <w:jc w:val="both"/>
        <w:divId w:val="1903905475"/>
      </w:pPr>
      <w:r>
        <w:t xml:space="preserve">c) Kazıntı, silinti, düzeltme bulunmaması, </w:t>
      </w:r>
    </w:p>
    <w:p w:rsidR="00F21C82" w:rsidRDefault="00F21C82">
      <w:pPr>
        <w:jc w:val="both"/>
        <w:divId w:val="1903905475"/>
      </w:pPr>
      <w:r>
        <w:t xml:space="preserve">ç) Türk vatandaşı gerçek kişilerin Türkiye Cumhuriyeti kimlik numarasının, Türkiye'de faaliyet gösteren tüzel kişilerin ise vergi kimlik numarasının belirtilmesi, </w:t>
      </w:r>
    </w:p>
    <w:p w:rsidR="00F21C82" w:rsidRDefault="00F21C82">
      <w:pPr>
        <w:jc w:val="both"/>
        <w:divId w:val="1903905475"/>
      </w:pPr>
      <w:r>
        <w:t xml:space="preserve">d) Teklif mektubunun ad, </w:t>
      </w:r>
      <w:proofErr w:type="spellStart"/>
      <w:r>
        <w:t>soyad</w:t>
      </w:r>
      <w:proofErr w:type="spellEnd"/>
      <w:r>
        <w:t xml:space="preserve"> veya ticaret unvanı yazılmak suretiyle yetkili kişilerce imzalanmış olması, </w:t>
      </w:r>
    </w:p>
    <w:p w:rsidR="00F21C82" w:rsidRDefault="00F21C82">
      <w:pPr>
        <w:jc w:val="both"/>
        <w:divId w:val="1903905475"/>
      </w:pPr>
      <w:proofErr w:type="gramStart"/>
      <w:r>
        <w:t>zorunludur</w:t>
      </w:r>
      <w:proofErr w:type="gramEnd"/>
      <w:r>
        <w:t>.</w:t>
      </w:r>
    </w:p>
    <w:p w:rsidR="00F21C82" w:rsidRDefault="00F21C82">
      <w:pPr>
        <w:jc w:val="both"/>
      </w:pPr>
      <w:r>
        <w:rPr>
          <w:b/>
          <w:bCs/>
        </w:rPr>
        <w:t>23.3.</w:t>
      </w:r>
      <w:r>
        <w:t xml:space="preserve"> İş ortaklığı olarak teklif veren isteklilerin teklif mektuplarının, ortakların tamamı tarafından veya yetki verdikleri kişiler tarafından imzalanması gerekir. </w:t>
      </w:r>
    </w:p>
    <w:p w:rsidR="00F21C82" w:rsidRDefault="00F21C82">
      <w:pPr>
        <w:spacing w:before="120"/>
        <w:jc w:val="both"/>
      </w:pPr>
      <w:r>
        <w:rPr>
          <w:b/>
          <w:bCs/>
          <w:color w:val="auto"/>
        </w:rPr>
        <w:t>Madde 24- Tekliflerin geçerlilik süresi</w:t>
      </w:r>
    </w:p>
    <w:p w:rsidR="00F21C82" w:rsidRDefault="00F21C82">
      <w:pPr>
        <w:jc w:val="both"/>
      </w:pPr>
      <w:r>
        <w:rPr>
          <w:b/>
          <w:bCs/>
        </w:rPr>
        <w:t>24.1.</w:t>
      </w:r>
      <w:r>
        <w:t xml:space="preserve"> Tekliflerin geçerlilik süresi, ihale tarihinden itibaren </w:t>
      </w:r>
      <w:r w:rsidR="007F39D5" w:rsidRPr="007F39D5">
        <w:t>60</w:t>
      </w:r>
      <w:r>
        <w:t xml:space="preserve"> (</w:t>
      </w:r>
      <w:r w:rsidR="007F39D5">
        <w:t>Altmış</w:t>
      </w:r>
      <w:r>
        <w:t xml:space="preserve">) takvim günüdür. Bu süreden daha kısa süreli teklif mektupları değerlendirmeye alınmayacaktır. </w:t>
      </w:r>
    </w:p>
    <w:p w:rsidR="00F21C82" w:rsidRDefault="00F21C82">
      <w:pPr>
        <w:jc w:val="both"/>
      </w:pPr>
      <w:r>
        <w:rPr>
          <w:b/>
          <w:bCs/>
        </w:rPr>
        <w:lastRenderedPageBreak/>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F21C82" w:rsidRDefault="00F21C82">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F21C82" w:rsidRDefault="00F21C82">
      <w:pPr>
        <w:jc w:val="both"/>
      </w:pPr>
      <w:r>
        <w:rPr>
          <w:b/>
          <w:bCs/>
        </w:rPr>
        <w:t>24.4.</w:t>
      </w:r>
      <w:r>
        <w:t xml:space="preserve"> Bu konudaki istek ve cevaplar yazılı olarak yapılır. </w:t>
      </w:r>
    </w:p>
    <w:p w:rsidR="00F21C82" w:rsidRDefault="00F21C82">
      <w:pPr>
        <w:spacing w:before="120"/>
        <w:jc w:val="both"/>
      </w:pPr>
      <w:r>
        <w:rPr>
          <w:b/>
          <w:bCs/>
          <w:color w:val="auto"/>
        </w:rPr>
        <w:t>Madde 25- Teklif fiyata dahil olan giderler</w:t>
      </w:r>
    </w:p>
    <w:p w:rsidR="00F21C82" w:rsidRDefault="00F21C82">
      <w:pPr>
        <w:jc w:val="both"/>
      </w:pPr>
      <w:r>
        <w:rPr>
          <w:b/>
          <w:bCs/>
        </w:rPr>
        <w:t>25.1.</w:t>
      </w:r>
      <w:r>
        <w:t xml:space="preserve"> İsteklinin sözleşmenin uygulanması sırasında ilgili mevzuat gereğince ödeyeceği her türlü vergi, resim, harç, yapı kullanım izin belgesi giderleri ve benzeri giderler ile ulaşım, nakliye ve her türlü sigorta giderleri teklif fiyatına dahildir. </w:t>
      </w:r>
    </w:p>
    <w:p w:rsidR="00F21C82" w:rsidRDefault="00F21C82">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F21C82" w:rsidRDefault="00F21C82">
      <w:pPr>
        <w:jc w:val="both"/>
      </w:pPr>
      <w:r>
        <w:rPr>
          <w:b/>
          <w:bCs/>
        </w:rPr>
        <w:t>25.3.</w:t>
      </w:r>
      <w:r>
        <w:t xml:space="preserve"> Sözleşme konusu işin bedelinin ödenmesi aşamasında doğacak Katma Değer Vergisi (KDV), ilgili mevzuatı çerçevesinde İdare tarafından yükleniciye ayrıca ödenir. </w:t>
      </w:r>
    </w:p>
    <w:p w:rsidR="00F21C82" w:rsidRDefault="00F21C82">
      <w:pPr>
        <w:spacing w:before="120"/>
        <w:jc w:val="both"/>
      </w:pPr>
      <w:r>
        <w:rPr>
          <w:b/>
          <w:bCs/>
          <w:color w:val="auto"/>
        </w:rPr>
        <w:t>Madde 26- Geçici teminat</w:t>
      </w:r>
    </w:p>
    <w:p w:rsidR="00F21C82" w:rsidRDefault="00F21C82">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F21C82" w:rsidRDefault="00F21C82">
      <w:pPr>
        <w:jc w:val="both"/>
      </w:pPr>
      <w:r>
        <w:rPr>
          <w:b/>
          <w:bCs/>
        </w:rPr>
        <w:t>26.2.</w:t>
      </w:r>
      <w:r>
        <w:t xml:space="preserve"> İsteklinin ortak girişim olması halinde, toplam geçici teminat miktarı ortaklık oranına veya işin uzmanlık gerektiren kısımlarına verilen tekliflere bakılmaksızın ortaklardan biri veya birkaçı tarafından karşılanabilir. </w:t>
      </w:r>
    </w:p>
    <w:p w:rsidR="00F21C82" w:rsidRDefault="00F21C82">
      <w:pPr>
        <w:jc w:val="both"/>
      </w:pPr>
      <w:r>
        <w:rPr>
          <w:b/>
          <w:bCs/>
        </w:rPr>
        <w:t>26.3.</w:t>
      </w:r>
      <w:r>
        <w:t xml:space="preserve"> Geçici teminat olarak sunulan teminat mektuplarında geçerlilik tarihi belirtilmelidir. Bu tarih, </w:t>
      </w:r>
      <w:r w:rsidR="005F621B" w:rsidRPr="005F621B">
        <w:rPr>
          <w:rStyle w:val="richtext"/>
          <w:b/>
          <w:bCs/>
          <w:color w:val="auto"/>
          <w:highlight w:val="cyan"/>
          <w:u w:val="dotted"/>
        </w:rPr>
        <w:t>19.12.2019</w:t>
      </w:r>
      <w:r w:rsidR="005F621B" w:rsidRPr="005F621B">
        <w:rPr>
          <w:rStyle w:val="richtext"/>
          <w:b/>
          <w:bCs/>
          <w:color w:val="auto"/>
          <w:u w:val="dotted"/>
        </w:rPr>
        <w:t xml:space="preserve"> </w:t>
      </w:r>
      <w:r>
        <w:t xml:space="preserve">tarihinden önce olmamak üzere istekli tarafından belirlenir. </w:t>
      </w:r>
    </w:p>
    <w:p w:rsidR="00F21C82" w:rsidRDefault="00F21C82">
      <w:pPr>
        <w:jc w:val="both"/>
      </w:pPr>
      <w:r>
        <w:rPr>
          <w:b/>
          <w:bCs/>
        </w:rPr>
        <w:t>26.4.</w:t>
      </w:r>
      <w:r>
        <w:t xml:space="preserve"> Kabul edilebilir bir geçici teminat ile birlikte verilmeyen teklifler, İdare tarafından istenilen katılma şartlarının sağlanamadığı gerekçesi ile değerlendirme dışı bırakılacaktır. </w:t>
      </w:r>
    </w:p>
    <w:p w:rsidR="00F21C82" w:rsidRDefault="00F21C82">
      <w:pPr>
        <w:spacing w:before="120"/>
        <w:jc w:val="both"/>
      </w:pPr>
      <w:r>
        <w:rPr>
          <w:b/>
          <w:bCs/>
          <w:color w:val="auto"/>
        </w:rPr>
        <w:t>Madde 27 - Teminat olarak kabul edilecek değerler</w:t>
      </w:r>
    </w:p>
    <w:p w:rsidR="00F21C82" w:rsidRDefault="00F21C82">
      <w:pPr>
        <w:jc w:val="both"/>
      </w:pPr>
      <w:r>
        <w:rPr>
          <w:b/>
          <w:bCs/>
        </w:rPr>
        <w:t>27.1.</w:t>
      </w:r>
      <w:r>
        <w:t xml:space="preserve"> Teminat olarak kabul edilecek değerler aşağıda sayılmıştır: </w:t>
      </w:r>
    </w:p>
    <w:p w:rsidR="00F21C82" w:rsidRDefault="00F21C82">
      <w:pPr>
        <w:jc w:val="both"/>
        <w:divId w:val="685710866"/>
        <w:rPr>
          <w:rFonts w:eastAsia="Times New Roman"/>
        </w:rPr>
      </w:pPr>
      <w:r>
        <w:rPr>
          <w:rFonts w:eastAsia="Times New Roman"/>
        </w:rPr>
        <w:t xml:space="preserve">a) Tedavüldeki Türk Parası. </w:t>
      </w:r>
    </w:p>
    <w:p w:rsidR="00F21C82" w:rsidRDefault="00F21C82">
      <w:pPr>
        <w:jc w:val="both"/>
        <w:divId w:val="685710866"/>
      </w:pPr>
      <w:r>
        <w:t xml:space="preserve">b) Bankalar tarafından verilen teminat mektupları. </w:t>
      </w:r>
    </w:p>
    <w:p w:rsidR="00F21C82" w:rsidRDefault="00F21C82">
      <w:pPr>
        <w:jc w:val="both"/>
        <w:divId w:val="685710866"/>
      </w:pPr>
      <w:r>
        <w:t>c) Hazine Müsteşarlığınca ihraç edilen Devlet İç Borçlanma Senetleri ve bu senetler yerine düzenlenen belgeler.</w:t>
      </w:r>
    </w:p>
    <w:p w:rsidR="00F21C82" w:rsidRDefault="00F21C82">
      <w:pPr>
        <w:jc w:val="both"/>
      </w:pPr>
      <w:r>
        <w:rPr>
          <w:b/>
          <w:bCs/>
        </w:rPr>
        <w:t>27.2.</w:t>
      </w:r>
      <w:r>
        <w:t xml:space="preserve"> (c) bendinde belirtilen senetler ve bu senetler yerine düzenlenen belgelerden nominal değere faiz dahil edilerek ihraç edilenler, anaparaya tekabül eden satış değeri üzerinden teminat olarak kabul edilir. </w:t>
      </w:r>
    </w:p>
    <w:p w:rsidR="00F21C82" w:rsidRDefault="00F21C82">
      <w:pPr>
        <w:jc w:val="both"/>
      </w:pPr>
      <w:r>
        <w:rPr>
          <w:b/>
          <w:bCs/>
        </w:rPr>
        <w:t>27.3.</w:t>
      </w:r>
      <w:r>
        <w:t xml:space="preserve"> İlgili mevzuatına göre Türkiye'de faaliyette bulunmasına izin verilen yabancı bankaların düzenleyecekleri teminat mektupları ile Türkiye dışında faaliyette bulunan banka veya benzeri kredi kuruluşlarının </w:t>
      </w:r>
      <w:proofErr w:type="spellStart"/>
      <w:r>
        <w:t>kontrgarantisi</w:t>
      </w:r>
      <w:proofErr w:type="spellEnd"/>
      <w:r>
        <w:t xml:space="preserve"> üzerine Türkiye'de faaliyette bulunan bankaların düzenleyecekleri teminat mektupları da teminat olarak kabul edilir. </w:t>
      </w:r>
    </w:p>
    <w:p w:rsidR="00F21C82" w:rsidRDefault="00F21C82">
      <w:pPr>
        <w:jc w:val="both"/>
      </w:pPr>
      <w:r>
        <w:rPr>
          <w:b/>
          <w:bCs/>
        </w:rPr>
        <w:t>27.4.</w:t>
      </w:r>
      <w:r>
        <w:t xml:space="preserve"> Teminat mektubu verilmesi halinde, bu mektubun kapsam ve şeklinin Kamu İhale Kurumu tarafından belirlenen esaslara ve standart formlara uygun olması gerekir. Bu esaslara ve standart formlara aykırı olarak düzenlenmiş teminat mektupları geçerli kabul edilmez. </w:t>
      </w:r>
    </w:p>
    <w:p w:rsidR="00F21C82" w:rsidRDefault="00F21C82">
      <w:pPr>
        <w:jc w:val="both"/>
      </w:pPr>
      <w:r>
        <w:rPr>
          <w:b/>
          <w:bCs/>
        </w:rPr>
        <w:t>27.5.</w:t>
      </w:r>
      <w:r>
        <w:t xml:space="preserve"> Teminatlar, teminat olarak kabul edilen diğer değerlerle değiştirilebilir. </w:t>
      </w:r>
    </w:p>
    <w:p w:rsidR="00F21C82" w:rsidRDefault="00F21C82">
      <w:pPr>
        <w:jc w:val="both"/>
      </w:pPr>
      <w:r>
        <w:rPr>
          <w:b/>
          <w:bCs/>
        </w:rPr>
        <w:t>27.6.</w:t>
      </w:r>
      <w:r>
        <w:t xml:space="preserve"> Her ne suretle olursa olsun, İdarece alınan teminatlar haczedilemez ve üzerine ihtiyati tedbir konulamaz. </w:t>
      </w:r>
    </w:p>
    <w:p w:rsidR="00F21C82" w:rsidRDefault="00F21C82">
      <w:pPr>
        <w:spacing w:before="120"/>
        <w:jc w:val="both"/>
      </w:pPr>
      <w:r>
        <w:rPr>
          <w:b/>
          <w:bCs/>
          <w:color w:val="auto"/>
        </w:rPr>
        <w:t>Madde 28 - Geçici teminatın teslim yeri</w:t>
      </w:r>
    </w:p>
    <w:p w:rsidR="00F21C82" w:rsidRDefault="00F21C82">
      <w:pPr>
        <w:jc w:val="both"/>
      </w:pPr>
      <w:r>
        <w:rPr>
          <w:b/>
          <w:bCs/>
        </w:rPr>
        <w:t>28.1.</w:t>
      </w:r>
      <w:r>
        <w:t xml:space="preserve"> Teminat mektupları, teklifle birlikte zarf içinde İdareye sunulur. </w:t>
      </w:r>
    </w:p>
    <w:p w:rsidR="00F21C82" w:rsidRDefault="00F21C82" w:rsidP="007F39D5">
      <w:pPr>
        <w:pStyle w:val="Default"/>
        <w:jc w:val="both"/>
      </w:pPr>
      <w:r>
        <w:rPr>
          <w:b/>
          <w:bCs/>
        </w:rPr>
        <w:t>28.2.</w:t>
      </w:r>
      <w:r>
        <w:t xml:space="preserve"> Teminat mektupları dışındaki teminatların </w:t>
      </w:r>
      <w:r w:rsidR="007F39D5" w:rsidRPr="001E6883">
        <w:rPr>
          <w:color w:val="auto"/>
        </w:rPr>
        <w:t xml:space="preserve">T.C. Ziraat Bankası Muğla Şubesi - Muğla Teknopark Yönetici A.Ş. </w:t>
      </w:r>
      <w:proofErr w:type="gramStart"/>
      <w:r w:rsidR="007F39D5" w:rsidRPr="001E6883">
        <w:rPr>
          <w:color w:val="auto"/>
        </w:rPr>
        <w:t>IBAN : TR87</w:t>
      </w:r>
      <w:proofErr w:type="gramEnd"/>
      <w:r w:rsidR="007F39D5" w:rsidRPr="001E6883">
        <w:rPr>
          <w:color w:val="auto"/>
        </w:rPr>
        <w:t xml:space="preserve"> 0001 0002 0177 8770 4850 </w:t>
      </w:r>
      <w:r w:rsidR="007F39D5" w:rsidRPr="007F39D5">
        <w:t xml:space="preserve">02 </w:t>
      </w:r>
      <w:r w:rsidRPr="007F39D5">
        <w:t xml:space="preserve"> </w:t>
      </w:r>
      <w:proofErr w:type="spellStart"/>
      <w:r w:rsidRPr="007F39D5">
        <w:t>nolu</w:t>
      </w:r>
      <w:proofErr w:type="spellEnd"/>
      <w:r w:rsidRPr="007F39D5">
        <w:t xml:space="preserve"> hesabına</w:t>
      </w:r>
      <w:r>
        <w:t xml:space="preserve"> yatırılması ve makbuzlarının teklif zarfının içinde sunulması gerekir. </w:t>
      </w:r>
    </w:p>
    <w:p w:rsidR="00F21C82" w:rsidRDefault="00F21C82">
      <w:pPr>
        <w:spacing w:before="120"/>
        <w:jc w:val="both"/>
      </w:pPr>
      <w:r>
        <w:rPr>
          <w:b/>
          <w:bCs/>
          <w:color w:val="auto"/>
        </w:rPr>
        <w:lastRenderedPageBreak/>
        <w:t>Madde 29- Geçici teminatın iadesi</w:t>
      </w:r>
    </w:p>
    <w:p w:rsidR="00F21C82" w:rsidRDefault="00F21C82">
      <w:pPr>
        <w:jc w:val="both"/>
      </w:pPr>
      <w:r>
        <w:rPr>
          <w:b/>
          <w:bCs/>
        </w:rPr>
        <w:t>29.1.</w:t>
      </w:r>
      <w: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F21C82" w:rsidRDefault="00F21C82">
      <w:pPr>
        <w:jc w:val="both"/>
      </w:pPr>
      <w:r>
        <w:rPr>
          <w:b/>
          <w:bCs/>
        </w:rPr>
        <w:t>29.2.</w:t>
      </w:r>
      <w:r>
        <w:t xml:space="preserve"> İhale üzerinde bırakılan isteklinin geçici teminatı, gerekli kesin teminatın verilip sözleşmeyi imzalaması halinde iade edilir. </w:t>
      </w:r>
    </w:p>
    <w:p w:rsidR="00F21C82" w:rsidRDefault="00F21C82">
      <w:pPr>
        <w:jc w:val="both"/>
      </w:pPr>
      <w:r>
        <w:rPr>
          <w:b/>
          <w:bCs/>
        </w:rPr>
        <w:t>29.3.</w:t>
      </w:r>
      <w:r>
        <w:t xml:space="preserve"> İhale üzerinde bırakılan istekli ile sözleşme imzalanması halinde, ekonomik açıdan en avantajlı ikinci teklif sahibine ait teminat, sözleşme imzalandıktan hemen sonra iade edilir. </w:t>
      </w:r>
    </w:p>
    <w:p w:rsidR="007F39D5" w:rsidRDefault="007F39D5">
      <w:pPr>
        <w:jc w:val="both"/>
      </w:pPr>
    </w:p>
    <w:p w:rsidR="00F21C82" w:rsidRDefault="00F21C82">
      <w:pPr>
        <w:pStyle w:val="GvdeMetni"/>
        <w:spacing w:after="120" w:line="240" w:lineRule="auto"/>
        <w:jc w:val="center"/>
      </w:pPr>
      <w:r>
        <w:rPr>
          <w:rFonts w:ascii="Times New Roman" w:hAnsi="Times New Roman" w:cs="Times New Roman"/>
          <w:color w:val="auto"/>
          <w:sz w:val="24"/>
          <w:szCs w:val="24"/>
        </w:rPr>
        <w:t>IV- TEKLİFLERİN DEĞERLENDİRİLMESİ VE SÖZLEŞME YAPILMASINA İLİŞKİN HUSUSLAR</w:t>
      </w:r>
    </w:p>
    <w:p w:rsidR="00F21C82" w:rsidRDefault="00F21C82">
      <w:pPr>
        <w:spacing w:before="120"/>
        <w:jc w:val="both"/>
      </w:pPr>
      <w:r>
        <w:rPr>
          <w:b/>
          <w:bCs/>
          <w:color w:val="auto"/>
        </w:rPr>
        <w:t>Madde 30 - Tekliflerin alınması ve açılması</w:t>
      </w:r>
    </w:p>
    <w:p w:rsidR="008E0ED0" w:rsidRPr="001E6883" w:rsidRDefault="008E0ED0" w:rsidP="008E0ED0">
      <w:pPr>
        <w:jc w:val="both"/>
      </w:pPr>
      <w:r w:rsidRPr="001E6883">
        <w:rPr>
          <w:b/>
          <w:bCs/>
        </w:rPr>
        <w:t>30.1.</w:t>
      </w:r>
      <w:r w:rsidRPr="001E6883">
        <w:t xml:space="preserve"> Teklifler, bu Şartnamede belirtilen ihale saatine kadar İdareye (tekliflerin sunulacağı yere) verilecektir. </w:t>
      </w:r>
    </w:p>
    <w:p w:rsidR="008E0ED0" w:rsidRPr="001E6883" w:rsidRDefault="008E0ED0" w:rsidP="008E0ED0">
      <w:pPr>
        <w:jc w:val="both"/>
      </w:pPr>
      <w:r w:rsidRPr="001E6883">
        <w:rPr>
          <w:b/>
          <w:bCs/>
        </w:rPr>
        <w:t>30.2.</w:t>
      </w:r>
      <w:r w:rsidRPr="001E6883">
        <w:t xml:space="preserve"> İhale komisyonunca, tekliflerin alınması ve açılmasında aşağıda yer alan usul uygulanır: </w:t>
      </w:r>
    </w:p>
    <w:p w:rsidR="008E0ED0" w:rsidRPr="001E6883" w:rsidRDefault="008E0ED0" w:rsidP="008E0ED0">
      <w:pPr>
        <w:jc w:val="both"/>
      </w:pPr>
      <w:r w:rsidRPr="001E6883">
        <w:rPr>
          <w:b/>
          <w:bCs/>
        </w:rPr>
        <w:t>30.2.1.</w:t>
      </w:r>
      <w:r w:rsidRPr="001E6883">
        <w:t xml:space="preserve"> İhale komisyonunca bu Şartnamede belirtilen ihale saatinde ihaleye başlanır ve bu saate kadar kaç teklif verilmiş olduğu bir tutanakla tespit edilerek, hazır bulunanlara duyurulur. </w:t>
      </w:r>
    </w:p>
    <w:p w:rsidR="008E0ED0" w:rsidRPr="001E6883" w:rsidRDefault="008E0ED0" w:rsidP="008E0ED0">
      <w:pPr>
        <w:jc w:val="both"/>
      </w:pPr>
      <w:r w:rsidRPr="001E6883">
        <w:rPr>
          <w:b/>
          <w:bCs/>
        </w:rPr>
        <w:t>30.2.2.</w:t>
      </w:r>
      <w:r w:rsidRPr="001E6883">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rsidR="008E0ED0" w:rsidRDefault="008E0ED0" w:rsidP="008E0ED0">
      <w:pPr>
        <w:jc w:val="both"/>
      </w:pPr>
      <w:r w:rsidRPr="001E6883">
        <w:rPr>
          <w:b/>
          <w:bCs/>
        </w:rPr>
        <w:t>30.2.3.</w:t>
      </w:r>
      <w:r w:rsidRPr="001E6883">
        <w:t xml:space="preserve"> 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w:t>
      </w:r>
      <w:r>
        <w:t>eyenlere imza karşılığı verilir ve komisyonca belgelerin uygunluğunun kontrolü için oturuma ara verilir.</w:t>
      </w:r>
      <w:r w:rsidRPr="001E6883">
        <w:t xml:space="preserve"> </w:t>
      </w:r>
    </w:p>
    <w:p w:rsidR="008E0ED0" w:rsidRPr="001E6883" w:rsidRDefault="008E0ED0" w:rsidP="008E0ED0">
      <w:pPr>
        <w:jc w:val="both"/>
      </w:pPr>
      <w:r w:rsidRPr="008E0ED0">
        <w:rPr>
          <w:b/>
        </w:rPr>
        <w:t>30.2.4.</w:t>
      </w:r>
      <w:r w:rsidRPr="008E0ED0">
        <w:t xml:space="preserve"> Belgelerin kontrolünden sonra komisyon ve istekliler yeniden toplanır. Yeterliliği tespit edilen istekliler ile sözlü olarak açık eksiltme yapılmak suretiyle fiyat üzerinden pazarlık yapılır. Açık eksiltme yöntemi ile yapılan pazarlık sonucu en düşük teklif belirlenerek oturum kapatılır.</w:t>
      </w:r>
    </w:p>
    <w:p w:rsidR="008E0ED0" w:rsidRDefault="008E0ED0" w:rsidP="008E0ED0">
      <w:pPr>
        <w:pStyle w:val="Default"/>
        <w:jc w:val="both"/>
        <w:rPr>
          <w:b/>
          <w:bCs/>
          <w:color w:val="auto"/>
        </w:rPr>
      </w:pPr>
    </w:p>
    <w:p w:rsidR="00F21C82" w:rsidRDefault="00F21C82" w:rsidP="008E0ED0">
      <w:pPr>
        <w:pStyle w:val="Default"/>
        <w:jc w:val="both"/>
      </w:pPr>
      <w:r>
        <w:rPr>
          <w:b/>
          <w:bCs/>
          <w:color w:val="auto"/>
        </w:rPr>
        <w:t>Madde 31- Tekliflerin değerlendirilmesi</w:t>
      </w:r>
      <w:r w:rsidR="008E0ED0">
        <w:rPr>
          <w:b/>
          <w:bCs/>
          <w:color w:val="auto"/>
        </w:rPr>
        <w:t xml:space="preserve"> ve </w:t>
      </w:r>
      <w:r w:rsidR="008E0ED0" w:rsidRPr="001E6883">
        <w:rPr>
          <w:b/>
          <w:bCs/>
          <w:color w:val="auto"/>
        </w:rPr>
        <w:t xml:space="preserve">İsteklilerden tekliflerine açıklık getirmelerinin istenmesi </w:t>
      </w:r>
    </w:p>
    <w:p w:rsidR="008E0ED0" w:rsidRPr="001E6883" w:rsidRDefault="008E0ED0" w:rsidP="008E0ED0">
      <w:pPr>
        <w:pStyle w:val="Default"/>
        <w:jc w:val="both"/>
        <w:rPr>
          <w:color w:val="auto"/>
        </w:rPr>
      </w:pPr>
      <w:r w:rsidRPr="001E6883">
        <w:rPr>
          <w:b/>
          <w:bCs/>
          <w:color w:val="auto"/>
        </w:rPr>
        <w:t xml:space="preserve">31.1. </w:t>
      </w:r>
      <w:r w:rsidRPr="001E6883">
        <w:rPr>
          <w:color w:val="auto"/>
        </w:rPr>
        <w:t>Şartlı teklifler değerlendirmeye alınmaz.</w:t>
      </w:r>
      <w:r w:rsidRPr="001E6883">
        <w:rPr>
          <w:b/>
          <w:bCs/>
          <w:color w:val="auto"/>
        </w:rPr>
        <w:t xml:space="preserve"> </w:t>
      </w:r>
    </w:p>
    <w:p w:rsidR="008E0ED0" w:rsidRPr="001E6883" w:rsidRDefault="008E0ED0" w:rsidP="008E0ED0">
      <w:pPr>
        <w:pStyle w:val="Default"/>
        <w:jc w:val="both"/>
        <w:rPr>
          <w:color w:val="auto"/>
        </w:rPr>
      </w:pPr>
      <w:r w:rsidRPr="001E6883">
        <w:rPr>
          <w:b/>
          <w:bCs/>
          <w:color w:val="auto"/>
        </w:rPr>
        <w:t xml:space="preserve">31.2. </w:t>
      </w:r>
      <w:r w:rsidRPr="001E6883">
        <w:rPr>
          <w:color w:val="auto"/>
        </w:rPr>
        <w:t xml:space="preserve">İhale komisyonunun talebi üzerine İdare, tekliflerin incelenmesi, karşılaştırılması ve değerlendirilmesinde yararlanmak üzere net olmayan hususlarla ilgili isteklilerden açıklama isteyebilir. </w:t>
      </w:r>
    </w:p>
    <w:p w:rsidR="008E0ED0" w:rsidRPr="001E6883" w:rsidRDefault="008E0ED0" w:rsidP="008E0ED0">
      <w:pPr>
        <w:pStyle w:val="Default"/>
        <w:jc w:val="both"/>
        <w:rPr>
          <w:color w:val="auto"/>
        </w:rPr>
      </w:pPr>
      <w:r w:rsidRPr="001E6883">
        <w:rPr>
          <w:b/>
          <w:bCs/>
          <w:color w:val="auto"/>
        </w:rPr>
        <w:t xml:space="preserve">31.3. </w:t>
      </w:r>
      <w:r w:rsidRPr="001E6883">
        <w:rPr>
          <w:color w:val="auto"/>
        </w:rPr>
        <w:t xml:space="preserve">Bu açıklama, hiçbir şekilde teklif fiyatında değişiklik yapılması veya ihale dokümanında öngörülen kriterlere uygun olmayan tekliflerin uygun hale getirilmesi amacıyla istenilemez ve bu sonucu doğuracak şekilde kullanılamaz. </w:t>
      </w:r>
    </w:p>
    <w:p w:rsidR="008E0ED0" w:rsidRPr="001E6883" w:rsidRDefault="008E0ED0" w:rsidP="008E0ED0">
      <w:pPr>
        <w:pStyle w:val="Default"/>
        <w:jc w:val="both"/>
        <w:rPr>
          <w:color w:val="auto"/>
        </w:rPr>
      </w:pPr>
      <w:r w:rsidRPr="001E6883">
        <w:rPr>
          <w:b/>
          <w:bCs/>
          <w:color w:val="auto"/>
        </w:rPr>
        <w:t xml:space="preserve">31.4. </w:t>
      </w:r>
      <w:r w:rsidRPr="001E6883">
        <w:rPr>
          <w:color w:val="auto"/>
        </w:rPr>
        <w:t xml:space="preserve">İdarenin yazılı açıklama talebine, istekli tarafından yazılı olarak cevap verilir. </w:t>
      </w:r>
    </w:p>
    <w:p w:rsidR="00C724CF" w:rsidRDefault="00C724CF" w:rsidP="00C724CF">
      <w:pPr>
        <w:pStyle w:val="Default"/>
        <w:jc w:val="both"/>
        <w:rPr>
          <w:b/>
          <w:bCs/>
          <w:color w:val="FF0000"/>
        </w:rPr>
      </w:pPr>
    </w:p>
    <w:p w:rsidR="00C724CF" w:rsidRPr="00C724CF" w:rsidRDefault="00C724CF" w:rsidP="00C724CF">
      <w:pPr>
        <w:pStyle w:val="Default"/>
        <w:jc w:val="both"/>
        <w:rPr>
          <w:b/>
          <w:bCs/>
          <w:color w:val="auto"/>
        </w:rPr>
      </w:pPr>
      <w:r w:rsidRPr="00C724CF">
        <w:rPr>
          <w:b/>
          <w:bCs/>
          <w:color w:val="auto"/>
        </w:rPr>
        <w:t>Madde 32</w:t>
      </w:r>
      <w:r w:rsidR="00F21C82" w:rsidRPr="00C724CF">
        <w:rPr>
          <w:b/>
          <w:bCs/>
          <w:color w:val="auto"/>
        </w:rPr>
        <w:t xml:space="preserve"> - </w:t>
      </w:r>
      <w:r w:rsidRPr="00C724CF">
        <w:rPr>
          <w:b/>
          <w:bCs/>
          <w:color w:val="auto"/>
        </w:rPr>
        <w:t xml:space="preserve">Aşırı Düşük Teklifler </w:t>
      </w:r>
    </w:p>
    <w:p w:rsidR="00C724CF" w:rsidRPr="00C724CF" w:rsidRDefault="00C724CF" w:rsidP="00C724CF">
      <w:pPr>
        <w:pStyle w:val="Default"/>
        <w:jc w:val="both"/>
        <w:rPr>
          <w:color w:val="auto"/>
        </w:rPr>
      </w:pPr>
      <w:r w:rsidRPr="00C724CF">
        <w:rPr>
          <w:b/>
          <w:color w:val="auto"/>
        </w:rPr>
        <w:t>32.1.</w:t>
      </w:r>
      <w:r w:rsidRPr="00C724CF">
        <w:rPr>
          <w:color w:val="auto"/>
        </w:rPr>
        <w:t xml:space="preserve"> İhalede aşırı düşük teklif değerlendirmesi yapılmayacaktır. </w:t>
      </w:r>
    </w:p>
    <w:p w:rsidR="00F21C82" w:rsidRDefault="00C724CF">
      <w:pPr>
        <w:spacing w:before="120"/>
        <w:jc w:val="both"/>
      </w:pPr>
      <w:r>
        <w:rPr>
          <w:b/>
          <w:bCs/>
          <w:color w:val="auto"/>
        </w:rPr>
        <w:t>Madde 33</w:t>
      </w:r>
      <w:r w:rsidR="00F21C82">
        <w:rPr>
          <w:b/>
          <w:bCs/>
          <w:color w:val="auto"/>
        </w:rPr>
        <w:t xml:space="preserve"> - Bütün tekliflerin reddedilmesi ve ihalenin iptal edilmesi</w:t>
      </w:r>
    </w:p>
    <w:p w:rsidR="00F21C82" w:rsidRDefault="00C724CF">
      <w:pPr>
        <w:jc w:val="both"/>
      </w:pPr>
      <w:r>
        <w:rPr>
          <w:b/>
          <w:bCs/>
        </w:rPr>
        <w:t>33</w:t>
      </w:r>
      <w:r w:rsidR="00F21C82">
        <w:rPr>
          <w:b/>
          <w:bCs/>
        </w:rPr>
        <w:t>.1.</w:t>
      </w:r>
      <w:r w:rsidR="00F21C82">
        <w:t xml:space="preserve"> İhale komisyonu kararı üzerine İdare, verilmiş olan bütün teklifleri reddederek ihaleyi iptal etmekte serbesttir. İdare bütün tekliflerin reddedilmesi nedeniyle herhangi bir yükümlülük altına girmez. </w:t>
      </w:r>
    </w:p>
    <w:p w:rsidR="00F21C82" w:rsidRDefault="00C724CF">
      <w:pPr>
        <w:jc w:val="both"/>
      </w:pPr>
      <w:r>
        <w:rPr>
          <w:b/>
          <w:bCs/>
        </w:rPr>
        <w:t>33</w:t>
      </w:r>
      <w:r w:rsidR="00F21C82">
        <w:rPr>
          <w:b/>
          <w:bCs/>
        </w:rPr>
        <w:t>.2.</w:t>
      </w:r>
      <w:r w:rsidR="00F21C82">
        <w:t xml:space="preserve"> İhalenin iptal edilmesi halinde, bu durum bütün isteklilere gerekçesiyle birlikte derhal bildirilir </w:t>
      </w:r>
    </w:p>
    <w:p w:rsidR="00F21C82" w:rsidRPr="00C35181" w:rsidRDefault="00C724CF">
      <w:pPr>
        <w:spacing w:before="120"/>
        <w:jc w:val="both"/>
        <w:rPr>
          <w:highlight w:val="cyan"/>
        </w:rPr>
      </w:pPr>
      <w:r w:rsidRPr="00C35181">
        <w:rPr>
          <w:b/>
          <w:bCs/>
          <w:color w:val="auto"/>
          <w:highlight w:val="cyan"/>
        </w:rPr>
        <w:lastRenderedPageBreak/>
        <w:t>Madde 34</w:t>
      </w:r>
      <w:r w:rsidR="00F21C82" w:rsidRPr="00C35181">
        <w:rPr>
          <w:b/>
          <w:bCs/>
          <w:color w:val="auto"/>
          <w:highlight w:val="cyan"/>
        </w:rPr>
        <w:t xml:space="preserve"> - Ekonomik açıdan en avantajlı teklifin belirlenmesi</w:t>
      </w:r>
    </w:p>
    <w:p w:rsidR="007E6A15" w:rsidRDefault="00C724CF" w:rsidP="007E6A15">
      <w:pPr>
        <w:jc w:val="both"/>
        <w:rPr>
          <w:rStyle w:val="richtext"/>
          <w:b/>
          <w:color w:val="003399"/>
        </w:rPr>
      </w:pPr>
      <w:r w:rsidRPr="00C35181">
        <w:rPr>
          <w:b/>
          <w:bCs/>
          <w:highlight w:val="cyan"/>
        </w:rPr>
        <w:t>34</w:t>
      </w:r>
      <w:r w:rsidR="00F21C82" w:rsidRPr="00C35181">
        <w:rPr>
          <w:b/>
          <w:bCs/>
          <w:highlight w:val="cyan"/>
        </w:rPr>
        <w:t>.1.</w:t>
      </w:r>
      <w:r w:rsidR="00F21C82" w:rsidRPr="00C35181">
        <w:rPr>
          <w:highlight w:val="cyan"/>
        </w:rPr>
        <w:t xml:space="preserve"> Bu ihalede ekonomik açıdan en avantajlı teklif, teklif edilen fiyatların en düşük olanıdır. </w:t>
      </w:r>
    </w:p>
    <w:p w:rsidR="007E6A15" w:rsidRPr="007E6A15" w:rsidRDefault="007E6A15" w:rsidP="007E6A15">
      <w:pPr>
        <w:pStyle w:val="Default"/>
        <w:jc w:val="both"/>
        <w:rPr>
          <w:rStyle w:val="richtext"/>
          <w:bCs/>
          <w:color w:val="auto"/>
        </w:rPr>
      </w:pPr>
      <w:r w:rsidRPr="007E6A15">
        <w:rPr>
          <w:rStyle w:val="richtext"/>
          <w:b/>
          <w:color w:val="auto"/>
          <w:highlight w:val="cyan"/>
        </w:rPr>
        <w:t>34.2.</w:t>
      </w:r>
      <w:r w:rsidRPr="007E6A15">
        <w:rPr>
          <w:rStyle w:val="richtext"/>
          <w:color w:val="auto"/>
          <w:highlight w:val="cyan"/>
        </w:rPr>
        <w:t xml:space="preserve"> </w:t>
      </w:r>
      <w:r w:rsidRPr="007E6A15">
        <w:rPr>
          <w:rStyle w:val="richtext"/>
          <w:bCs/>
          <w:color w:val="auto"/>
          <w:highlight w:val="cyan"/>
        </w:rPr>
        <w:t>Yeterliliği tespit edilen istekliler ile sözlü olarak açık eksiltme yapılmak suretiyle fiyat üzerinden pazarlık yapılacaktır.</w:t>
      </w:r>
    </w:p>
    <w:p w:rsidR="00F21C82" w:rsidRPr="00E215EA" w:rsidRDefault="00F21C82">
      <w:pPr>
        <w:spacing w:before="120"/>
        <w:jc w:val="both"/>
      </w:pPr>
      <w:r w:rsidRPr="00E215EA">
        <w:rPr>
          <w:b/>
          <w:bCs/>
          <w:color w:val="auto"/>
        </w:rPr>
        <w:t>Madde 3</w:t>
      </w:r>
      <w:r w:rsidR="00C724CF" w:rsidRPr="00E215EA">
        <w:rPr>
          <w:b/>
          <w:bCs/>
          <w:color w:val="auto"/>
        </w:rPr>
        <w:t>5</w:t>
      </w:r>
      <w:r w:rsidRPr="00E215EA">
        <w:rPr>
          <w:b/>
          <w:bCs/>
          <w:color w:val="auto"/>
        </w:rPr>
        <w:t xml:space="preserve"> - İhalenin karara bağlanması</w:t>
      </w:r>
    </w:p>
    <w:p w:rsidR="007E6A15" w:rsidRDefault="00C724CF" w:rsidP="007E6A15">
      <w:pPr>
        <w:jc w:val="both"/>
      </w:pPr>
      <w:r w:rsidRPr="00E215EA">
        <w:rPr>
          <w:b/>
          <w:bCs/>
        </w:rPr>
        <w:t>35</w:t>
      </w:r>
      <w:r w:rsidR="00F21C82" w:rsidRPr="00E215EA">
        <w:rPr>
          <w:b/>
          <w:bCs/>
        </w:rPr>
        <w:t>.1.</w:t>
      </w:r>
      <w:r w:rsidR="00F21C82" w:rsidRPr="00E215EA">
        <w:t xml:space="preserve"> Yapılan değerlendirme sonucunda ihale komisyonu tarafından ihale, ekonomik açıdan en avantajlı teklifi veren istekli üzerinde bırakılır.</w:t>
      </w:r>
      <w:r w:rsidR="00F21C82">
        <w:t xml:space="preserve"> </w:t>
      </w:r>
      <w:r w:rsidR="007E6A15" w:rsidRPr="00C35181">
        <w:rPr>
          <w:highlight w:val="cyan"/>
        </w:rPr>
        <w:t xml:space="preserve">Ancak, </w:t>
      </w:r>
      <w:r w:rsidR="007E6A15">
        <w:rPr>
          <w:highlight w:val="cyan"/>
        </w:rPr>
        <w:t>İhale Komisyonu</w:t>
      </w:r>
      <w:r w:rsidR="007E6A15" w:rsidRPr="00C35181">
        <w:rPr>
          <w:highlight w:val="cyan"/>
        </w:rPr>
        <w:t xml:space="preserve"> </w:t>
      </w:r>
      <w:r w:rsidR="007E6A15">
        <w:rPr>
          <w:highlight w:val="cyan"/>
        </w:rPr>
        <w:t>i</w:t>
      </w:r>
      <w:r w:rsidR="007E6A15" w:rsidRPr="00C35181">
        <w:rPr>
          <w:highlight w:val="cyan"/>
        </w:rPr>
        <w:t>haleyi dilediği istekliye vermeye ya</w:t>
      </w:r>
      <w:r w:rsidR="007E6A15">
        <w:rPr>
          <w:highlight w:val="cyan"/>
        </w:rPr>
        <w:t xml:space="preserve"> </w:t>
      </w:r>
      <w:r w:rsidR="007E6A15" w:rsidRPr="00C35181">
        <w:rPr>
          <w:highlight w:val="cyan"/>
        </w:rPr>
        <w:t>da iptal etmeye yetkilidir.</w:t>
      </w:r>
    </w:p>
    <w:p w:rsidR="00F21C82" w:rsidRDefault="00F21C82">
      <w:pPr>
        <w:jc w:val="both"/>
      </w:pPr>
    </w:p>
    <w:p w:rsidR="00F21C82" w:rsidRDefault="00C724CF">
      <w:pPr>
        <w:jc w:val="both"/>
      </w:pPr>
      <w:r>
        <w:rPr>
          <w:b/>
          <w:bCs/>
        </w:rPr>
        <w:t>35</w:t>
      </w:r>
      <w:r w:rsidR="00F21C82">
        <w:rPr>
          <w:b/>
          <w:bCs/>
        </w:rPr>
        <w:t>.2.</w:t>
      </w:r>
      <w:r w:rsidR="00F21C82">
        <w:t xml:space="preserve"> İhale komisyonu, yapacağı değerlendirme sonucunda gerekçeli bir karar alarak </w:t>
      </w:r>
      <w:r w:rsidRPr="001E6883">
        <w:rPr>
          <w:b/>
          <w:bCs/>
          <w:color w:val="auto"/>
        </w:rPr>
        <w:t xml:space="preserve">Şirket Yönetim Kurulu’nun </w:t>
      </w:r>
      <w:r w:rsidR="00F21C82">
        <w:t xml:space="preserve">onayına sunar. </w:t>
      </w:r>
    </w:p>
    <w:p w:rsidR="00F21C82" w:rsidRDefault="00C724CF">
      <w:pPr>
        <w:spacing w:before="120"/>
        <w:jc w:val="both"/>
      </w:pPr>
      <w:r>
        <w:rPr>
          <w:b/>
          <w:bCs/>
          <w:color w:val="auto"/>
        </w:rPr>
        <w:t>Madde 36</w:t>
      </w:r>
      <w:r w:rsidR="00F21C82">
        <w:rPr>
          <w:b/>
          <w:bCs/>
          <w:color w:val="auto"/>
        </w:rPr>
        <w:t xml:space="preserve"> - İhale kararının onaylanması veya iptali</w:t>
      </w:r>
    </w:p>
    <w:p w:rsidR="00F21C82" w:rsidRDefault="00C724CF">
      <w:pPr>
        <w:jc w:val="both"/>
      </w:pPr>
      <w:r>
        <w:rPr>
          <w:b/>
          <w:bCs/>
        </w:rPr>
        <w:t>36</w:t>
      </w:r>
      <w:r w:rsidR="00F21C82">
        <w:rPr>
          <w:b/>
          <w:bCs/>
        </w:rPr>
        <w:t>.1.</w:t>
      </w:r>
      <w:r w:rsidR="00F21C82">
        <w:t xml:space="preserve"> İhale kararı </w:t>
      </w:r>
      <w:r w:rsidRPr="001E6883">
        <w:rPr>
          <w:b/>
          <w:bCs/>
          <w:color w:val="auto"/>
        </w:rPr>
        <w:t xml:space="preserve">Şirket Yönetim Kurulu’nca </w:t>
      </w:r>
      <w:r w:rsidR="00F21C82">
        <w:t xml:space="preserve">onaylanmadan önce, ihale üzerinde kalan istekli ile varsa ekonomik açıdan en avantajlı ikinci teklif sahibi isteklinin ihalelere katılmaktan yasaklı olup olmadığı Kurumdan teyit edilerek buna ilişkin belge ihale kararına eklenir. </w:t>
      </w:r>
    </w:p>
    <w:p w:rsidR="00F21C82" w:rsidRDefault="00C724CF">
      <w:pPr>
        <w:jc w:val="both"/>
      </w:pPr>
      <w:r>
        <w:rPr>
          <w:b/>
          <w:bCs/>
        </w:rPr>
        <w:t>36</w:t>
      </w:r>
      <w:r w:rsidR="00F21C82">
        <w:rPr>
          <w:b/>
          <w:bCs/>
        </w:rPr>
        <w:t>.2.</w:t>
      </w:r>
      <w:r w:rsidR="00F21C82">
        <w:t xml:space="preserve"> Yapılan teyit işlemi sonucunda; her iki isteklinin de yasaklı çıkması durumunda ihale iptal edilir. </w:t>
      </w:r>
    </w:p>
    <w:p w:rsidR="00F21C82" w:rsidRDefault="00C724CF">
      <w:pPr>
        <w:jc w:val="both"/>
      </w:pPr>
      <w:r>
        <w:rPr>
          <w:b/>
          <w:bCs/>
        </w:rPr>
        <w:t>36</w:t>
      </w:r>
      <w:r w:rsidR="00F21C82">
        <w:rPr>
          <w:b/>
          <w:bCs/>
        </w:rPr>
        <w:t>.3.</w:t>
      </w:r>
      <w:r w:rsidR="00F21C82">
        <w:t xml:space="preserve"> </w:t>
      </w:r>
      <w:r>
        <w:rPr>
          <w:b/>
          <w:bCs/>
          <w:color w:val="auto"/>
        </w:rPr>
        <w:t>Şirket Yönetim Kurulu</w:t>
      </w:r>
      <w:r w:rsidR="00F21C82">
        <w:t xml:space="preserve"> karar tarihini izleyen en geç beş iş günü içinde ihale kararını onaylar veya gerekçesini açıkça belirtmek suretiyle iptal eder. </w:t>
      </w:r>
    </w:p>
    <w:p w:rsidR="00F21C82" w:rsidRDefault="00C724CF">
      <w:pPr>
        <w:jc w:val="both"/>
      </w:pPr>
      <w:r>
        <w:rPr>
          <w:b/>
          <w:bCs/>
        </w:rPr>
        <w:t>36</w:t>
      </w:r>
      <w:r w:rsidR="00F21C82">
        <w:rPr>
          <w:b/>
          <w:bCs/>
        </w:rPr>
        <w:t>.4.</w:t>
      </w:r>
      <w:r w:rsidR="00F21C82">
        <w:t xml:space="preserve"> İhale; kararın </w:t>
      </w:r>
      <w:r w:rsidRPr="001E6883">
        <w:rPr>
          <w:b/>
          <w:bCs/>
          <w:color w:val="auto"/>
        </w:rPr>
        <w:t xml:space="preserve">Şirket Yönetim Kurulu’nca </w:t>
      </w:r>
      <w:r w:rsidR="00F21C82">
        <w:t xml:space="preserve">onaylanması halinde geçerli, iptal edilmesi halinde ise hükümsüz sayılır. </w:t>
      </w:r>
    </w:p>
    <w:p w:rsidR="00F21C82" w:rsidRDefault="00C724CF">
      <w:pPr>
        <w:spacing w:before="120"/>
        <w:jc w:val="both"/>
      </w:pPr>
      <w:r>
        <w:rPr>
          <w:b/>
          <w:bCs/>
          <w:color w:val="auto"/>
        </w:rPr>
        <w:t>Madde 37</w:t>
      </w:r>
      <w:r w:rsidR="00F21C82">
        <w:rPr>
          <w:b/>
          <w:bCs/>
          <w:color w:val="auto"/>
        </w:rPr>
        <w:t xml:space="preserve"> - Kesinleşen ihale kararının bildirilmesi</w:t>
      </w:r>
    </w:p>
    <w:p w:rsidR="00F21C82" w:rsidRDefault="00C724CF">
      <w:pPr>
        <w:jc w:val="both"/>
      </w:pPr>
      <w:r>
        <w:rPr>
          <w:b/>
          <w:bCs/>
        </w:rPr>
        <w:t>37</w:t>
      </w:r>
      <w:r w:rsidR="00F21C82">
        <w:rPr>
          <w:b/>
          <w:bCs/>
        </w:rPr>
        <w:t>.1.</w:t>
      </w:r>
      <w:r w:rsidR="00F21C82">
        <w:t xml:space="preserve"> Kesinleşen ihale kararı, </w:t>
      </w:r>
      <w:r>
        <w:rPr>
          <w:b/>
          <w:bCs/>
          <w:color w:val="auto"/>
        </w:rPr>
        <w:t xml:space="preserve">Şirket Yönetim Kurulu </w:t>
      </w:r>
      <w:r w:rsidR="00F21C82">
        <w:t xml:space="preserve">tarafından onaylandığı günü izleyen en geç üç gün içinde, ihale üzerinde bırakılan </w:t>
      </w:r>
      <w:proofErr w:type="gramStart"/>
      <w:r w:rsidR="00F21C82">
        <w:t>dahil</w:t>
      </w:r>
      <w:proofErr w:type="gramEnd"/>
      <w:r w:rsidR="00F21C82">
        <w:t xml:space="preserve">, ihaleye teklif veren bütün isteklilere, 36.2. maddesi uyarınca alınan ihale komisyonu kararı ile birlikte bildirilir. </w:t>
      </w:r>
    </w:p>
    <w:p w:rsidR="00F21C82" w:rsidRDefault="00C724CF">
      <w:pPr>
        <w:jc w:val="both"/>
      </w:pPr>
      <w:r>
        <w:rPr>
          <w:b/>
          <w:bCs/>
        </w:rPr>
        <w:t>37</w:t>
      </w:r>
      <w:r w:rsidR="00F21C82">
        <w:rPr>
          <w:b/>
          <w:bCs/>
        </w:rPr>
        <w:t>.2.</w:t>
      </w:r>
      <w:r w:rsidR="00F21C82">
        <w:t xml:space="preserve"> İhale kararının </w:t>
      </w:r>
      <w:r>
        <w:rPr>
          <w:b/>
          <w:bCs/>
          <w:color w:val="auto"/>
        </w:rPr>
        <w:t xml:space="preserve">Şirket Yönetim Kurulu </w:t>
      </w:r>
      <w:r w:rsidR="00F21C82">
        <w:t xml:space="preserve">tarafından iptal edilmesi durumunda da isteklilere gerekçeleri belirtilmek suretiyle bildirim yapılır. </w:t>
      </w:r>
    </w:p>
    <w:p w:rsidR="00F21C82" w:rsidRDefault="00C724CF">
      <w:pPr>
        <w:spacing w:before="120"/>
        <w:jc w:val="both"/>
        <w:rPr>
          <w:b/>
          <w:bCs/>
          <w:color w:val="auto"/>
        </w:rPr>
      </w:pPr>
      <w:r>
        <w:rPr>
          <w:b/>
          <w:bCs/>
          <w:color w:val="auto"/>
        </w:rPr>
        <w:t>Madde 38</w:t>
      </w:r>
      <w:r w:rsidR="00F21C82">
        <w:rPr>
          <w:b/>
          <w:bCs/>
          <w:color w:val="auto"/>
        </w:rPr>
        <w:t xml:space="preserve"> - Sözleşmeye davet</w:t>
      </w:r>
    </w:p>
    <w:p w:rsidR="00C724CF" w:rsidRPr="001E6883" w:rsidRDefault="00C724CF" w:rsidP="00C724CF">
      <w:pPr>
        <w:pStyle w:val="Default"/>
        <w:jc w:val="both"/>
        <w:rPr>
          <w:color w:val="auto"/>
        </w:rPr>
      </w:pPr>
      <w:r w:rsidRPr="001E6883">
        <w:rPr>
          <w:b/>
          <w:bCs/>
          <w:color w:val="auto"/>
        </w:rPr>
        <w:t xml:space="preserve">38.1. Şirket Yönetim Kurulu </w:t>
      </w:r>
      <w:r w:rsidRPr="00C724CF">
        <w:rPr>
          <w:bCs/>
          <w:color w:val="auto"/>
        </w:rPr>
        <w:t>tarafından</w:t>
      </w:r>
      <w:r w:rsidRPr="001E6883">
        <w:rPr>
          <w:b/>
          <w:bCs/>
          <w:color w:val="auto"/>
        </w:rPr>
        <w:t xml:space="preserve"> </w:t>
      </w:r>
      <w:r>
        <w:rPr>
          <w:bCs/>
          <w:color w:val="auto"/>
        </w:rPr>
        <w:t>İ</w:t>
      </w:r>
      <w:r w:rsidRPr="00C724CF">
        <w:rPr>
          <w:bCs/>
          <w:color w:val="auto"/>
        </w:rPr>
        <w:t xml:space="preserve">hale </w:t>
      </w:r>
      <w:r w:rsidRPr="00C724CF">
        <w:rPr>
          <w:color w:val="auto"/>
        </w:rPr>
        <w:t>Kararı</w:t>
      </w:r>
      <w:r w:rsidRPr="001E6883">
        <w:rPr>
          <w:color w:val="auto"/>
        </w:rPr>
        <w:t xml:space="preserve"> onaylandıktan sonra ihale üzerinde bırakılan istekli sözleşmeye davet edilir. Bu davet yazısında, tebliğ tarihini izleyen 10 (on) gün içinde yasal yükümlüklerini yerine getirmek suretiyle sözleşmeyi imzalaması hususu bildirilir. </w:t>
      </w:r>
    </w:p>
    <w:p w:rsidR="00C724CF" w:rsidRPr="001E6883" w:rsidRDefault="00C724CF" w:rsidP="00C724CF">
      <w:pPr>
        <w:pStyle w:val="Default"/>
        <w:jc w:val="both"/>
        <w:rPr>
          <w:color w:val="auto"/>
        </w:rPr>
      </w:pPr>
      <w:r w:rsidRPr="001E6883">
        <w:rPr>
          <w:b/>
          <w:bCs/>
          <w:color w:val="auto"/>
        </w:rPr>
        <w:t xml:space="preserve">38.2. </w:t>
      </w:r>
      <w:r w:rsidRPr="001E6883">
        <w:rPr>
          <w:color w:val="auto"/>
        </w:rPr>
        <w:t xml:space="preserve">İsteklinin, bu davet yazısının bildirim tarihini izleyen 10 (on) gün içinde yasal yükümlülüklerini yerine getirerek sözleşmeyi imzalaması zorunludur. </w:t>
      </w:r>
    </w:p>
    <w:p w:rsidR="00F21C82" w:rsidRDefault="00C724CF">
      <w:pPr>
        <w:spacing w:before="120"/>
        <w:jc w:val="both"/>
      </w:pPr>
      <w:r>
        <w:rPr>
          <w:b/>
          <w:bCs/>
          <w:color w:val="auto"/>
        </w:rPr>
        <w:t>Madde 39</w:t>
      </w:r>
      <w:r w:rsidR="00F21C82">
        <w:rPr>
          <w:b/>
          <w:bCs/>
          <w:color w:val="auto"/>
        </w:rPr>
        <w:t xml:space="preserve"> - Kesin teminat</w:t>
      </w:r>
    </w:p>
    <w:p w:rsidR="00F21C82" w:rsidRDefault="00C724CF">
      <w:pPr>
        <w:jc w:val="both"/>
      </w:pPr>
      <w:r>
        <w:rPr>
          <w:b/>
          <w:bCs/>
        </w:rPr>
        <w:t>39</w:t>
      </w:r>
      <w:r w:rsidR="00F21C82">
        <w:rPr>
          <w:b/>
          <w:bCs/>
        </w:rPr>
        <w:t>.1.</w:t>
      </w:r>
      <w:r w:rsidR="00F21C82">
        <w:t xml:space="preserve"> İhale üzerinde bırakılan istekliden sözleşme imzalanmadan önce, ihale bedelinin </w:t>
      </w:r>
      <w:r w:rsidR="00F21C82" w:rsidRPr="00D773C0">
        <w:rPr>
          <w:b/>
        </w:rPr>
        <w:t>% 6</w:t>
      </w:r>
      <w:r w:rsidR="00F21C82">
        <w:t xml:space="preserve">'sı oranında kesin teminat alınır. </w:t>
      </w:r>
    </w:p>
    <w:p w:rsidR="00F21C82" w:rsidRDefault="00C724CF">
      <w:pPr>
        <w:jc w:val="both"/>
      </w:pPr>
      <w:r>
        <w:rPr>
          <w:b/>
          <w:bCs/>
        </w:rPr>
        <w:t>39</w:t>
      </w:r>
      <w:r w:rsidR="0010279E">
        <w:rPr>
          <w:b/>
          <w:bCs/>
        </w:rPr>
        <w:t>.2</w:t>
      </w:r>
      <w:r w:rsidR="00F21C82">
        <w:rPr>
          <w:b/>
          <w:bCs/>
        </w:rPr>
        <w:t>.</w:t>
      </w:r>
      <w:r w:rsidR="00F21C82">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F21C82" w:rsidRDefault="00C724CF">
      <w:pPr>
        <w:spacing w:before="120"/>
        <w:jc w:val="both"/>
      </w:pPr>
      <w:r>
        <w:rPr>
          <w:b/>
          <w:bCs/>
          <w:color w:val="auto"/>
        </w:rPr>
        <w:t>Madde 40</w:t>
      </w:r>
      <w:r w:rsidR="00F21C82">
        <w:rPr>
          <w:b/>
          <w:bCs/>
          <w:color w:val="auto"/>
        </w:rPr>
        <w:t xml:space="preserve"> - Sözleşme yapılmasında isteklinin görev ve sorumluluğu</w:t>
      </w:r>
    </w:p>
    <w:p w:rsidR="00F21C82" w:rsidRDefault="00C724CF">
      <w:pPr>
        <w:jc w:val="both"/>
      </w:pPr>
      <w:r>
        <w:rPr>
          <w:b/>
          <w:bCs/>
        </w:rPr>
        <w:t>40</w:t>
      </w:r>
      <w:r w:rsidR="00F21C82">
        <w:rPr>
          <w:b/>
          <w:bCs/>
        </w:rPr>
        <w:t>.1.</w:t>
      </w:r>
      <w:r w:rsidR="00F21C82">
        <w:t xml:space="preserve"> İhale üzerinde bırakılan istekli, sözleşmeye davet yazısının bildirim tarihini izleyen on gün içinde, ihale tarihinde 4734 sayılı Kanunun 10 uncu maddesinin dördüncü fıkrasının (a), (b), (c), (d), (e) ve (g) bentlerinde sayılan durumlarda olmadığına dair belgeleri ile kesin teminatı verip diğer yasal yükümlülüklerini de yerine getirerek sözleşmeyi imzalamak zorundadır. Sözleşme imzalandıktan sonra geçici teminat iade edilecektir. </w:t>
      </w:r>
    </w:p>
    <w:p w:rsidR="00F21C82" w:rsidRDefault="00C724CF">
      <w:pPr>
        <w:jc w:val="both"/>
      </w:pPr>
      <w:r>
        <w:rPr>
          <w:b/>
          <w:bCs/>
        </w:rPr>
        <w:t>40</w:t>
      </w:r>
      <w:r w:rsidR="00F21C82">
        <w:rPr>
          <w:b/>
          <w:bCs/>
        </w:rPr>
        <w:t>.2.</w:t>
      </w:r>
      <w:r w:rsidR="00F21C82">
        <w:t xml:space="preserve"> İhale üzerinde bırakılan isteklinin ortak girişim olması halinde, ihale tarihinde 4734 sayılı Kanunun 10 uncu maddesinin dördüncü fıkrasının (a), (b), (c), (d), (e) ve (g) bentlerinde sayılan durumlarda olunmadığına ilişkin belgeleri her bir ortak ayrı ayrı sunmak zorundadır. </w:t>
      </w:r>
    </w:p>
    <w:p w:rsidR="00F21C82" w:rsidRDefault="00C724CF">
      <w:pPr>
        <w:jc w:val="both"/>
      </w:pPr>
      <w:r>
        <w:rPr>
          <w:b/>
          <w:bCs/>
        </w:rPr>
        <w:t>40</w:t>
      </w:r>
      <w:r w:rsidR="00F21C82">
        <w:rPr>
          <w:b/>
          <w:bCs/>
        </w:rPr>
        <w:t>.3.</w:t>
      </w:r>
      <w:r w:rsidR="00F21C82">
        <w:t xml:space="preserve"> İhale üzerinde bırakılan yabancı istekliler, ihale tarihinde 4734 sayılı Kanunun 10 uncu maddesinin dördüncü fıkrasının (a), (b), (c), (d), (e) ve (g) bentlerinde sayılan durumlarda olmadığına </w:t>
      </w:r>
      <w:r w:rsidR="00F21C82">
        <w:lastRenderedPageBreak/>
        <w:t xml:space="preserve">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F21C82" w:rsidRDefault="00C724CF">
      <w:pPr>
        <w:jc w:val="both"/>
      </w:pPr>
      <w:r>
        <w:rPr>
          <w:b/>
          <w:bCs/>
        </w:rPr>
        <w:t>40</w:t>
      </w:r>
      <w:r w:rsidR="00F21C82">
        <w:rPr>
          <w:b/>
          <w:bCs/>
        </w:rPr>
        <w:t>.4.</w:t>
      </w:r>
      <w:r w:rsidR="00F21C82">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F21C82" w:rsidRDefault="00C724CF">
      <w:pPr>
        <w:spacing w:before="120"/>
        <w:jc w:val="both"/>
      </w:pPr>
      <w:r>
        <w:rPr>
          <w:b/>
          <w:bCs/>
          <w:color w:val="auto"/>
        </w:rPr>
        <w:t>Madde 41</w:t>
      </w:r>
      <w:r w:rsidR="00F21C82">
        <w:rPr>
          <w:b/>
          <w:bCs/>
          <w:color w:val="auto"/>
        </w:rPr>
        <w:t xml:space="preserve"> - Ekonomik açıdan en avantajlı ikinci teklif sahibine bildirim</w:t>
      </w:r>
    </w:p>
    <w:p w:rsidR="00F21C82" w:rsidRDefault="00C724CF">
      <w:pPr>
        <w:jc w:val="both"/>
      </w:pPr>
      <w:r>
        <w:rPr>
          <w:b/>
          <w:bCs/>
        </w:rPr>
        <w:t>41</w:t>
      </w:r>
      <w:r w:rsidR="00F21C82">
        <w:rPr>
          <w:b/>
          <w:bCs/>
        </w:rPr>
        <w:t>.1.</w:t>
      </w:r>
      <w:r w:rsidR="00F21C82">
        <w:t xml:space="preserve"> İhale üzerinde bırakılan istekliyle sözleşmenin imzalanamaması durumunda, ekonomik açıdan en avantajlı ikinci teklif fiyatının ihale yetkilisince uygun görülmesi kaydıyla, bu teklif sahibi istekliyle sözleşme imzalanabilir. Bu durumda, sözleşmenin imzalanacağı tarihte ekonomik açıdan en avantajlı ikinci teklif sahibi isteklinin ihalelere katılmaktan yasaklı olup olmadığı teyit edilerek ihale sonucu Kuruma gönderilir. </w:t>
      </w:r>
    </w:p>
    <w:p w:rsidR="00F21C82" w:rsidRDefault="00C724CF">
      <w:pPr>
        <w:jc w:val="both"/>
      </w:pPr>
      <w:r>
        <w:rPr>
          <w:b/>
          <w:bCs/>
        </w:rPr>
        <w:t>41</w:t>
      </w:r>
      <w:r w:rsidR="00F21C82">
        <w:rPr>
          <w:b/>
          <w:bCs/>
        </w:rPr>
        <w:t>.2.</w:t>
      </w:r>
      <w:r w:rsidR="00F21C82">
        <w:t xml:space="preserve"> Ekonomik açıdan en avantajlı ikinci teklif sahibi istekliye, 4734 sayılı Kanunun 42 </w:t>
      </w:r>
      <w:proofErr w:type="spellStart"/>
      <w:r w:rsidR="00F21C82">
        <w:t>nci</w:t>
      </w:r>
      <w:proofErr w:type="spellEnd"/>
      <w:r w:rsidR="00F21C82">
        <w:t xml:space="preserve"> maddesinde belirtilen sürenin bitimini izleyen üç gün içinde sözleşme imzalamaya davet edilir. </w:t>
      </w:r>
    </w:p>
    <w:p w:rsidR="00F21C82" w:rsidRDefault="00C724CF">
      <w:pPr>
        <w:jc w:val="both"/>
      </w:pPr>
      <w:r>
        <w:rPr>
          <w:b/>
          <w:bCs/>
        </w:rPr>
        <w:t>41</w:t>
      </w:r>
      <w:r w:rsidR="00F21C82">
        <w:rPr>
          <w:b/>
          <w:bCs/>
        </w:rPr>
        <w:t>.3.</w:t>
      </w:r>
      <w:r w:rsidR="00F21C82">
        <w:t xml:space="preserve">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belgeleri ile kesin teminatı verip diğer yasal yükümlülüklerini de yerine getirerek sözleşmeyi imzalamak zorundadır. Sözleşme imzalandıktan sonra geçici teminat iade edilecektir </w:t>
      </w:r>
    </w:p>
    <w:p w:rsidR="00F21C82" w:rsidRDefault="00F21C82">
      <w:pPr>
        <w:jc w:val="both"/>
      </w:pPr>
      <w:r>
        <w:rPr>
          <w:b/>
          <w:bCs/>
        </w:rPr>
        <w:t>4</w:t>
      </w:r>
      <w:r w:rsidR="00C724CF">
        <w:rPr>
          <w:b/>
          <w:bCs/>
        </w:rPr>
        <w:t>1.4</w:t>
      </w:r>
      <w:r>
        <w:rPr>
          <w:b/>
          <w:bCs/>
        </w:rPr>
        <w:t>.</w:t>
      </w:r>
      <w:r>
        <w:t xml:space="preserve"> Ekonomik açıdan en avantajlı ikinci teklif sahibiyle de sözleşmenin imzalanamaması durumunda, ihale iptal edilir. </w:t>
      </w:r>
    </w:p>
    <w:p w:rsidR="00F21C82" w:rsidRDefault="00B27A82">
      <w:pPr>
        <w:spacing w:before="120"/>
        <w:jc w:val="both"/>
      </w:pPr>
      <w:r>
        <w:rPr>
          <w:b/>
          <w:bCs/>
          <w:color w:val="auto"/>
        </w:rPr>
        <w:t>Madde 42</w:t>
      </w:r>
      <w:r w:rsidR="00F21C82">
        <w:rPr>
          <w:b/>
          <w:bCs/>
          <w:color w:val="auto"/>
        </w:rPr>
        <w:t xml:space="preserve"> - Sözleşme yapılmasında idarenin görev ve sorumluluğu</w:t>
      </w:r>
    </w:p>
    <w:p w:rsidR="00F21C82" w:rsidRDefault="00B27A82" w:rsidP="00B27A82">
      <w:pPr>
        <w:jc w:val="both"/>
      </w:pPr>
      <w:r>
        <w:rPr>
          <w:b/>
          <w:bCs/>
        </w:rPr>
        <w:t>42</w:t>
      </w:r>
      <w:r w:rsidR="00F21C82">
        <w:rPr>
          <w:b/>
          <w:bCs/>
        </w:rPr>
        <w:t>.1.</w:t>
      </w:r>
      <w:r w:rsidR="00F21C82">
        <w:t xml:space="preserve"> İdarenin sözleşme yapılması konusunda yükümlülüğünü yerine getirmemesi halinde </w:t>
      </w:r>
      <w:r>
        <w:t xml:space="preserve">ihale üzerinde bırakılan </w:t>
      </w:r>
      <w:r w:rsidR="00F21C82">
        <w:t>istekli</w:t>
      </w:r>
      <w:r>
        <w:t>nin geçici teminatı iade edilir.</w:t>
      </w:r>
      <w:r w:rsidR="00F21C82">
        <w:t xml:space="preserve"> </w:t>
      </w:r>
    </w:p>
    <w:p w:rsidR="00F21C82" w:rsidRDefault="00F21C82">
      <w:pPr>
        <w:spacing w:before="120"/>
        <w:jc w:val="both"/>
      </w:pPr>
      <w:r>
        <w:rPr>
          <w:b/>
          <w:bCs/>
          <w:color w:val="auto"/>
        </w:rPr>
        <w:t>M</w:t>
      </w:r>
      <w:r w:rsidR="00B27A82">
        <w:rPr>
          <w:b/>
          <w:bCs/>
          <w:color w:val="auto"/>
        </w:rPr>
        <w:t>adde 43</w:t>
      </w:r>
      <w:r>
        <w:rPr>
          <w:b/>
          <w:bCs/>
          <w:color w:val="auto"/>
        </w:rPr>
        <w:t xml:space="preserve"> - İhalenin sözleşmeye bağlanması</w:t>
      </w:r>
    </w:p>
    <w:p w:rsidR="00F21C82" w:rsidRDefault="00B27A82">
      <w:pPr>
        <w:jc w:val="both"/>
      </w:pPr>
      <w:r>
        <w:rPr>
          <w:b/>
          <w:bCs/>
        </w:rPr>
        <w:t>43.1</w:t>
      </w:r>
      <w:r w:rsidR="00F21C82">
        <w:rPr>
          <w:b/>
          <w:bCs/>
        </w:rPr>
        <w:t>.</w:t>
      </w:r>
      <w:r w:rsidR="00F21C82">
        <w:t xml:space="preserve"> Sözleşmenin imzalanmasına ilişkin her türlü vergi, resim ve harçlar ile diğer sözleşme giderleri yükleniciye aittir. </w:t>
      </w:r>
    </w:p>
    <w:p w:rsidR="00F21C82" w:rsidRDefault="00F21C82">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F21C82" w:rsidRDefault="00B27A82">
      <w:pPr>
        <w:spacing w:before="120"/>
        <w:jc w:val="both"/>
      </w:pPr>
      <w:r>
        <w:rPr>
          <w:b/>
          <w:bCs/>
          <w:color w:val="auto"/>
        </w:rPr>
        <w:t>Madde 44</w:t>
      </w:r>
      <w:r w:rsidR="00F21C82">
        <w:rPr>
          <w:b/>
          <w:bCs/>
          <w:color w:val="auto"/>
        </w:rPr>
        <w:t xml:space="preserve"> - Sözleşmenin uygulanmasına ilişkin hususlar</w:t>
      </w:r>
    </w:p>
    <w:p w:rsidR="00F21C82" w:rsidRDefault="00B27A82">
      <w:pPr>
        <w:jc w:val="both"/>
      </w:pPr>
      <w:r>
        <w:rPr>
          <w:b/>
          <w:bCs/>
        </w:rPr>
        <w:t>44</w:t>
      </w:r>
      <w:r w:rsidR="00F21C82">
        <w:rPr>
          <w:b/>
          <w:bCs/>
        </w:rPr>
        <w:t>.1.</w:t>
      </w:r>
      <w:r w:rsidR="00F21C82">
        <w:t xml:space="preserve"> Sözleşmenin uygulanmasına ilişkin aşağıdaki hususlar sözleşme tasarısında düzenlenmiştir. </w:t>
      </w:r>
    </w:p>
    <w:p w:rsidR="00F21C82" w:rsidRDefault="00F21C82">
      <w:pPr>
        <w:jc w:val="both"/>
        <w:divId w:val="972752159"/>
        <w:rPr>
          <w:rFonts w:eastAsia="Times New Roman"/>
        </w:rPr>
      </w:pPr>
      <w:r>
        <w:rPr>
          <w:rFonts w:eastAsia="Times New Roman"/>
        </w:rPr>
        <w:t xml:space="preserve">a) İhale konusu işin başlama ve bitirme tarihleri ile gecikme halinde alınacak cezalar, </w:t>
      </w:r>
    </w:p>
    <w:p w:rsidR="00F21C82" w:rsidRDefault="00F21C82">
      <w:pPr>
        <w:jc w:val="both"/>
        <w:divId w:val="972752159"/>
      </w:pPr>
      <w:r>
        <w:t xml:space="preserve">b) Ödeme yeri ve şartlarıyla avans verilip verilmeyeceği, verilecekse şartları ve miktarı, </w:t>
      </w:r>
    </w:p>
    <w:p w:rsidR="00F21C82" w:rsidRDefault="00F21C82">
      <w:pPr>
        <w:jc w:val="both"/>
        <w:divId w:val="972752159"/>
      </w:pPr>
      <w:r>
        <w:t xml:space="preserve">c) Süre uzatımı verilebilecek haller ve şartları ile sözleşme kapsamında yaptırılabilecek iş artışları ile iş eksilişi durumunda karşılıklı yükümlülükler, </w:t>
      </w:r>
    </w:p>
    <w:p w:rsidR="00F21C82" w:rsidRDefault="00F21C82">
      <w:pPr>
        <w:jc w:val="both"/>
        <w:divId w:val="972752159"/>
      </w:pPr>
      <w:r>
        <w:t xml:space="preserve">ç) İş ve işyerinin sigortalanması ile yapı denetimi ve sorumluluğuna ilişkin şartlar. </w:t>
      </w:r>
    </w:p>
    <w:p w:rsidR="00F21C82" w:rsidRDefault="00F21C82">
      <w:pPr>
        <w:jc w:val="both"/>
        <w:divId w:val="972752159"/>
      </w:pPr>
      <w:r>
        <w:t xml:space="preserve">d) Denetim, muayene ve kabul işlemlerine ilişkin şartlar. </w:t>
      </w:r>
    </w:p>
    <w:p w:rsidR="00F21C82" w:rsidRDefault="00F21C82">
      <w:pPr>
        <w:jc w:val="both"/>
        <w:divId w:val="972752159"/>
      </w:pPr>
      <w:r>
        <w:t>e) Anlaşmazlıkların çözüm şekli.</w:t>
      </w:r>
    </w:p>
    <w:p w:rsidR="00F21C82" w:rsidRDefault="00F21C82">
      <w:pPr>
        <w:jc w:val="both"/>
      </w:pPr>
      <w:r>
        <w:rPr>
          <w:b/>
          <w:bCs/>
        </w:rPr>
        <w:t>4</w:t>
      </w:r>
      <w:r w:rsidR="00B27A82">
        <w:rPr>
          <w:b/>
          <w:bCs/>
        </w:rPr>
        <w:t>4</w:t>
      </w:r>
      <w:r>
        <w:rPr>
          <w:b/>
          <w:bCs/>
        </w:rPr>
        <w:t>.2.</w:t>
      </w:r>
      <w:r>
        <w:t xml:space="preserve"> Planlanan ödenek dilimleri </w:t>
      </w:r>
    </w:p>
    <w:p w:rsidR="00F21C82" w:rsidRDefault="00B27A82">
      <w:pPr>
        <w:jc w:val="both"/>
      </w:pPr>
      <w:r>
        <w:rPr>
          <w:b/>
          <w:bCs/>
        </w:rPr>
        <w:t>44</w:t>
      </w:r>
      <w:r w:rsidR="00F21C82">
        <w:rPr>
          <w:b/>
          <w:bCs/>
        </w:rPr>
        <w:t>.2.1.</w:t>
      </w:r>
      <w:r w:rsidR="00F21C82">
        <w:t xml:space="preserve"> Bu iş için planlanan yıllık ödenek dilimleri aşağıdadır; </w:t>
      </w:r>
    </w:p>
    <w:p w:rsidR="008D3C40" w:rsidRDefault="008D3C40">
      <w:pPr>
        <w:jc w:val="both"/>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418"/>
        <w:gridCol w:w="6347"/>
      </w:tblGrid>
      <w:tr w:rsidR="00F21C82">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1C82" w:rsidRDefault="00F21C82">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Yıllar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1C82" w:rsidRDefault="00F21C82">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Ödenek %</w:t>
            </w:r>
          </w:p>
        </w:tc>
      </w:tr>
      <w:tr w:rsidR="00F21C82">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1C82" w:rsidRDefault="00B27A82">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1C82" w:rsidRDefault="00B27A82">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100</w:t>
            </w:r>
          </w:p>
        </w:tc>
      </w:tr>
    </w:tbl>
    <w:p w:rsidR="00B27A82" w:rsidRDefault="00B27A82">
      <w:pPr>
        <w:jc w:val="both"/>
        <w:rPr>
          <w:b/>
          <w:bCs/>
        </w:rPr>
      </w:pPr>
    </w:p>
    <w:p w:rsidR="00B16182" w:rsidRDefault="00B16182">
      <w:pPr>
        <w:overflowPunct/>
        <w:autoSpaceDE/>
        <w:autoSpaceDN/>
        <w:rPr>
          <w:b/>
          <w:bCs/>
          <w:color w:val="FF0000"/>
        </w:rPr>
      </w:pPr>
      <w:r>
        <w:rPr>
          <w:b/>
          <w:bCs/>
          <w:color w:val="FF0000"/>
        </w:rPr>
        <w:br w:type="page"/>
      </w:r>
    </w:p>
    <w:p w:rsidR="00F21C82" w:rsidRPr="00B27A82" w:rsidRDefault="00F21C82">
      <w:pPr>
        <w:jc w:val="both"/>
        <w:rPr>
          <w:b/>
          <w:color w:val="FF0000"/>
        </w:rPr>
      </w:pPr>
      <w:bookmarkStart w:id="0" w:name="_GoBack"/>
      <w:bookmarkEnd w:id="0"/>
      <w:r w:rsidRPr="00B27A82">
        <w:rPr>
          <w:b/>
          <w:bCs/>
          <w:color w:val="FF0000"/>
        </w:rPr>
        <w:lastRenderedPageBreak/>
        <w:t>45.3.</w:t>
      </w:r>
      <w:r w:rsidRPr="00B27A82">
        <w:rPr>
          <w:b/>
          <w:color w:val="FF0000"/>
        </w:rPr>
        <w:t xml:space="preserve"> Fiyat farkı </w:t>
      </w:r>
    </w:p>
    <w:p w:rsidR="00F21C82" w:rsidRPr="00B27A82" w:rsidRDefault="00F21C82" w:rsidP="00B27A82">
      <w:pPr>
        <w:jc w:val="both"/>
        <w:rPr>
          <w:color w:val="FF0000"/>
        </w:rPr>
      </w:pPr>
      <w:r w:rsidRPr="00B27A82">
        <w:rPr>
          <w:b/>
          <w:bCs/>
          <w:color w:val="FF0000"/>
        </w:rPr>
        <w:t>45.3.1.</w:t>
      </w:r>
      <w:r w:rsidRPr="00B27A82">
        <w:rPr>
          <w:color w:val="FF0000"/>
        </w:rPr>
        <w:t xml:space="preserve"> </w:t>
      </w:r>
      <w:r w:rsidR="00B27A82" w:rsidRPr="00B27A82">
        <w:rPr>
          <w:color w:val="FF0000"/>
        </w:rPr>
        <w:t>Bu iş için f</w:t>
      </w:r>
      <w:r w:rsidRPr="00B27A82">
        <w:rPr>
          <w:color w:val="FF0000"/>
        </w:rPr>
        <w:t>iyat farkı</w:t>
      </w:r>
      <w:r w:rsidR="00B17B8B">
        <w:rPr>
          <w:color w:val="FF0000"/>
        </w:rPr>
        <w:t xml:space="preserve"> verilmeyecektir.</w:t>
      </w:r>
      <w:r w:rsidRPr="00B27A82">
        <w:rPr>
          <w:color w:val="FF0000"/>
        </w:rPr>
        <w:t xml:space="preserve"> </w:t>
      </w:r>
    </w:p>
    <w:p w:rsidR="00B27A82" w:rsidRDefault="00B27A82">
      <w:pPr>
        <w:overflowPunct/>
        <w:autoSpaceDE/>
        <w:rPr>
          <w:rFonts w:eastAsia="Times New Roman"/>
          <w:b/>
          <w:bCs/>
          <w:color w:val="003399"/>
          <w:u w:val="dotted"/>
        </w:rPr>
      </w:pPr>
    </w:p>
    <w:p w:rsidR="00F21C82" w:rsidRDefault="00F21C82" w:rsidP="00F21C82">
      <w:pPr>
        <w:overflowPunct/>
        <w:autoSpaceDE/>
      </w:pPr>
      <w:r>
        <w:rPr>
          <w:b/>
          <w:bCs/>
          <w:color w:val="auto"/>
        </w:rPr>
        <w:t>Madde 46 - Diğer Hususlar</w:t>
      </w:r>
    </w:p>
    <w:p w:rsidR="00D773C0" w:rsidRPr="001E6883" w:rsidRDefault="00C46128" w:rsidP="00D773C0">
      <w:pPr>
        <w:pStyle w:val="Default"/>
        <w:jc w:val="both"/>
        <w:rPr>
          <w:color w:val="auto"/>
        </w:rPr>
      </w:pPr>
      <w:r>
        <w:rPr>
          <w:b/>
          <w:bCs/>
          <w:color w:val="auto"/>
        </w:rPr>
        <w:t>46.1</w:t>
      </w:r>
      <w:r w:rsidR="00D773C0" w:rsidRPr="001E6883">
        <w:rPr>
          <w:b/>
          <w:bCs/>
          <w:color w:val="auto"/>
        </w:rPr>
        <w:t xml:space="preserve"> </w:t>
      </w:r>
      <w:r w:rsidR="00D773C0" w:rsidRPr="001E6883">
        <w:rPr>
          <w:color w:val="auto"/>
        </w:rPr>
        <w:t>Söz konusu yapım işinin hayata geçirilmesi için gerekli bilgiler ve Yüklenicinin ek sorumlulukları Özel İdari ve Teknik Şartnamede belirtilmiştir</w:t>
      </w:r>
      <w:r w:rsidR="00D773C0" w:rsidRPr="001E6883">
        <w:rPr>
          <w:b/>
          <w:bCs/>
          <w:color w:val="auto"/>
        </w:rPr>
        <w:t xml:space="preserve">. </w:t>
      </w:r>
    </w:p>
    <w:p w:rsidR="00D773C0" w:rsidRPr="001E6883" w:rsidRDefault="00C46128" w:rsidP="00D773C0">
      <w:pPr>
        <w:pStyle w:val="Default"/>
        <w:jc w:val="both"/>
        <w:rPr>
          <w:color w:val="auto"/>
        </w:rPr>
      </w:pPr>
      <w:r>
        <w:rPr>
          <w:b/>
          <w:bCs/>
          <w:color w:val="auto"/>
        </w:rPr>
        <w:t>46.2</w:t>
      </w:r>
      <w:r w:rsidR="00D773C0" w:rsidRPr="001E6883">
        <w:rPr>
          <w:b/>
          <w:bCs/>
          <w:color w:val="auto"/>
        </w:rPr>
        <w:t xml:space="preserve"> </w:t>
      </w:r>
      <w:r w:rsidR="00D773C0" w:rsidRPr="001E6883">
        <w:rPr>
          <w:color w:val="auto"/>
        </w:rPr>
        <w:t xml:space="preserve">Bu ihale 4734 Kamu İhale Kanunu ve 4735 sayılı Kamu İhale Sözleşmeleri Kanunundan istifade edilerek hazırlanmıştır. </w:t>
      </w:r>
    </w:p>
    <w:p w:rsidR="00D773C0" w:rsidRDefault="00C46128" w:rsidP="00D773C0">
      <w:pPr>
        <w:jc w:val="both"/>
      </w:pPr>
      <w:r>
        <w:rPr>
          <w:b/>
          <w:bCs/>
        </w:rPr>
        <w:t>46.3</w:t>
      </w:r>
      <w:r w:rsidR="00D773C0" w:rsidRPr="001E6883">
        <w:rPr>
          <w:b/>
          <w:bCs/>
        </w:rPr>
        <w:t xml:space="preserve"> </w:t>
      </w:r>
      <w:r w:rsidR="00D773C0" w:rsidRPr="001E6883">
        <w:t xml:space="preserve">İsteklilerin işi proje ve teknik şartnamelerine uygun şekilde yapması esas olup, </w:t>
      </w:r>
      <w:proofErr w:type="spellStart"/>
      <w:r w:rsidR="00D773C0" w:rsidRPr="001E6883">
        <w:t>pursantaj</w:t>
      </w:r>
      <w:proofErr w:type="spellEnd"/>
      <w:r w:rsidR="00D773C0" w:rsidRPr="001E6883">
        <w:t xml:space="preserve"> tablosu sadece ödeme dilimlerini gösteren bir ölçü şeklidir. </w:t>
      </w:r>
      <w:proofErr w:type="spellStart"/>
      <w:r w:rsidR="00D773C0" w:rsidRPr="001E6883">
        <w:t>Pursantaj</w:t>
      </w:r>
      <w:proofErr w:type="spellEnd"/>
      <w:r w:rsidR="00D773C0" w:rsidRPr="001E6883">
        <w:t xml:space="preserve"> tablosunda olsun </w:t>
      </w:r>
      <w:r w:rsidR="00D773C0" w:rsidRPr="009E46CF">
        <w:rPr>
          <w:highlight w:val="yellow"/>
        </w:rPr>
        <w:t xml:space="preserve">olmasın </w:t>
      </w:r>
      <w:r w:rsidR="009E46CF" w:rsidRPr="009E46CF">
        <w:rPr>
          <w:highlight w:val="yellow"/>
        </w:rPr>
        <w:t xml:space="preserve">uygulama </w:t>
      </w:r>
      <w:r w:rsidR="00D773C0" w:rsidRPr="009E46CF">
        <w:rPr>
          <w:highlight w:val="yellow"/>
        </w:rPr>
        <w:t>proje, detay ve ma</w:t>
      </w:r>
      <w:r w:rsidR="009E46CF" w:rsidRPr="009E46CF">
        <w:rPr>
          <w:highlight w:val="yellow"/>
        </w:rPr>
        <w:t>hal</w:t>
      </w:r>
      <w:r w:rsidR="00D773C0" w:rsidRPr="009E46CF">
        <w:rPr>
          <w:highlight w:val="yellow"/>
        </w:rPr>
        <w:t xml:space="preserve"> listesinde</w:t>
      </w:r>
      <w:r w:rsidR="00D773C0" w:rsidRPr="001E6883">
        <w:t xml:space="preserve"> belirtilen işlerin fen ve sanat kurallarına uygun bir şekilde Yüklenici tarafından yapılması zorunludur. </w:t>
      </w:r>
      <w:proofErr w:type="spellStart"/>
      <w:r w:rsidR="00D773C0" w:rsidRPr="001E6883">
        <w:t>Pursantaj</w:t>
      </w:r>
      <w:proofErr w:type="spellEnd"/>
      <w:r w:rsidR="00D773C0" w:rsidRPr="001E6883">
        <w:t xml:space="preserve"> tablosunda veya hesap cetvelinde yapılan hatalardan yola çıkılarak ek ödeme talep edilemez.</w:t>
      </w:r>
    </w:p>
    <w:p w:rsidR="00BC1E80" w:rsidRDefault="00BC1E80" w:rsidP="00D773C0">
      <w:pPr>
        <w:jc w:val="both"/>
        <w:rPr>
          <w:b/>
        </w:rPr>
      </w:pPr>
    </w:p>
    <w:p w:rsidR="00BC1E80" w:rsidRDefault="00BC1E80" w:rsidP="00D773C0">
      <w:pPr>
        <w:jc w:val="both"/>
        <w:rPr>
          <w:b/>
        </w:rPr>
      </w:pPr>
    </w:p>
    <w:p w:rsidR="00BC1E80" w:rsidRPr="00BC1E80" w:rsidRDefault="001A34BC" w:rsidP="00D773C0">
      <w:pPr>
        <w:jc w:val="both"/>
        <w:rPr>
          <w:b/>
        </w:rPr>
      </w:pPr>
      <w:r w:rsidRPr="00BC1E80">
        <w:rPr>
          <w:b/>
        </w:rPr>
        <w:t xml:space="preserve">46.4 </w:t>
      </w:r>
      <w:r w:rsidR="00BC1E80" w:rsidRPr="008E44FF">
        <w:t>Yüklenici;</w:t>
      </w:r>
      <w:r w:rsidR="00BC1E80" w:rsidRPr="00BC1E80">
        <w:rPr>
          <w:b/>
        </w:rPr>
        <w:t xml:space="preserve"> </w:t>
      </w:r>
    </w:p>
    <w:p w:rsidR="00BC1E80" w:rsidRDefault="00BC1E80" w:rsidP="00D773C0">
      <w:pPr>
        <w:jc w:val="both"/>
      </w:pPr>
      <w:r>
        <w:t>a) İhale dosyası içerisinde bulunan Elektrik İç Tesisat Projelerini ve OG enerji müsaadesini;</w:t>
      </w:r>
    </w:p>
    <w:p w:rsidR="00BC1E80" w:rsidRDefault="00BC1E80" w:rsidP="00D773C0">
      <w:pPr>
        <w:jc w:val="both"/>
      </w:pPr>
      <w:r>
        <w:t xml:space="preserve">b) Enerji müsaadesine uygun olarak 1000 </w:t>
      </w:r>
      <w:proofErr w:type="spellStart"/>
      <w:r>
        <w:t>kVA</w:t>
      </w:r>
      <w:proofErr w:type="spellEnd"/>
      <w:r>
        <w:t xml:space="preserve"> trafo ve ENH projesini hazırlayarak sözleşmeyi imzalamasından itibaren 30 gün içerisinde ADM </w:t>
      </w:r>
      <w:proofErr w:type="spellStart"/>
      <w:r>
        <w:t>EDAŞ’a</w:t>
      </w:r>
      <w:proofErr w:type="spellEnd"/>
      <w:r>
        <w:t xml:space="preserve"> onaylatma zorundadır. Hazırlanacak proje ve onaylar için yükleniciye herhangi bir bedel ödenmeyecektir. Trafo ve İç Tesisatın ADM EDAŞ tarafından kabulleri yapılmadan İdare tarafından geçici kabul yapılmayacaktır.</w:t>
      </w:r>
    </w:p>
    <w:p w:rsidR="001A34BC" w:rsidRPr="001E6883" w:rsidRDefault="00BC1E80" w:rsidP="00D773C0">
      <w:pPr>
        <w:jc w:val="both"/>
      </w:pPr>
      <w:r>
        <w:t xml:space="preserve"> </w:t>
      </w:r>
    </w:p>
    <w:p w:rsidR="00F21C82" w:rsidRDefault="00F21C82">
      <w:pPr>
        <w:jc w:val="both"/>
      </w:pPr>
    </w:p>
    <w:sectPr w:rsidR="00F21C82">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54" w:rsidRDefault="00545754">
      <w:r>
        <w:separator/>
      </w:r>
    </w:p>
  </w:endnote>
  <w:endnote w:type="continuationSeparator" w:id="0">
    <w:p w:rsidR="00545754" w:rsidRDefault="005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945518"/>
      <w:docPartObj>
        <w:docPartGallery w:val="Page Numbers (Bottom of Page)"/>
        <w:docPartUnique/>
      </w:docPartObj>
    </w:sdtPr>
    <w:sdtContent>
      <w:p w:rsidR="00B16182" w:rsidRDefault="00B16182">
        <w:pPr>
          <w:pStyle w:val="AltBilgi"/>
          <w:jc w:val="center"/>
        </w:pPr>
        <w:r>
          <w:fldChar w:fldCharType="begin"/>
        </w:r>
        <w:r>
          <w:instrText>PAGE   \* MERGEFORMAT</w:instrText>
        </w:r>
        <w:r>
          <w:fldChar w:fldCharType="separate"/>
        </w:r>
        <w:r>
          <w:rPr>
            <w:noProof/>
          </w:rPr>
          <w:t>16</w:t>
        </w:r>
        <w:r>
          <w:fldChar w:fldCharType="end"/>
        </w:r>
      </w:p>
    </w:sdtContent>
  </w:sdt>
  <w:p w:rsidR="00F21C82" w:rsidRDefault="00F21C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54" w:rsidRDefault="00545754">
      <w:r>
        <w:separator/>
      </w:r>
    </w:p>
  </w:footnote>
  <w:footnote w:type="continuationSeparator" w:id="0">
    <w:p w:rsidR="00545754" w:rsidRDefault="0054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21"/>
    <w:rsid w:val="0001085E"/>
    <w:rsid w:val="000912D5"/>
    <w:rsid w:val="0010279E"/>
    <w:rsid w:val="001145E1"/>
    <w:rsid w:val="001543F5"/>
    <w:rsid w:val="0016189B"/>
    <w:rsid w:val="001807BB"/>
    <w:rsid w:val="00182252"/>
    <w:rsid w:val="001A34BC"/>
    <w:rsid w:val="001D1FA4"/>
    <w:rsid w:val="001E7FBD"/>
    <w:rsid w:val="001F7D55"/>
    <w:rsid w:val="00225460"/>
    <w:rsid w:val="002A3034"/>
    <w:rsid w:val="0034149C"/>
    <w:rsid w:val="0038515F"/>
    <w:rsid w:val="003A129E"/>
    <w:rsid w:val="003A1D27"/>
    <w:rsid w:val="00416580"/>
    <w:rsid w:val="0042303E"/>
    <w:rsid w:val="004275AE"/>
    <w:rsid w:val="004605E3"/>
    <w:rsid w:val="004A4A2F"/>
    <w:rsid w:val="004C294F"/>
    <w:rsid w:val="004E55D2"/>
    <w:rsid w:val="00503E3B"/>
    <w:rsid w:val="00526B5D"/>
    <w:rsid w:val="00545754"/>
    <w:rsid w:val="005F621B"/>
    <w:rsid w:val="00673FF0"/>
    <w:rsid w:val="006C4409"/>
    <w:rsid w:val="00780678"/>
    <w:rsid w:val="007C2FB2"/>
    <w:rsid w:val="007E6A15"/>
    <w:rsid w:val="007F39D5"/>
    <w:rsid w:val="00801844"/>
    <w:rsid w:val="00845D0C"/>
    <w:rsid w:val="008C292E"/>
    <w:rsid w:val="008D3C40"/>
    <w:rsid w:val="008E0ED0"/>
    <w:rsid w:val="008E44FF"/>
    <w:rsid w:val="009244D5"/>
    <w:rsid w:val="009628BE"/>
    <w:rsid w:val="009D2B69"/>
    <w:rsid w:val="009D5AA9"/>
    <w:rsid w:val="009E46CF"/>
    <w:rsid w:val="009E75B9"/>
    <w:rsid w:val="00A0353A"/>
    <w:rsid w:val="00A35C45"/>
    <w:rsid w:val="00B16182"/>
    <w:rsid w:val="00B17B8B"/>
    <w:rsid w:val="00B27A82"/>
    <w:rsid w:val="00B87388"/>
    <w:rsid w:val="00BB1F6B"/>
    <w:rsid w:val="00BC1E80"/>
    <w:rsid w:val="00BF3221"/>
    <w:rsid w:val="00C35181"/>
    <w:rsid w:val="00C46128"/>
    <w:rsid w:val="00C61C54"/>
    <w:rsid w:val="00C724CF"/>
    <w:rsid w:val="00D4457A"/>
    <w:rsid w:val="00D53235"/>
    <w:rsid w:val="00D773C0"/>
    <w:rsid w:val="00DD4A04"/>
    <w:rsid w:val="00DE3502"/>
    <w:rsid w:val="00E06B3E"/>
    <w:rsid w:val="00E215EA"/>
    <w:rsid w:val="00E47ABB"/>
    <w:rsid w:val="00F21C82"/>
    <w:rsid w:val="00F6135E"/>
    <w:rsid w:val="00F96FF3"/>
    <w:rsid w:val="00FB6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40231"/>
  <w15:chartTrackingRefBased/>
  <w15:docId w15:val="{EF01CD37-A81E-460B-BCE8-32EF86EE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6"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character" w:customStyle="1" w:styleId="Normal10">
    <w:name w:val="Normal1"/>
    <w:uiPriority w:val="99"/>
    <w:rsid w:val="00F21C82"/>
    <w:rPr>
      <w:rFonts w:ascii="Times New Roman" w:hAnsi="Times New Roman" w:cs="Times New Roman"/>
      <w:sz w:val="24"/>
      <w:szCs w:val="24"/>
      <w:lang w:val="en-GB"/>
    </w:rPr>
  </w:style>
  <w:style w:type="paragraph" w:styleId="AralkYok">
    <w:name w:val="No Spacing"/>
    <w:uiPriority w:val="99"/>
    <w:qFormat/>
    <w:rsid w:val="00F21C82"/>
    <w:rPr>
      <w:sz w:val="24"/>
      <w:szCs w:val="24"/>
    </w:rPr>
  </w:style>
  <w:style w:type="character" w:customStyle="1" w:styleId="tnm">
    <w:name w:val="tnm"/>
    <w:uiPriority w:val="99"/>
    <w:rsid w:val="00F21C82"/>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931">
      <w:marLeft w:val="709"/>
      <w:marRight w:val="0"/>
      <w:marTop w:val="0"/>
      <w:marBottom w:val="0"/>
      <w:divBdr>
        <w:top w:val="none" w:sz="0" w:space="0" w:color="auto"/>
        <w:left w:val="none" w:sz="0" w:space="0" w:color="auto"/>
        <w:bottom w:val="none" w:sz="0" w:space="0" w:color="auto"/>
        <w:right w:val="none" w:sz="0" w:space="0" w:color="auto"/>
      </w:divBdr>
    </w:div>
    <w:div w:id="226303567">
      <w:marLeft w:val="709"/>
      <w:marRight w:val="0"/>
      <w:marTop w:val="0"/>
      <w:marBottom w:val="0"/>
      <w:divBdr>
        <w:top w:val="none" w:sz="0" w:space="0" w:color="auto"/>
        <w:left w:val="none" w:sz="0" w:space="0" w:color="auto"/>
        <w:bottom w:val="none" w:sz="0" w:space="0" w:color="auto"/>
        <w:right w:val="none" w:sz="0" w:space="0" w:color="auto"/>
      </w:divBdr>
    </w:div>
    <w:div w:id="316692550">
      <w:marLeft w:val="709"/>
      <w:marRight w:val="0"/>
      <w:marTop w:val="0"/>
      <w:marBottom w:val="0"/>
      <w:divBdr>
        <w:top w:val="none" w:sz="0" w:space="0" w:color="auto"/>
        <w:left w:val="none" w:sz="0" w:space="0" w:color="auto"/>
        <w:bottom w:val="none" w:sz="0" w:space="0" w:color="auto"/>
        <w:right w:val="none" w:sz="0" w:space="0" w:color="auto"/>
      </w:divBdr>
    </w:div>
    <w:div w:id="456683561">
      <w:marLeft w:val="709"/>
      <w:marRight w:val="0"/>
      <w:marTop w:val="0"/>
      <w:marBottom w:val="0"/>
      <w:divBdr>
        <w:top w:val="none" w:sz="0" w:space="0" w:color="auto"/>
        <w:left w:val="none" w:sz="0" w:space="0" w:color="auto"/>
        <w:bottom w:val="none" w:sz="0" w:space="0" w:color="auto"/>
        <w:right w:val="none" w:sz="0" w:space="0" w:color="auto"/>
      </w:divBdr>
    </w:div>
    <w:div w:id="565992464">
      <w:marLeft w:val="709"/>
      <w:marRight w:val="0"/>
      <w:marTop w:val="0"/>
      <w:marBottom w:val="0"/>
      <w:divBdr>
        <w:top w:val="none" w:sz="0" w:space="0" w:color="auto"/>
        <w:left w:val="none" w:sz="0" w:space="0" w:color="auto"/>
        <w:bottom w:val="none" w:sz="0" w:space="0" w:color="auto"/>
        <w:right w:val="none" w:sz="0" w:space="0" w:color="auto"/>
      </w:divBdr>
    </w:div>
    <w:div w:id="583687535">
      <w:marLeft w:val="709"/>
      <w:marRight w:val="0"/>
      <w:marTop w:val="0"/>
      <w:marBottom w:val="0"/>
      <w:divBdr>
        <w:top w:val="none" w:sz="0" w:space="0" w:color="auto"/>
        <w:left w:val="none" w:sz="0" w:space="0" w:color="auto"/>
        <w:bottom w:val="none" w:sz="0" w:space="0" w:color="auto"/>
        <w:right w:val="none" w:sz="0" w:space="0" w:color="auto"/>
      </w:divBdr>
    </w:div>
    <w:div w:id="646786521">
      <w:marLeft w:val="0"/>
      <w:marRight w:val="0"/>
      <w:marTop w:val="0"/>
      <w:marBottom w:val="0"/>
      <w:divBdr>
        <w:top w:val="none" w:sz="0" w:space="0" w:color="auto"/>
        <w:left w:val="none" w:sz="0" w:space="0" w:color="auto"/>
        <w:bottom w:val="none" w:sz="0" w:space="0" w:color="auto"/>
        <w:right w:val="none" w:sz="0" w:space="0" w:color="auto"/>
      </w:divBdr>
    </w:div>
    <w:div w:id="685710866">
      <w:marLeft w:val="709"/>
      <w:marRight w:val="0"/>
      <w:marTop w:val="0"/>
      <w:marBottom w:val="0"/>
      <w:divBdr>
        <w:top w:val="none" w:sz="0" w:space="0" w:color="auto"/>
        <w:left w:val="none" w:sz="0" w:space="0" w:color="auto"/>
        <w:bottom w:val="none" w:sz="0" w:space="0" w:color="auto"/>
        <w:right w:val="none" w:sz="0" w:space="0" w:color="auto"/>
      </w:divBdr>
    </w:div>
    <w:div w:id="697396417">
      <w:marLeft w:val="709"/>
      <w:marRight w:val="0"/>
      <w:marTop w:val="0"/>
      <w:marBottom w:val="0"/>
      <w:divBdr>
        <w:top w:val="none" w:sz="0" w:space="0" w:color="auto"/>
        <w:left w:val="none" w:sz="0" w:space="0" w:color="auto"/>
        <w:bottom w:val="none" w:sz="0" w:space="0" w:color="auto"/>
        <w:right w:val="none" w:sz="0" w:space="0" w:color="auto"/>
      </w:divBdr>
    </w:div>
    <w:div w:id="791554085">
      <w:marLeft w:val="709"/>
      <w:marRight w:val="0"/>
      <w:marTop w:val="0"/>
      <w:marBottom w:val="0"/>
      <w:divBdr>
        <w:top w:val="none" w:sz="0" w:space="0" w:color="auto"/>
        <w:left w:val="none" w:sz="0" w:space="0" w:color="auto"/>
        <w:bottom w:val="none" w:sz="0" w:space="0" w:color="auto"/>
        <w:right w:val="none" w:sz="0" w:space="0" w:color="auto"/>
      </w:divBdr>
    </w:div>
    <w:div w:id="805204472">
      <w:marLeft w:val="709"/>
      <w:marRight w:val="0"/>
      <w:marTop w:val="0"/>
      <w:marBottom w:val="0"/>
      <w:divBdr>
        <w:top w:val="none" w:sz="0" w:space="0" w:color="auto"/>
        <w:left w:val="none" w:sz="0" w:space="0" w:color="auto"/>
        <w:bottom w:val="none" w:sz="0" w:space="0" w:color="auto"/>
        <w:right w:val="none" w:sz="0" w:space="0" w:color="auto"/>
      </w:divBdr>
    </w:div>
    <w:div w:id="876042270">
      <w:marLeft w:val="709"/>
      <w:marRight w:val="0"/>
      <w:marTop w:val="0"/>
      <w:marBottom w:val="0"/>
      <w:divBdr>
        <w:top w:val="none" w:sz="0" w:space="0" w:color="auto"/>
        <w:left w:val="none" w:sz="0" w:space="0" w:color="auto"/>
        <w:bottom w:val="none" w:sz="0" w:space="0" w:color="auto"/>
        <w:right w:val="none" w:sz="0" w:space="0" w:color="auto"/>
      </w:divBdr>
    </w:div>
    <w:div w:id="972752159">
      <w:marLeft w:val="709"/>
      <w:marRight w:val="0"/>
      <w:marTop w:val="0"/>
      <w:marBottom w:val="0"/>
      <w:divBdr>
        <w:top w:val="none" w:sz="0" w:space="0" w:color="auto"/>
        <w:left w:val="none" w:sz="0" w:space="0" w:color="auto"/>
        <w:bottom w:val="none" w:sz="0" w:space="0" w:color="auto"/>
        <w:right w:val="none" w:sz="0" w:space="0" w:color="auto"/>
      </w:divBdr>
    </w:div>
    <w:div w:id="973633641">
      <w:marLeft w:val="709"/>
      <w:marRight w:val="0"/>
      <w:marTop w:val="0"/>
      <w:marBottom w:val="0"/>
      <w:divBdr>
        <w:top w:val="none" w:sz="0" w:space="0" w:color="auto"/>
        <w:left w:val="none" w:sz="0" w:space="0" w:color="auto"/>
        <w:bottom w:val="none" w:sz="0" w:space="0" w:color="auto"/>
        <w:right w:val="none" w:sz="0" w:space="0" w:color="auto"/>
      </w:divBdr>
    </w:div>
    <w:div w:id="1331561745">
      <w:marLeft w:val="709"/>
      <w:marRight w:val="0"/>
      <w:marTop w:val="0"/>
      <w:marBottom w:val="0"/>
      <w:divBdr>
        <w:top w:val="none" w:sz="0" w:space="0" w:color="auto"/>
        <w:left w:val="none" w:sz="0" w:space="0" w:color="auto"/>
        <w:bottom w:val="none" w:sz="0" w:space="0" w:color="auto"/>
        <w:right w:val="none" w:sz="0" w:space="0" w:color="auto"/>
      </w:divBdr>
    </w:div>
    <w:div w:id="1342857177">
      <w:marLeft w:val="709"/>
      <w:marRight w:val="0"/>
      <w:marTop w:val="0"/>
      <w:marBottom w:val="0"/>
      <w:divBdr>
        <w:top w:val="none" w:sz="0" w:space="0" w:color="auto"/>
        <w:left w:val="none" w:sz="0" w:space="0" w:color="auto"/>
        <w:bottom w:val="none" w:sz="0" w:space="0" w:color="auto"/>
        <w:right w:val="none" w:sz="0" w:space="0" w:color="auto"/>
      </w:divBdr>
    </w:div>
    <w:div w:id="1350908248">
      <w:marLeft w:val="709"/>
      <w:marRight w:val="0"/>
      <w:marTop w:val="0"/>
      <w:marBottom w:val="0"/>
      <w:divBdr>
        <w:top w:val="none" w:sz="0" w:space="0" w:color="auto"/>
        <w:left w:val="none" w:sz="0" w:space="0" w:color="auto"/>
        <w:bottom w:val="none" w:sz="0" w:space="0" w:color="auto"/>
        <w:right w:val="none" w:sz="0" w:space="0" w:color="auto"/>
      </w:divBdr>
    </w:div>
    <w:div w:id="1370690834">
      <w:marLeft w:val="709"/>
      <w:marRight w:val="0"/>
      <w:marTop w:val="0"/>
      <w:marBottom w:val="0"/>
      <w:divBdr>
        <w:top w:val="none" w:sz="0" w:space="0" w:color="auto"/>
        <w:left w:val="none" w:sz="0" w:space="0" w:color="auto"/>
        <w:bottom w:val="none" w:sz="0" w:space="0" w:color="auto"/>
        <w:right w:val="none" w:sz="0" w:space="0" w:color="auto"/>
      </w:divBdr>
    </w:div>
    <w:div w:id="1472289526">
      <w:marLeft w:val="709"/>
      <w:marRight w:val="0"/>
      <w:marTop w:val="0"/>
      <w:marBottom w:val="0"/>
      <w:divBdr>
        <w:top w:val="none" w:sz="0" w:space="0" w:color="auto"/>
        <w:left w:val="none" w:sz="0" w:space="0" w:color="auto"/>
        <w:bottom w:val="none" w:sz="0" w:space="0" w:color="auto"/>
        <w:right w:val="none" w:sz="0" w:space="0" w:color="auto"/>
      </w:divBdr>
    </w:div>
    <w:div w:id="1528836502">
      <w:marLeft w:val="709"/>
      <w:marRight w:val="0"/>
      <w:marTop w:val="0"/>
      <w:marBottom w:val="0"/>
      <w:divBdr>
        <w:top w:val="none" w:sz="0" w:space="0" w:color="auto"/>
        <w:left w:val="none" w:sz="0" w:space="0" w:color="auto"/>
        <w:bottom w:val="none" w:sz="0" w:space="0" w:color="auto"/>
        <w:right w:val="none" w:sz="0" w:space="0" w:color="auto"/>
      </w:divBdr>
    </w:div>
    <w:div w:id="1736051345">
      <w:marLeft w:val="709"/>
      <w:marRight w:val="0"/>
      <w:marTop w:val="0"/>
      <w:marBottom w:val="0"/>
      <w:divBdr>
        <w:top w:val="none" w:sz="0" w:space="0" w:color="auto"/>
        <w:left w:val="none" w:sz="0" w:space="0" w:color="auto"/>
        <w:bottom w:val="none" w:sz="0" w:space="0" w:color="auto"/>
        <w:right w:val="none" w:sz="0" w:space="0" w:color="auto"/>
      </w:divBdr>
    </w:div>
    <w:div w:id="1772578829">
      <w:marLeft w:val="709"/>
      <w:marRight w:val="0"/>
      <w:marTop w:val="0"/>
      <w:marBottom w:val="0"/>
      <w:divBdr>
        <w:top w:val="none" w:sz="0" w:space="0" w:color="auto"/>
        <w:left w:val="none" w:sz="0" w:space="0" w:color="auto"/>
        <w:bottom w:val="none" w:sz="0" w:space="0" w:color="auto"/>
        <w:right w:val="none" w:sz="0" w:space="0" w:color="auto"/>
      </w:divBdr>
    </w:div>
    <w:div w:id="1852792763">
      <w:marLeft w:val="709"/>
      <w:marRight w:val="0"/>
      <w:marTop w:val="0"/>
      <w:marBottom w:val="0"/>
      <w:divBdr>
        <w:top w:val="none" w:sz="0" w:space="0" w:color="auto"/>
        <w:left w:val="none" w:sz="0" w:space="0" w:color="auto"/>
        <w:bottom w:val="none" w:sz="0" w:space="0" w:color="auto"/>
        <w:right w:val="none" w:sz="0" w:space="0" w:color="auto"/>
      </w:divBdr>
    </w:div>
    <w:div w:id="1903905475">
      <w:marLeft w:val="709"/>
      <w:marRight w:val="0"/>
      <w:marTop w:val="0"/>
      <w:marBottom w:val="0"/>
      <w:divBdr>
        <w:top w:val="none" w:sz="0" w:space="0" w:color="auto"/>
        <w:left w:val="none" w:sz="0" w:space="0" w:color="auto"/>
        <w:bottom w:val="none" w:sz="0" w:space="0" w:color="auto"/>
        <w:right w:val="none" w:sz="0" w:space="0" w:color="auto"/>
      </w:divBdr>
    </w:div>
    <w:div w:id="2060349701">
      <w:marLeft w:val="709"/>
      <w:marRight w:val="0"/>
      <w:marTop w:val="0"/>
      <w:marBottom w:val="0"/>
      <w:divBdr>
        <w:top w:val="none" w:sz="0" w:space="0" w:color="auto"/>
        <w:left w:val="none" w:sz="0" w:space="0" w:color="auto"/>
        <w:bottom w:val="none" w:sz="0" w:space="0" w:color="auto"/>
        <w:right w:val="none" w:sz="0" w:space="0" w:color="auto"/>
      </w:divBdr>
    </w:div>
    <w:div w:id="2116319571">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16</Pages>
  <Words>8068</Words>
  <Characters>45989</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Filiz ÖNER</cp:lastModifiedBy>
  <cp:revision>17</cp:revision>
  <dcterms:created xsi:type="dcterms:W3CDTF">2019-01-03T07:34:00Z</dcterms:created>
  <dcterms:modified xsi:type="dcterms:W3CDTF">2019-09-02T12:29:00Z</dcterms:modified>
</cp:coreProperties>
</file>