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3.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8.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1.xml" ContentType="application/vnd.openxmlformats-officedocument.wordprocessingml.footer+xml"/>
  <Override PartName="/word/footer1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0.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1080B" w14:textId="77777777" w:rsidR="008A01C0" w:rsidRDefault="008A01C0" w:rsidP="008A01C0">
      <w:pPr>
        <w:rPr>
          <w:b/>
          <w:color w:val="0000FF"/>
          <w:sz w:val="26"/>
        </w:rPr>
      </w:pPr>
      <w:r>
        <w:rPr>
          <w:b/>
          <w:color w:val="0000FF"/>
          <w:sz w:val="26"/>
        </w:rPr>
        <w:t>TÜRK STANDARDI TASARISI</w:t>
      </w:r>
    </w:p>
    <w:p w14:paraId="6680FCEA" w14:textId="08D22148" w:rsidR="00555C19" w:rsidRDefault="008A01C0" w:rsidP="008A01C0">
      <w:pPr>
        <w:jc w:val="right"/>
        <w:rPr>
          <w:b/>
          <w:color w:val="0000FF"/>
          <w:sz w:val="26"/>
        </w:rPr>
      </w:pPr>
      <w:r w:rsidRPr="00C24C4D">
        <w:rPr>
          <w:b/>
          <w:color w:val="0000FF"/>
          <w:sz w:val="26"/>
        </w:rPr>
        <w:fldChar w:fldCharType="begin"/>
      </w:r>
      <w:r w:rsidRPr="00C24C4D">
        <w:rPr>
          <w:b/>
          <w:color w:val="0000FF"/>
          <w:sz w:val="26"/>
        </w:rPr>
        <w:instrText xml:space="preserve"> DOCPROPERTY STANDART_NUMARASI \* MERGEFORMAT </w:instrText>
      </w:r>
      <w:r w:rsidRPr="00C24C4D">
        <w:rPr>
          <w:b/>
          <w:color w:val="0000FF"/>
          <w:sz w:val="26"/>
        </w:rPr>
        <w:fldChar w:fldCharType="separate"/>
      </w:r>
      <w:proofErr w:type="spellStart"/>
      <w:proofErr w:type="gramStart"/>
      <w:r w:rsidR="004D0180">
        <w:rPr>
          <w:b/>
          <w:color w:val="0000FF"/>
          <w:sz w:val="26"/>
        </w:rPr>
        <w:t>tst</w:t>
      </w:r>
      <w:proofErr w:type="spellEnd"/>
      <w:proofErr w:type="gramEnd"/>
      <w:r w:rsidR="004D0180">
        <w:rPr>
          <w:b/>
          <w:color w:val="0000FF"/>
          <w:sz w:val="26"/>
        </w:rPr>
        <w:t xml:space="preserve"> 12663 Revizyon</w:t>
      </w:r>
      <w:r w:rsidRPr="00C24C4D">
        <w:rPr>
          <w:b/>
          <w:color w:val="0000FF"/>
          <w:sz w:val="26"/>
        </w:rPr>
        <w:fldChar w:fldCharType="end"/>
      </w:r>
    </w:p>
    <w:p w14:paraId="426F08DF" w14:textId="20005D00" w:rsidR="008A01C0" w:rsidRPr="003D3C9A" w:rsidRDefault="00C56C5B" w:rsidP="008A01C0">
      <w:pPr>
        <w:jc w:val="right"/>
        <w:rPr>
          <w:color w:val="365F91" w:themeColor="accent1" w:themeShade="BF"/>
        </w:rPr>
      </w:pPr>
      <w:r>
        <w:rPr>
          <w:color w:val="365F91" w:themeColor="accent1" w:themeShade="BF"/>
        </w:rPr>
        <w:t xml:space="preserve">TS </w:t>
      </w:r>
      <w:r w:rsidR="0097002C">
        <w:rPr>
          <w:color w:val="365F91" w:themeColor="accent1" w:themeShade="BF"/>
        </w:rPr>
        <w:t>12663</w:t>
      </w:r>
      <w:r w:rsidR="00555C19">
        <w:rPr>
          <w:color w:val="365F91" w:themeColor="accent1" w:themeShade="BF"/>
        </w:rPr>
        <w:t>:</w:t>
      </w:r>
      <w:r w:rsidR="0097002C">
        <w:rPr>
          <w:color w:val="365F91" w:themeColor="accent1" w:themeShade="BF"/>
        </w:rPr>
        <w:t xml:space="preserve"> 2007 </w:t>
      </w:r>
      <w:r w:rsidR="00BF5DD0" w:rsidRPr="003D3C9A">
        <w:rPr>
          <w:color w:val="365F91" w:themeColor="accent1" w:themeShade="BF"/>
        </w:rPr>
        <w:t>yerine</w:t>
      </w:r>
      <w:r w:rsidR="008A01C0" w:rsidRPr="003D3C9A">
        <w:rPr>
          <w:color w:val="365F91" w:themeColor="accent1" w:themeShade="BF"/>
        </w:rPr>
        <w:fldChar w:fldCharType="begin"/>
      </w:r>
      <w:r w:rsidR="008A01C0" w:rsidRPr="003D3C9A">
        <w:rPr>
          <w:color w:val="365F91" w:themeColor="accent1" w:themeShade="BF"/>
        </w:rPr>
        <w:instrText xml:space="preserve"> DOCPROPERTY STANDART_YAYIN_TARIHI \* MERGEFORMAT </w:instrText>
      </w:r>
      <w:r w:rsidR="008A01C0" w:rsidRPr="003D3C9A">
        <w:rPr>
          <w:color w:val="365F91" w:themeColor="accent1" w:themeShade="BF"/>
        </w:rPr>
        <w:fldChar w:fldCharType="separate"/>
      </w:r>
      <w:r w:rsidR="004D0180">
        <w:rPr>
          <w:color w:val="365F91" w:themeColor="accent1" w:themeShade="BF"/>
        </w:rPr>
        <w:t xml:space="preserve"> </w:t>
      </w:r>
      <w:r w:rsidR="008A01C0" w:rsidRPr="003D3C9A">
        <w:rPr>
          <w:color w:val="365F91" w:themeColor="accent1" w:themeShade="BF"/>
        </w:rPr>
        <w:fldChar w:fldCharType="end"/>
      </w:r>
    </w:p>
    <w:p w14:paraId="7088D720" w14:textId="77777777" w:rsidR="008A01C0" w:rsidRDefault="008A01C0" w:rsidP="008A01C0">
      <w:pPr>
        <w:rPr>
          <w:color w:val="365F91" w:themeColor="accent1" w:themeShade="BF"/>
        </w:rPr>
      </w:pPr>
    </w:p>
    <w:p w14:paraId="083D7D7B" w14:textId="6FE84264" w:rsidR="00555C19" w:rsidRPr="003D3C9A" w:rsidRDefault="00555C19" w:rsidP="00555C19">
      <w:pPr>
        <w:jc w:val="right"/>
        <w:rPr>
          <w:color w:val="365F91" w:themeColor="accent1" w:themeShade="BF"/>
        </w:rPr>
      </w:pPr>
      <w:r w:rsidRPr="003D3C9A">
        <w:rPr>
          <w:color w:val="365F91" w:themeColor="accent1" w:themeShade="BF"/>
        </w:rPr>
        <w:t xml:space="preserve">ICS </w:t>
      </w:r>
      <w:r w:rsidRPr="003D3C9A">
        <w:rPr>
          <w:color w:val="365F91" w:themeColor="accent1" w:themeShade="BF"/>
        </w:rPr>
        <w:fldChar w:fldCharType="begin"/>
      </w:r>
      <w:r w:rsidRPr="003D3C9A">
        <w:rPr>
          <w:color w:val="365F91" w:themeColor="accent1" w:themeShade="BF"/>
        </w:rPr>
        <w:instrText xml:space="preserve"> DOCPROPERTY ICS_NUMARASI \* MERGEFORMAT </w:instrText>
      </w:r>
      <w:r w:rsidRPr="003D3C9A">
        <w:rPr>
          <w:color w:val="365F91" w:themeColor="accent1" w:themeShade="BF"/>
        </w:rPr>
        <w:fldChar w:fldCharType="separate"/>
      </w:r>
      <w:r w:rsidR="004D0180">
        <w:rPr>
          <w:color w:val="365F91" w:themeColor="accent1" w:themeShade="BF"/>
        </w:rPr>
        <w:t>03.080.30; 75.200</w:t>
      </w:r>
      <w:r w:rsidRPr="003D3C9A">
        <w:rPr>
          <w:color w:val="365F91" w:themeColor="accent1" w:themeShade="BF"/>
        </w:rPr>
        <w:fldChar w:fldCharType="end"/>
      </w:r>
    </w:p>
    <w:p w14:paraId="4CB1EB9F" w14:textId="77777777" w:rsidR="008A01C0" w:rsidRDefault="008A01C0" w:rsidP="008A01C0">
      <w:pPr>
        <w:rPr>
          <w:color w:val="365F91" w:themeColor="accent1" w:themeShade="BF"/>
        </w:rPr>
      </w:pPr>
    </w:p>
    <w:p w14:paraId="60A91C7C" w14:textId="77777777" w:rsidR="008A01C0" w:rsidRDefault="008A01C0" w:rsidP="008A01C0">
      <w:pPr>
        <w:rPr>
          <w:color w:val="365F91" w:themeColor="accent1" w:themeShade="BF"/>
        </w:rPr>
      </w:pPr>
    </w:p>
    <w:p w14:paraId="52B6A633" w14:textId="423E70A2" w:rsidR="008A01C0" w:rsidRDefault="006E1EE5" w:rsidP="008A01C0">
      <w:pPr>
        <w:rPr>
          <w:b/>
          <w:color w:val="365F91" w:themeColor="accent1" w:themeShade="BF"/>
          <w:sz w:val="30"/>
        </w:rPr>
      </w:pPr>
      <w:r w:rsidRPr="006E1EE5">
        <w:rPr>
          <w:b/>
          <w:color w:val="365F91" w:themeColor="accent1" w:themeShade="BF"/>
          <w:sz w:val="30"/>
        </w:rPr>
        <w:t xml:space="preserve">İş yerleri </w:t>
      </w:r>
      <w:r w:rsidR="00B42988">
        <w:rPr>
          <w:b/>
          <w:color w:val="365F91" w:themeColor="accent1" w:themeShade="BF"/>
          <w:sz w:val="30"/>
        </w:rPr>
        <w:t>–</w:t>
      </w:r>
      <w:r w:rsidRPr="006E1EE5">
        <w:rPr>
          <w:b/>
          <w:color w:val="365F91" w:themeColor="accent1" w:themeShade="BF"/>
          <w:sz w:val="30"/>
        </w:rPr>
        <w:t xml:space="preserve"> </w:t>
      </w:r>
      <w:r w:rsidR="00B42988">
        <w:rPr>
          <w:b/>
          <w:color w:val="365F91" w:themeColor="accent1" w:themeShade="BF"/>
          <w:sz w:val="30"/>
        </w:rPr>
        <w:t xml:space="preserve">Akaryakıt satışı ve/veya akaryakıt satış ve servis yerleri </w:t>
      </w:r>
      <w:r w:rsidRPr="006E1EE5">
        <w:rPr>
          <w:b/>
          <w:color w:val="365F91" w:themeColor="accent1" w:themeShade="BF"/>
          <w:sz w:val="30"/>
        </w:rPr>
        <w:t xml:space="preserve">için </w:t>
      </w:r>
      <w:r w:rsidR="0097002C">
        <w:rPr>
          <w:b/>
          <w:color w:val="365F91" w:themeColor="accent1" w:themeShade="BF"/>
          <w:sz w:val="30"/>
        </w:rPr>
        <w:t xml:space="preserve">genel </w:t>
      </w:r>
      <w:r w:rsidRPr="006E1EE5">
        <w:rPr>
          <w:b/>
          <w:color w:val="365F91" w:themeColor="accent1" w:themeShade="BF"/>
          <w:sz w:val="30"/>
        </w:rPr>
        <w:t>kurallar</w:t>
      </w:r>
    </w:p>
    <w:p w14:paraId="21733599" w14:textId="46A7BF85" w:rsidR="008A01C0" w:rsidRPr="00AD636B" w:rsidRDefault="00B16824" w:rsidP="008A01C0">
      <w:pPr>
        <w:rPr>
          <w:i/>
          <w:color w:val="365F91" w:themeColor="accent1" w:themeShade="BF"/>
          <w:lang w:val="en-GB"/>
        </w:rPr>
      </w:pPr>
      <w:r w:rsidRPr="00B16824">
        <w:rPr>
          <w:i/>
          <w:color w:val="365F91" w:themeColor="accent1" w:themeShade="BF"/>
          <w:lang w:val="en-GB"/>
        </w:rPr>
        <w:t>Work places- general Rules for Fuel Sales and/or Fuel Sales and Service Facilities</w:t>
      </w:r>
    </w:p>
    <w:p w14:paraId="5BDBE8A6" w14:textId="196F194F" w:rsidR="008A01C0" w:rsidRPr="00AD636B" w:rsidRDefault="008A01C0" w:rsidP="008A01C0">
      <w:pPr>
        <w:rPr>
          <w:i/>
          <w:color w:val="365F91" w:themeColor="accent1" w:themeShade="BF"/>
          <w:lang w:val="fr-FR"/>
        </w:rPr>
      </w:pPr>
      <w:r w:rsidRPr="00AD636B">
        <w:rPr>
          <w:i/>
          <w:color w:val="365F91" w:themeColor="accent1" w:themeShade="BF"/>
          <w:lang w:val="fr-FR"/>
        </w:rPr>
        <w:fldChar w:fldCharType="begin"/>
      </w:r>
      <w:r w:rsidRPr="00AD636B">
        <w:rPr>
          <w:i/>
          <w:color w:val="365F91" w:themeColor="accent1" w:themeShade="BF"/>
          <w:lang w:val="fr-FR"/>
        </w:rPr>
        <w:instrText xml:space="preserve"> DOCPROPERTY FRANSIZCA_ADI \* MERGEFORMAT </w:instrText>
      </w:r>
      <w:r w:rsidRPr="00AD636B">
        <w:rPr>
          <w:i/>
          <w:color w:val="365F91" w:themeColor="accent1" w:themeShade="BF"/>
          <w:lang w:val="fr-FR"/>
        </w:rPr>
        <w:fldChar w:fldCharType="separate"/>
      </w:r>
      <w:r w:rsidR="004D0180" w:rsidRPr="00054031">
        <w:rPr>
          <w:bCs/>
          <w:i/>
          <w:color w:val="365F91" w:themeColor="accent1" w:themeShade="BF"/>
          <w:lang w:val="fr-FR"/>
        </w:rPr>
        <w:t xml:space="preserve"> </w:t>
      </w:r>
      <w:r w:rsidRPr="00AD636B">
        <w:rPr>
          <w:i/>
          <w:color w:val="365F91" w:themeColor="accent1" w:themeShade="BF"/>
          <w:lang w:val="fr-FR"/>
        </w:rPr>
        <w:fldChar w:fldCharType="end"/>
      </w:r>
    </w:p>
    <w:p w14:paraId="1E791FBE" w14:textId="7E83FA33" w:rsidR="008A01C0" w:rsidRPr="00AD636B" w:rsidRDefault="008A01C0" w:rsidP="008A01C0">
      <w:pPr>
        <w:rPr>
          <w:i/>
          <w:color w:val="365F91" w:themeColor="accent1" w:themeShade="BF"/>
          <w:lang w:val="de-DE"/>
        </w:rPr>
      </w:pPr>
      <w:r w:rsidRPr="00AD636B">
        <w:rPr>
          <w:i/>
          <w:color w:val="365F91" w:themeColor="accent1" w:themeShade="BF"/>
          <w:lang w:val="de-DE"/>
        </w:rPr>
        <w:fldChar w:fldCharType="begin"/>
      </w:r>
      <w:r w:rsidRPr="00AD636B">
        <w:rPr>
          <w:i/>
          <w:color w:val="365F91" w:themeColor="accent1" w:themeShade="BF"/>
          <w:lang w:val="de-DE"/>
        </w:rPr>
        <w:instrText xml:space="preserve"> DOCPROPERTY ALMANCA_ADI \* MERGEFORMAT </w:instrText>
      </w:r>
      <w:r w:rsidRPr="00AD636B">
        <w:rPr>
          <w:i/>
          <w:color w:val="365F91" w:themeColor="accent1" w:themeShade="BF"/>
          <w:lang w:val="de-DE"/>
        </w:rPr>
        <w:fldChar w:fldCharType="separate"/>
      </w:r>
      <w:r w:rsidR="004D0180">
        <w:rPr>
          <w:i/>
          <w:color w:val="365F91" w:themeColor="accent1" w:themeShade="BF"/>
          <w:lang w:val="de-DE"/>
        </w:rPr>
        <w:t xml:space="preserve"> </w:t>
      </w:r>
      <w:r w:rsidRPr="00AD636B">
        <w:rPr>
          <w:i/>
          <w:color w:val="365F91" w:themeColor="accent1" w:themeShade="BF"/>
          <w:lang w:val="de-DE"/>
        </w:rPr>
        <w:fldChar w:fldCharType="end"/>
      </w:r>
    </w:p>
    <w:p w14:paraId="27C38408" w14:textId="77777777" w:rsidR="008A01C0" w:rsidRDefault="008A01C0" w:rsidP="008A01C0">
      <w:pPr>
        <w:rPr>
          <w:i/>
          <w:color w:val="365F91" w:themeColor="accent1" w:themeShade="BF"/>
        </w:rPr>
      </w:pPr>
    </w:p>
    <w:p w14:paraId="12ACEFBD" w14:textId="77777777" w:rsidR="008A01C0" w:rsidRDefault="008A01C0" w:rsidP="008A01C0">
      <w:pPr>
        <w:rPr>
          <w:color w:val="365F91" w:themeColor="accent1" w:themeShade="BF"/>
        </w:rPr>
      </w:pPr>
    </w:p>
    <w:p w14:paraId="0F75EE6B" w14:textId="77777777" w:rsidR="008A01C0" w:rsidRPr="008A01C0" w:rsidRDefault="008A01C0" w:rsidP="008A01C0"/>
    <w:p w14:paraId="3A4840A9" w14:textId="77777777" w:rsidR="008A01C0" w:rsidRPr="008A01C0" w:rsidRDefault="008A01C0" w:rsidP="008A01C0"/>
    <w:p w14:paraId="00E5594F" w14:textId="77777777" w:rsidR="008A01C0" w:rsidRPr="008A01C0" w:rsidRDefault="008A01C0" w:rsidP="008A01C0"/>
    <w:p w14:paraId="799FCADE" w14:textId="77777777" w:rsidR="008A01C0" w:rsidRPr="008A01C0" w:rsidRDefault="008A01C0" w:rsidP="008A01C0"/>
    <w:p w14:paraId="02369612" w14:textId="77777777" w:rsidR="008A01C0" w:rsidRDefault="008A01C0" w:rsidP="008A01C0">
      <w:pPr>
        <w:pStyle w:val="ListeParagraf"/>
        <w:tabs>
          <w:tab w:val="left" w:pos="7680"/>
        </w:tabs>
        <w:ind w:left="8040"/>
      </w:pPr>
    </w:p>
    <w:p w14:paraId="0327F374" w14:textId="77777777" w:rsidR="008A01C0" w:rsidRDefault="008A01C0" w:rsidP="008A01C0">
      <w:pPr>
        <w:pStyle w:val="ListeParagraf"/>
        <w:tabs>
          <w:tab w:val="left" w:pos="7680"/>
        </w:tabs>
        <w:ind w:left="8040"/>
      </w:pPr>
    </w:p>
    <w:p w14:paraId="2EB3647D" w14:textId="77777777" w:rsidR="008A01C0" w:rsidRDefault="008A01C0" w:rsidP="008A01C0">
      <w:pPr>
        <w:pStyle w:val="ListeParagraf"/>
        <w:tabs>
          <w:tab w:val="left" w:pos="7680"/>
        </w:tabs>
        <w:ind w:left="8040"/>
      </w:pPr>
    </w:p>
    <w:p w14:paraId="3322D47E" w14:textId="77777777" w:rsidR="008A01C0" w:rsidRDefault="008A01C0" w:rsidP="008A01C0">
      <w:pPr>
        <w:pStyle w:val="ListeParagraf"/>
        <w:tabs>
          <w:tab w:val="left" w:pos="7680"/>
        </w:tabs>
        <w:ind w:left="8040"/>
      </w:pPr>
    </w:p>
    <w:p w14:paraId="5A3EA3BD" w14:textId="77777777" w:rsidR="004A1364" w:rsidRDefault="004A1364" w:rsidP="008A01C0">
      <w:pPr>
        <w:pStyle w:val="ListeParagraf"/>
        <w:tabs>
          <w:tab w:val="left" w:pos="7680"/>
        </w:tabs>
        <w:ind w:left="8040"/>
      </w:pPr>
    </w:p>
    <w:p w14:paraId="301C6BD1" w14:textId="77777777" w:rsidR="004A1364" w:rsidRDefault="004A1364" w:rsidP="008A01C0">
      <w:pPr>
        <w:pStyle w:val="ListeParagraf"/>
        <w:tabs>
          <w:tab w:val="left" w:pos="7680"/>
        </w:tabs>
        <w:ind w:left="8040"/>
      </w:pPr>
    </w:p>
    <w:p w14:paraId="4D6108D1" w14:textId="77777777" w:rsidR="004A1364" w:rsidRDefault="004A1364" w:rsidP="008A01C0">
      <w:pPr>
        <w:pStyle w:val="ListeParagraf"/>
        <w:tabs>
          <w:tab w:val="left" w:pos="7680"/>
        </w:tabs>
        <w:ind w:left="8040"/>
      </w:pPr>
    </w:p>
    <w:p w14:paraId="1E9C163D" w14:textId="77777777" w:rsidR="004A1364" w:rsidRDefault="004A1364" w:rsidP="008A01C0">
      <w:pPr>
        <w:pStyle w:val="ListeParagraf"/>
        <w:tabs>
          <w:tab w:val="left" w:pos="7680"/>
        </w:tabs>
        <w:ind w:left="8040"/>
      </w:pPr>
    </w:p>
    <w:p w14:paraId="650DF39B" w14:textId="77777777" w:rsidR="004A1364" w:rsidRDefault="004A1364" w:rsidP="008A01C0">
      <w:pPr>
        <w:pStyle w:val="ListeParagraf"/>
        <w:tabs>
          <w:tab w:val="left" w:pos="7680"/>
        </w:tabs>
        <w:ind w:left="8040"/>
      </w:pPr>
    </w:p>
    <w:p w14:paraId="63476C28" w14:textId="77777777" w:rsidR="008A01C0" w:rsidRDefault="008A01C0" w:rsidP="008A01C0">
      <w:pPr>
        <w:pStyle w:val="ListeParagraf"/>
        <w:tabs>
          <w:tab w:val="left" w:pos="7680"/>
        </w:tabs>
        <w:ind w:left="8040"/>
      </w:pPr>
    </w:p>
    <w:tbl>
      <w:tblPr>
        <w:tblpPr w:leftFromText="141" w:rightFromText="141" w:vertAnchor="text" w:horzAnchor="page" w:tblpX="8251" w:tblpY="1797"/>
        <w:tblW w:w="0" w:type="auto"/>
        <w:tblLayout w:type="fixed"/>
        <w:tblLook w:val="0000" w:firstRow="0" w:lastRow="0" w:firstColumn="0" w:lastColumn="0" w:noHBand="0" w:noVBand="0"/>
      </w:tblPr>
      <w:tblGrid>
        <w:gridCol w:w="2268"/>
      </w:tblGrid>
      <w:tr w:rsidR="002154C4" w:rsidRPr="00A4061A" w14:paraId="59447504" w14:textId="77777777" w:rsidTr="00596226">
        <w:tc>
          <w:tcPr>
            <w:tcW w:w="2268" w:type="dxa"/>
          </w:tcPr>
          <w:p w14:paraId="0F4EB362" w14:textId="77777777" w:rsidR="002154C4" w:rsidRPr="00A4061A" w:rsidRDefault="002154C4" w:rsidP="00596226">
            <w:pPr>
              <w:jc w:val="center"/>
              <w:rPr>
                <w:rFonts w:ascii="Arial" w:hAnsi="Arial" w:cs="Arial"/>
                <w:b/>
                <w:color w:val="4F81BD" w:themeColor="accent1"/>
                <w:lang w:val="de-DE"/>
              </w:rPr>
            </w:pPr>
            <w:r w:rsidRPr="006E1EE5">
              <w:rPr>
                <w:rFonts w:ascii="Arial" w:hAnsi="Arial" w:cs="Arial"/>
                <w:b/>
                <w:color w:val="4F81BD" w:themeColor="accent1"/>
                <w:lang w:val="de-DE"/>
              </w:rPr>
              <w:t>2025/176611</w:t>
            </w:r>
          </w:p>
        </w:tc>
      </w:tr>
    </w:tbl>
    <w:p w14:paraId="460D151F" w14:textId="77777777" w:rsidR="008A01C0" w:rsidRDefault="008A01C0" w:rsidP="008A01C0"/>
    <w:tbl>
      <w:tblPr>
        <w:tblpPr w:leftFromText="141" w:rightFromText="141" w:vertAnchor="text" w:horzAnchor="page" w:tblpX="8251" w:tblpY="1797"/>
        <w:tblW w:w="0" w:type="auto"/>
        <w:tblLayout w:type="fixed"/>
        <w:tblLook w:val="0000" w:firstRow="0" w:lastRow="0" w:firstColumn="0" w:lastColumn="0" w:noHBand="0" w:noVBand="0"/>
      </w:tblPr>
      <w:tblGrid>
        <w:gridCol w:w="2268"/>
      </w:tblGrid>
      <w:tr w:rsidR="00BE7C54" w:rsidRPr="008E3F23" w14:paraId="5AC4D15E" w14:textId="77777777" w:rsidTr="00BE7C54">
        <w:tc>
          <w:tcPr>
            <w:tcW w:w="2268" w:type="dxa"/>
          </w:tcPr>
          <w:p w14:paraId="7EF010E3" w14:textId="77777777" w:rsidR="00BE7C54" w:rsidRPr="00A4061A" w:rsidRDefault="00BE7C54" w:rsidP="00BE7C54">
            <w:pPr>
              <w:jc w:val="center"/>
              <w:rPr>
                <w:rFonts w:ascii="Arial" w:hAnsi="Arial" w:cs="Arial"/>
                <w:b/>
                <w:bCs/>
                <w:color w:val="4F81BD" w:themeColor="accent1"/>
              </w:rPr>
            </w:pPr>
            <w:r w:rsidRPr="00A4061A">
              <w:rPr>
                <w:rFonts w:ascii="Arial" w:hAnsi="Arial" w:cs="Arial"/>
                <w:b/>
                <w:bCs/>
                <w:color w:val="4F81BD" w:themeColor="accent1"/>
              </w:rPr>
              <w:t>I MÜTALA</w:t>
            </w:r>
            <w:r>
              <w:rPr>
                <w:rFonts w:ascii="Arial" w:hAnsi="Arial" w:cs="Arial"/>
                <w:b/>
                <w:bCs/>
                <w:color w:val="4F81BD" w:themeColor="accent1"/>
              </w:rPr>
              <w:t>A</w:t>
            </w:r>
          </w:p>
        </w:tc>
      </w:tr>
      <w:tr w:rsidR="00BE7C54" w:rsidRPr="008E3F23" w14:paraId="79DF72D0" w14:textId="77777777" w:rsidTr="00BE7C54">
        <w:tc>
          <w:tcPr>
            <w:tcW w:w="2268" w:type="dxa"/>
          </w:tcPr>
          <w:p w14:paraId="4BA0FB8F" w14:textId="12E2511E" w:rsidR="00BE7C54" w:rsidRPr="00A4061A" w:rsidRDefault="00BE7C54" w:rsidP="0011003F">
            <w:pPr>
              <w:jc w:val="center"/>
              <w:rPr>
                <w:rFonts w:ascii="Arial" w:hAnsi="Arial" w:cs="Arial"/>
                <w:b/>
                <w:color w:val="4F81BD" w:themeColor="accent1"/>
                <w:lang w:val="de-DE"/>
              </w:rPr>
            </w:pPr>
          </w:p>
        </w:tc>
      </w:tr>
    </w:tbl>
    <w:p w14:paraId="0C449BEA" w14:textId="77777777" w:rsidR="008A01C0" w:rsidRPr="008A01C0" w:rsidRDefault="008A01C0" w:rsidP="008A01C0">
      <w:pPr>
        <w:sectPr w:rsidR="008A01C0" w:rsidRPr="008A01C0" w:rsidSect="00925E01">
          <w:headerReference w:type="even" r:id="rId8"/>
          <w:headerReference w:type="default" r:id="rId9"/>
          <w:footerReference w:type="even" r:id="rId10"/>
          <w:footerReference w:type="default" r:id="rId11"/>
          <w:headerReference w:type="first" r:id="rId12"/>
          <w:footerReference w:type="first" r:id="rId13"/>
          <w:pgSz w:w="11906" w:h="16838" w:code="9"/>
          <w:pgMar w:top="794" w:right="737" w:bottom="567" w:left="851" w:header="709" w:footer="567" w:gutter="567"/>
          <w:cols w:space="708"/>
          <w:titlePg/>
          <w:docGrid w:linePitch="360"/>
        </w:sectPr>
      </w:pPr>
    </w:p>
    <w:p w14:paraId="3F1E0758" w14:textId="77777777" w:rsidR="008A01C0" w:rsidRDefault="008A01C0" w:rsidP="008A01C0">
      <w:r w:rsidRPr="0065336F">
        <w:lastRenderedPageBreak/>
        <w:t>Mütala</w:t>
      </w:r>
      <w:r>
        <w:t>a</w:t>
      </w:r>
      <w:r w:rsidRPr="0065336F">
        <w:t xml:space="preserve"> Sayfası</w:t>
      </w:r>
    </w:p>
    <w:p w14:paraId="54788F81" w14:textId="52AEECE8" w:rsidR="008A01C0" w:rsidRPr="0065336F" w:rsidRDefault="008A01C0" w:rsidP="00916FDE">
      <w:pPr>
        <w:sectPr w:rsidR="008A01C0" w:rsidRPr="0065336F" w:rsidSect="00925E01">
          <w:headerReference w:type="even" r:id="rId14"/>
          <w:footerReference w:type="first" r:id="rId15"/>
          <w:pgSz w:w="11906" w:h="16838" w:code="9"/>
          <w:pgMar w:top="794" w:right="737" w:bottom="567" w:left="851" w:header="709" w:footer="567" w:gutter="567"/>
          <w:cols w:space="720"/>
          <w:titlePg/>
          <w:docGrid w:linePitch="299"/>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8A01C0" w14:paraId="79E5CD9B" w14:textId="77777777" w:rsidTr="008A01C0">
        <w:trPr>
          <w:trHeight w:val="250"/>
        </w:trPr>
        <w:tc>
          <w:tcPr>
            <w:tcW w:w="2268" w:type="dxa"/>
            <w:vMerge w:val="restart"/>
            <w:shd w:val="clear" w:color="auto" w:fill="auto"/>
            <w:vAlign w:val="center"/>
          </w:tcPr>
          <w:p w14:paraId="3026200E" w14:textId="77777777" w:rsidR="008A01C0" w:rsidRPr="00801BF7" w:rsidRDefault="008A01C0" w:rsidP="008A01C0">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76E14101" wp14:editId="3A87B63B">
                  <wp:extent cx="1288415" cy="755650"/>
                  <wp:effectExtent l="0" t="0" r="6985" b="6350"/>
                  <wp:docPr id="5" name="Resim 5"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41A88AE8" w14:textId="77777777" w:rsidR="008A01C0" w:rsidRPr="00436183" w:rsidRDefault="008A01C0" w:rsidP="008A01C0">
            <w:pPr>
              <w:spacing w:after="0"/>
              <w:rPr>
                <w:rFonts w:eastAsia="Cambria" w:cs="Cambria"/>
                <w:b/>
                <w:sz w:val="16"/>
                <w:szCs w:val="16"/>
              </w:rPr>
            </w:pPr>
          </w:p>
        </w:tc>
      </w:tr>
      <w:tr w:rsidR="008A01C0" w14:paraId="1636F0D9" w14:textId="77777777" w:rsidTr="008A01C0">
        <w:trPr>
          <w:trHeight w:val="970"/>
        </w:trPr>
        <w:tc>
          <w:tcPr>
            <w:tcW w:w="2268" w:type="dxa"/>
            <w:vMerge/>
            <w:tcBorders>
              <w:right w:val="nil"/>
            </w:tcBorders>
            <w:shd w:val="clear" w:color="auto" w:fill="auto"/>
            <w:vAlign w:val="center"/>
          </w:tcPr>
          <w:p w14:paraId="000D9FA9" w14:textId="77777777" w:rsidR="008A01C0" w:rsidRPr="00AC570B" w:rsidRDefault="008A01C0" w:rsidP="008A01C0">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25B2BCAF" w14:textId="77777777" w:rsidR="008A01C0" w:rsidRPr="00C2543B" w:rsidRDefault="008A01C0" w:rsidP="008A01C0">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54FD5872" w14:textId="77777777" w:rsidR="008A01C0" w:rsidRPr="00926A35" w:rsidRDefault="008A01C0" w:rsidP="008A01C0">
            <w:pPr>
              <w:pStyle w:val="tseTrkStandard"/>
              <w:rPr>
                <w:rFonts w:cs="Arial"/>
                <w:sz w:val="32"/>
                <w:szCs w:val="26"/>
              </w:rPr>
            </w:pPr>
            <w:r w:rsidRPr="00926A35">
              <w:t>Türk Standardı</w:t>
            </w:r>
          </w:p>
        </w:tc>
      </w:tr>
      <w:tr w:rsidR="008A01C0" w14:paraId="76A5A1D2" w14:textId="77777777" w:rsidTr="008A01C0">
        <w:trPr>
          <w:trHeight w:val="236"/>
        </w:trPr>
        <w:tc>
          <w:tcPr>
            <w:tcW w:w="2268" w:type="dxa"/>
            <w:vMerge/>
            <w:tcBorders>
              <w:bottom w:val="nil"/>
            </w:tcBorders>
            <w:shd w:val="clear" w:color="auto" w:fill="auto"/>
            <w:vAlign w:val="center"/>
          </w:tcPr>
          <w:p w14:paraId="54C269BB" w14:textId="77777777" w:rsidR="008A01C0" w:rsidRPr="00AC570B" w:rsidRDefault="008A01C0" w:rsidP="008A01C0">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415F0DEA" w14:textId="77777777" w:rsidR="008A01C0" w:rsidRPr="00436183" w:rsidRDefault="008A01C0" w:rsidP="008A01C0">
            <w:pPr>
              <w:spacing w:after="0"/>
              <w:rPr>
                <w:rFonts w:cs="Arial"/>
                <w:b/>
                <w:color w:val="FF3300"/>
                <w:sz w:val="16"/>
                <w:szCs w:val="16"/>
              </w:rPr>
            </w:pPr>
          </w:p>
        </w:tc>
      </w:tr>
      <w:tr w:rsidR="008A01C0" w14:paraId="6E3C613B" w14:textId="77777777" w:rsidTr="008A01C0">
        <w:trPr>
          <w:trHeight w:hRule="exact" w:val="833"/>
        </w:trPr>
        <w:tc>
          <w:tcPr>
            <w:tcW w:w="2268" w:type="dxa"/>
            <w:tcBorders>
              <w:top w:val="nil"/>
            </w:tcBorders>
            <w:shd w:val="clear" w:color="auto" w:fill="auto"/>
            <w:vAlign w:val="center"/>
          </w:tcPr>
          <w:p w14:paraId="4B3DF0FF" w14:textId="77777777" w:rsidR="008A01C0" w:rsidRPr="00801BF7" w:rsidRDefault="008A01C0" w:rsidP="008A01C0">
            <w:pPr>
              <w:spacing w:after="0"/>
              <w:rPr>
                <w:rFonts w:eastAsia="Cambria" w:cs="Cambria"/>
              </w:rPr>
            </w:pPr>
          </w:p>
        </w:tc>
        <w:tc>
          <w:tcPr>
            <w:tcW w:w="7341" w:type="dxa"/>
            <w:gridSpan w:val="3"/>
            <w:tcBorders>
              <w:top w:val="single" w:sz="18" w:space="0" w:color="1E569F"/>
            </w:tcBorders>
            <w:shd w:val="clear" w:color="auto" w:fill="auto"/>
            <w:vAlign w:val="center"/>
          </w:tcPr>
          <w:p w14:paraId="22533C48" w14:textId="77777777" w:rsidR="008A01C0" w:rsidRPr="00C2543B" w:rsidRDefault="008A01C0" w:rsidP="008A01C0">
            <w:pPr>
              <w:spacing w:after="0"/>
              <w:jc w:val="right"/>
              <w:rPr>
                <w:rFonts w:eastAsia="Cambria" w:cs="Cambria"/>
                <w:b/>
                <w:sz w:val="44"/>
              </w:rPr>
            </w:pPr>
          </w:p>
        </w:tc>
      </w:tr>
      <w:tr w:rsidR="008A01C0" w:rsidRPr="003D3C9A" w14:paraId="787BBBC9" w14:textId="77777777" w:rsidTr="00BF5DD0">
        <w:trPr>
          <w:trHeight w:hRule="exact" w:val="2039"/>
        </w:trPr>
        <w:tc>
          <w:tcPr>
            <w:tcW w:w="2268" w:type="dxa"/>
            <w:shd w:val="clear" w:color="auto" w:fill="auto"/>
            <w:vAlign w:val="center"/>
          </w:tcPr>
          <w:p w14:paraId="1D6B14CA" w14:textId="77777777" w:rsidR="008A01C0" w:rsidRPr="00801BF7" w:rsidRDefault="008A01C0" w:rsidP="008A01C0">
            <w:pPr>
              <w:spacing w:after="0"/>
              <w:rPr>
                <w:rFonts w:eastAsia="Cambria" w:cs="Cambria"/>
              </w:rPr>
            </w:pPr>
          </w:p>
        </w:tc>
        <w:proofErr w:type="gramStart"/>
        <w:tc>
          <w:tcPr>
            <w:tcW w:w="7341" w:type="dxa"/>
            <w:gridSpan w:val="3"/>
            <w:shd w:val="clear" w:color="auto" w:fill="auto"/>
            <w:vAlign w:val="center"/>
          </w:tcPr>
          <w:p w14:paraId="2C9C0515" w14:textId="4C1530CB" w:rsidR="008A01C0" w:rsidRPr="003D3C9A" w:rsidRDefault="00A22B9E" w:rsidP="000072E6">
            <w:pPr>
              <w:pStyle w:val="tseStandartNo"/>
            </w:pPr>
            <w:r w:rsidRPr="003D3C9A">
              <w:fldChar w:fldCharType="begin"/>
            </w:r>
            <w:r>
              <w:instrText xml:space="preserve"> DOCPROPERTY STANDART_NUMARASI \* MERGEFORMAT </w:instrText>
            </w:r>
            <w:r w:rsidRPr="003D3C9A">
              <w:fldChar w:fldCharType="separate"/>
            </w:r>
            <w:proofErr w:type="spellStart"/>
            <w:r w:rsidR="004D0180">
              <w:t>tst</w:t>
            </w:r>
            <w:proofErr w:type="spellEnd"/>
            <w:r w:rsidR="004D0180">
              <w:t xml:space="preserve"> 12663 Revizyon</w:t>
            </w:r>
            <w:r w:rsidRPr="003D3C9A">
              <w:fldChar w:fldCharType="end"/>
            </w:r>
            <w:proofErr w:type="gramEnd"/>
          </w:p>
        </w:tc>
      </w:tr>
      <w:tr w:rsidR="008A01C0" w:rsidRPr="00801BF7" w14:paraId="501D55B9" w14:textId="77777777" w:rsidTr="00054031">
        <w:trPr>
          <w:trHeight w:hRule="exact" w:val="1416"/>
        </w:trPr>
        <w:tc>
          <w:tcPr>
            <w:tcW w:w="2268" w:type="dxa"/>
            <w:shd w:val="clear" w:color="auto" w:fill="auto"/>
            <w:vAlign w:val="center"/>
          </w:tcPr>
          <w:p w14:paraId="3DE000F6" w14:textId="77777777" w:rsidR="008A01C0" w:rsidRPr="00801BF7" w:rsidRDefault="008A01C0" w:rsidP="00054031">
            <w:pPr>
              <w:spacing w:after="0"/>
              <w:jc w:val="right"/>
              <w:rPr>
                <w:rFonts w:eastAsia="Cambria" w:cs="Cambria"/>
              </w:rPr>
            </w:pPr>
          </w:p>
        </w:tc>
        <w:tc>
          <w:tcPr>
            <w:tcW w:w="7341" w:type="dxa"/>
            <w:gridSpan w:val="3"/>
            <w:shd w:val="clear" w:color="auto" w:fill="auto"/>
            <w:vAlign w:val="center"/>
          </w:tcPr>
          <w:p w14:paraId="38202C9B" w14:textId="13F9668C" w:rsidR="00C429DD" w:rsidRPr="00054031" w:rsidRDefault="004D0180">
            <w:pPr>
              <w:jc w:val="right"/>
              <w:rPr>
                <w:b/>
                <w:bCs/>
                <w:color w:val="365F91" w:themeColor="accent1" w:themeShade="BF"/>
                <w:sz w:val="24"/>
                <w:szCs w:val="24"/>
              </w:rPr>
            </w:pPr>
            <w:r w:rsidRPr="00054031">
              <w:rPr>
                <w:b/>
                <w:bCs/>
                <w:color w:val="365F91" w:themeColor="accent1" w:themeShade="BF"/>
                <w:sz w:val="24"/>
                <w:szCs w:val="24"/>
              </w:rPr>
              <w:t>TS 12663: 2007 yerine</w:t>
            </w:r>
            <w:r w:rsidRPr="00054031">
              <w:rPr>
                <w:b/>
                <w:bCs/>
                <w:color w:val="365F91" w:themeColor="accent1" w:themeShade="BF"/>
                <w:sz w:val="28"/>
                <w:szCs w:val="28"/>
              </w:rPr>
              <w:t xml:space="preserve">                                                                                                                             </w:t>
            </w:r>
            <w:r w:rsidR="00C429DD" w:rsidRPr="00054031">
              <w:rPr>
                <w:b/>
                <w:bCs/>
                <w:color w:val="365F91" w:themeColor="accent1" w:themeShade="BF"/>
                <w:sz w:val="28"/>
                <w:szCs w:val="28"/>
              </w:rPr>
              <w:fldChar w:fldCharType="begin"/>
            </w:r>
            <w:r w:rsidR="00C429DD" w:rsidRPr="00054031">
              <w:rPr>
                <w:b/>
                <w:bCs/>
                <w:color w:val="365F91" w:themeColor="accent1" w:themeShade="BF"/>
                <w:sz w:val="28"/>
                <w:szCs w:val="28"/>
              </w:rPr>
              <w:instrText xml:space="preserve"> DOCPROPERTY STANDART_YAYIN_TARIHI \* MERGEFORMAT </w:instrText>
            </w:r>
            <w:r w:rsidR="00C429DD" w:rsidRPr="00054031">
              <w:rPr>
                <w:b/>
                <w:bCs/>
                <w:color w:val="365F91" w:themeColor="accent1" w:themeShade="BF"/>
                <w:sz w:val="28"/>
                <w:szCs w:val="28"/>
              </w:rPr>
              <w:fldChar w:fldCharType="separate"/>
            </w:r>
            <w:r>
              <w:rPr>
                <w:b/>
                <w:bCs/>
                <w:color w:val="365F91" w:themeColor="accent1" w:themeShade="BF"/>
                <w:sz w:val="28"/>
                <w:szCs w:val="28"/>
              </w:rPr>
              <w:t xml:space="preserve"> </w:t>
            </w:r>
            <w:r w:rsidR="00C429DD" w:rsidRPr="00054031">
              <w:rPr>
                <w:b/>
                <w:bCs/>
                <w:color w:val="365F91" w:themeColor="accent1" w:themeShade="BF"/>
                <w:sz w:val="24"/>
                <w:szCs w:val="24"/>
              </w:rPr>
              <w:fldChar w:fldCharType="end"/>
            </w:r>
          </w:p>
          <w:p w14:paraId="5591A96B" w14:textId="78BDA309" w:rsidR="008A01C0" w:rsidRPr="00801BF7" w:rsidRDefault="008A01C0">
            <w:pPr>
              <w:pStyle w:val="tseStandartTarihi"/>
              <w:rPr>
                <w:rFonts w:cs="Cambria"/>
              </w:rPr>
            </w:pPr>
          </w:p>
        </w:tc>
      </w:tr>
      <w:tr w:rsidR="008A01C0" w14:paraId="52866812" w14:textId="77777777" w:rsidTr="008A01C0">
        <w:trPr>
          <w:trHeight w:hRule="exact" w:val="567"/>
        </w:trPr>
        <w:tc>
          <w:tcPr>
            <w:tcW w:w="2268" w:type="dxa"/>
            <w:shd w:val="clear" w:color="auto" w:fill="auto"/>
            <w:vAlign w:val="center"/>
          </w:tcPr>
          <w:p w14:paraId="106E6A9C" w14:textId="77777777" w:rsidR="008A01C0" w:rsidRPr="00801BF7" w:rsidRDefault="008A01C0" w:rsidP="008A01C0">
            <w:pPr>
              <w:spacing w:after="0"/>
              <w:rPr>
                <w:rFonts w:eastAsia="Cambria" w:cs="Cambria"/>
              </w:rPr>
            </w:pPr>
          </w:p>
        </w:tc>
        <w:tc>
          <w:tcPr>
            <w:tcW w:w="7341" w:type="dxa"/>
            <w:gridSpan w:val="3"/>
            <w:shd w:val="clear" w:color="auto" w:fill="auto"/>
            <w:vAlign w:val="center"/>
          </w:tcPr>
          <w:p w14:paraId="76FC9253" w14:textId="77777777" w:rsidR="008A01C0" w:rsidRPr="00801BF7" w:rsidRDefault="008A01C0" w:rsidP="002A3CF4">
            <w:pPr>
              <w:pStyle w:val="tseYerine"/>
              <w:rPr>
                <w:rFonts w:cs="Cambria"/>
              </w:rPr>
            </w:pPr>
          </w:p>
        </w:tc>
      </w:tr>
      <w:tr w:rsidR="008A01C0" w14:paraId="68EFAFCA" w14:textId="77777777" w:rsidTr="008A01C0">
        <w:trPr>
          <w:trHeight w:hRule="exact" w:val="567"/>
        </w:trPr>
        <w:tc>
          <w:tcPr>
            <w:tcW w:w="2268" w:type="dxa"/>
            <w:shd w:val="clear" w:color="auto" w:fill="auto"/>
            <w:vAlign w:val="center"/>
          </w:tcPr>
          <w:p w14:paraId="0953665D" w14:textId="77777777" w:rsidR="008A01C0" w:rsidRPr="00801BF7" w:rsidRDefault="008A01C0" w:rsidP="008A01C0">
            <w:pPr>
              <w:spacing w:after="0"/>
              <w:rPr>
                <w:rFonts w:eastAsia="Cambria" w:cs="Cambria"/>
              </w:rPr>
            </w:pPr>
          </w:p>
        </w:tc>
        <w:tc>
          <w:tcPr>
            <w:tcW w:w="7341" w:type="dxa"/>
            <w:gridSpan w:val="3"/>
            <w:shd w:val="clear" w:color="auto" w:fill="auto"/>
            <w:vAlign w:val="center"/>
          </w:tcPr>
          <w:p w14:paraId="5F8ABFDF" w14:textId="77777777" w:rsidR="008A01C0" w:rsidRPr="00801BF7" w:rsidRDefault="008A01C0" w:rsidP="008A01C0">
            <w:pPr>
              <w:spacing w:after="0"/>
              <w:rPr>
                <w:rFonts w:eastAsia="Cambria" w:cs="Cambria"/>
              </w:rPr>
            </w:pPr>
          </w:p>
        </w:tc>
      </w:tr>
      <w:tr w:rsidR="008A01C0" w:rsidRPr="00801BF7" w14:paraId="0C45085B" w14:textId="77777777" w:rsidTr="008A01C0">
        <w:trPr>
          <w:trHeight w:hRule="exact" w:val="567"/>
        </w:trPr>
        <w:tc>
          <w:tcPr>
            <w:tcW w:w="2268" w:type="dxa"/>
            <w:shd w:val="clear" w:color="auto" w:fill="auto"/>
          </w:tcPr>
          <w:p w14:paraId="4E37DA28" w14:textId="77777777" w:rsidR="008A01C0" w:rsidRDefault="008A01C0" w:rsidP="008A01C0">
            <w:pPr>
              <w:spacing w:after="0"/>
            </w:pPr>
          </w:p>
        </w:tc>
        <w:tc>
          <w:tcPr>
            <w:tcW w:w="7341" w:type="dxa"/>
            <w:gridSpan w:val="3"/>
            <w:shd w:val="clear" w:color="auto" w:fill="auto"/>
            <w:vAlign w:val="bottom"/>
          </w:tcPr>
          <w:p w14:paraId="4FB92173" w14:textId="77777777" w:rsidR="008A01C0" w:rsidRDefault="008A01C0" w:rsidP="008A01C0">
            <w:pPr>
              <w:pStyle w:val="tseICS"/>
            </w:pPr>
          </w:p>
        </w:tc>
      </w:tr>
      <w:tr w:rsidR="008A01C0" w14:paraId="06751CE9" w14:textId="77777777" w:rsidTr="008A01C0">
        <w:trPr>
          <w:trHeight w:hRule="exact" w:val="311"/>
        </w:trPr>
        <w:tc>
          <w:tcPr>
            <w:tcW w:w="2268" w:type="dxa"/>
            <w:shd w:val="clear" w:color="auto" w:fill="auto"/>
            <w:vAlign w:val="center"/>
          </w:tcPr>
          <w:p w14:paraId="4F5E3ACA" w14:textId="77777777" w:rsidR="008A01C0" w:rsidRPr="00801BF7" w:rsidRDefault="008A01C0" w:rsidP="008A01C0">
            <w:pPr>
              <w:spacing w:after="0"/>
              <w:rPr>
                <w:rFonts w:eastAsia="Cambria" w:cs="Cambria"/>
              </w:rPr>
            </w:pPr>
          </w:p>
        </w:tc>
        <w:tc>
          <w:tcPr>
            <w:tcW w:w="7341" w:type="dxa"/>
            <w:gridSpan w:val="3"/>
            <w:shd w:val="clear" w:color="auto" w:fill="auto"/>
            <w:vAlign w:val="center"/>
          </w:tcPr>
          <w:p w14:paraId="6EFA805F" w14:textId="0BC2CB1A" w:rsidR="00B16824" w:rsidRPr="003D3C9A" w:rsidRDefault="00B16824" w:rsidP="00B16824">
            <w:pPr>
              <w:jc w:val="right"/>
              <w:rPr>
                <w:color w:val="365F91" w:themeColor="accent1" w:themeShade="BF"/>
              </w:rPr>
            </w:pPr>
            <w:r w:rsidRPr="003D3C9A">
              <w:rPr>
                <w:color w:val="365F91" w:themeColor="accent1" w:themeShade="BF"/>
              </w:rPr>
              <w:t xml:space="preserve">ICS </w:t>
            </w:r>
            <w:r w:rsidRPr="003D3C9A">
              <w:rPr>
                <w:color w:val="365F91" w:themeColor="accent1" w:themeShade="BF"/>
              </w:rPr>
              <w:fldChar w:fldCharType="begin"/>
            </w:r>
            <w:r w:rsidRPr="003D3C9A">
              <w:rPr>
                <w:color w:val="365F91" w:themeColor="accent1" w:themeShade="BF"/>
              </w:rPr>
              <w:instrText xml:space="preserve"> DOCPROPERTY ICS_NUMARASI \* MERGEFORMAT </w:instrText>
            </w:r>
            <w:r w:rsidRPr="003D3C9A">
              <w:rPr>
                <w:color w:val="365F91" w:themeColor="accent1" w:themeShade="BF"/>
              </w:rPr>
              <w:fldChar w:fldCharType="separate"/>
            </w:r>
            <w:r w:rsidR="004D0180">
              <w:rPr>
                <w:color w:val="365F91" w:themeColor="accent1" w:themeShade="BF"/>
              </w:rPr>
              <w:t>03.080.30; 75.200</w:t>
            </w:r>
            <w:r w:rsidRPr="003D3C9A">
              <w:rPr>
                <w:color w:val="365F91" w:themeColor="accent1" w:themeShade="BF"/>
              </w:rPr>
              <w:fldChar w:fldCharType="end"/>
            </w:r>
          </w:p>
          <w:p w14:paraId="6D0225E8" w14:textId="77777777" w:rsidR="008A01C0" w:rsidRPr="00801BF7" w:rsidRDefault="008A01C0" w:rsidP="008A01C0">
            <w:pPr>
              <w:spacing w:after="0"/>
              <w:rPr>
                <w:rFonts w:eastAsia="Cambria" w:cs="Cambria"/>
              </w:rPr>
            </w:pPr>
          </w:p>
        </w:tc>
      </w:tr>
      <w:tr w:rsidR="008A01C0" w14:paraId="21F3CE68" w14:textId="77777777" w:rsidTr="008A01C0">
        <w:trPr>
          <w:trHeight w:hRule="exact" w:val="1590"/>
        </w:trPr>
        <w:tc>
          <w:tcPr>
            <w:tcW w:w="2268" w:type="dxa"/>
            <w:shd w:val="clear" w:color="auto" w:fill="auto"/>
            <w:vAlign w:val="center"/>
          </w:tcPr>
          <w:p w14:paraId="55E2D236" w14:textId="77777777" w:rsidR="008A01C0" w:rsidRPr="00801BF7" w:rsidRDefault="008A01C0" w:rsidP="008A01C0">
            <w:pPr>
              <w:spacing w:after="0"/>
              <w:rPr>
                <w:rFonts w:eastAsia="Cambria" w:cs="Cambria"/>
              </w:rPr>
            </w:pPr>
          </w:p>
        </w:tc>
        <w:tc>
          <w:tcPr>
            <w:tcW w:w="7341" w:type="dxa"/>
            <w:gridSpan w:val="3"/>
            <w:shd w:val="clear" w:color="auto" w:fill="D9D9D9"/>
            <w:vAlign w:val="center"/>
          </w:tcPr>
          <w:p w14:paraId="79A74AF7" w14:textId="145AAED1" w:rsidR="00441689" w:rsidRPr="000B35B5" w:rsidRDefault="00613E0C" w:rsidP="00613E0C">
            <w:pPr>
              <w:pStyle w:val="zzCoverTr"/>
              <w:spacing w:before="0"/>
              <w:ind w:left="132"/>
              <w:rPr>
                <w:rFonts w:cs="Cambria"/>
                <w:b/>
              </w:rPr>
            </w:pPr>
            <w:r w:rsidRPr="00613E0C">
              <w:rPr>
                <w:b/>
              </w:rPr>
              <w:t>İş yerleri – Akaryakıt satışı ve/veya akaryakıt satış ve servis yerleri için genel kurallar</w:t>
            </w:r>
            <w:r>
              <w:rPr>
                <w:b/>
              </w:rPr>
              <w:t xml:space="preserve"> </w:t>
            </w:r>
          </w:p>
        </w:tc>
      </w:tr>
      <w:tr w:rsidR="004D0180" w:rsidRPr="004D0180" w14:paraId="19A81E04" w14:textId="77777777" w:rsidTr="008A01C0">
        <w:trPr>
          <w:trHeight w:hRule="exact" w:val="1112"/>
        </w:trPr>
        <w:tc>
          <w:tcPr>
            <w:tcW w:w="2268" w:type="dxa"/>
            <w:shd w:val="clear" w:color="auto" w:fill="auto"/>
            <w:vAlign w:val="center"/>
          </w:tcPr>
          <w:p w14:paraId="21423C2E" w14:textId="77777777" w:rsidR="008A01C0" w:rsidRPr="00801BF7" w:rsidRDefault="008A01C0" w:rsidP="008A01C0">
            <w:pPr>
              <w:spacing w:after="0"/>
              <w:rPr>
                <w:rFonts w:eastAsia="Cambria" w:cs="Cambria"/>
              </w:rPr>
            </w:pPr>
          </w:p>
        </w:tc>
        <w:tc>
          <w:tcPr>
            <w:tcW w:w="7341" w:type="dxa"/>
            <w:gridSpan w:val="3"/>
            <w:shd w:val="clear" w:color="auto" w:fill="D9D9D9"/>
            <w:vAlign w:val="center"/>
          </w:tcPr>
          <w:p w14:paraId="7AE98567" w14:textId="61DFC2C7" w:rsidR="004D0180" w:rsidRPr="00054031" w:rsidRDefault="00613E0C" w:rsidP="004D0180">
            <w:pPr>
              <w:rPr>
                <w:i/>
                <w:lang w:val="en-GB"/>
              </w:rPr>
            </w:pPr>
            <w:r w:rsidRPr="00054031">
              <w:rPr>
                <w:i/>
                <w:lang w:val="en-GB"/>
              </w:rPr>
              <w:t xml:space="preserve"> </w:t>
            </w:r>
            <w:r w:rsidR="004D0180" w:rsidRPr="00054031">
              <w:rPr>
                <w:i/>
                <w:lang w:val="en-GB"/>
              </w:rPr>
              <w:t>Work places- general Rules for Fuel Sales and/or Fuel Sales and Service Facilities</w:t>
            </w:r>
          </w:p>
          <w:p w14:paraId="795A5627" w14:textId="6D3380E9" w:rsidR="008A01C0" w:rsidRPr="00054031" w:rsidRDefault="008A01C0" w:rsidP="00054031"/>
        </w:tc>
      </w:tr>
      <w:tr w:rsidR="008A01C0" w14:paraId="3E50EB19" w14:textId="77777777" w:rsidTr="008A01C0">
        <w:trPr>
          <w:trHeight w:val="820"/>
        </w:trPr>
        <w:tc>
          <w:tcPr>
            <w:tcW w:w="2268" w:type="dxa"/>
            <w:shd w:val="clear" w:color="auto" w:fill="auto"/>
            <w:vAlign w:val="center"/>
          </w:tcPr>
          <w:p w14:paraId="61943F11" w14:textId="77777777" w:rsidR="008A01C0" w:rsidRPr="00801BF7" w:rsidRDefault="008A01C0" w:rsidP="00C56C5B">
            <w:pPr>
              <w:spacing w:after="0"/>
              <w:jc w:val="center"/>
              <w:rPr>
                <w:rFonts w:eastAsia="Cambria" w:cs="Cambria"/>
              </w:rPr>
            </w:pPr>
          </w:p>
        </w:tc>
        <w:tc>
          <w:tcPr>
            <w:tcW w:w="3670" w:type="dxa"/>
            <w:gridSpan w:val="2"/>
            <w:tcBorders>
              <w:bottom w:val="nil"/>
            </w:tcBorders>
            <w:shd w:val="clear" w:color="auto" w:fill="D9D9D9"/>
            <w:vAlign w:val="center"/>
          </w:tcPr>
          <w:p w14:paraId="0F44512F" w14:textId="77777777" w:rsidR="008A01C0" w:rsidRPr="00801BF7" w:rsidRDefault="008A01C0" w:rsidP="008A01C0">
            <w:pPr>
              <w:spacing w:after="0"/>
              <w:jc w:val="center"/>
              <w:rPr>
                <w:rFonts w:eastAsia="Cambria" w:cs="Cambria"/>
              </w:rPr>
            </w:pPr>
          </w:p>
        </w:tc>
        <w:tc>
          <w:tcPr>
            <w:tcW w:w="3671" w:type="dxa"/>
            <w:tcBorders>
              <w:bottom w:val="nil"/>
            </w:tcBorders>
            <w:shd w:val="clear" w:color="auto" w:fill="D9D9D9"/>
            <w:vAlign w:val="center"/>
          </w:tcPr>
          <w:p w14:paraId="4AEB4207" w14:textId="77777777" w:rsidR="008A01C0" w:rsidRPr="00801BF7" w:rsidRDefault="008A01C0" w:rsidP="008A01C0">
            <w:pPr>
              <w:spacing w:after="0"/>
              <w:jc w:val="center"/>
              <w:rPr>
                <w:rFonts w:eastAsia="Cambria" w:cs="Cambria"/>
              </w:rPr>
            </w:pPr>
          </w:p>
        </w:tc>
      </w:tr>
      <w:tr w:rsidR="008A01C0" w14:paraId="2BBB3A79" w14:textId="77777777" w:rsidTr="008A01C0">
        <w:trPr>
          <w:trHeight w:val="820"/>
        </w:trPr>
        <w:tc>
          <w:tcPr>
            <w:tcW w:w="2268" w:type="dxa"/>
            <w:shd w:val="clear" w:color="auto" w:fill="auto"/>
            <w:vAlign w:val="center"/>
          </w:tcPr>
          <w:p w14:paraId="4157EEC8" w14:textId="77777777" w:rsidR="008A01C0" w:rsidRPr="00801BF7" w:rsidRDefault="008A01C0" w:rsidP="008A01C0">
            <w:pPr>
              <w:spacing w:after="0"/>
              <w:rPr>
                <w:rFonts w:eastAsia="Cambria" w:cs="Cambria"/>
              </w:rPr>
            </w:pPr>
          </w:p>
        </w:tc>
        <w:tc>
          <w:tcPr>
            <w:tcW w:w="3670" w:type="dxa"/>
            <w:gridSpan w:val="2"/>
            <w:tcBorders>
              <w:bottom w:val="nil"/>
            </w:tcBorders>
            <w:shd w:val="clear" w:color="auto" w:fill="D9D9D9"/>
            <w:vAlign w:val="center"/>
          </w:tcPr>
          <w:p w14:paraId="65703A2F" w14:textId="77777777" w:rsidR="008A01C0" w:rsidRPr="00801BF7" w:rsidRDefault="008A01C0" w:rsidP="008A01C0">
            <w:pPr>
              <w:spacing w:after="0"/>
              <w:jc w:val="center"/>
              <w:rPr>
                <w:rFonts w:eastAsia="Cambria" w:cs="Cambria"/>
              </w:rPr>
            </w:pPr>
          </w:p>
        </w:tc>
        <w:tc>
          <w:tcPr>
            <w:tcW w:w="3671" w:type="dxa"/>
            <w:tcBorders>
              <w:bottom w:val="nil"/>
            </w:tcBorders>
            <w:shd w:val="clear" w:color="auto" w:fill="D9D9D9"/>
            <w:vAlign w:val="center"/>
          </w:tcPr>
          <w:p w14:paraId="1D74FA83" w14:textId="77777777" w:rsidR="008A01C0" w:rsidRPr="00801BF7" w:rsidRDefault="008A01C0" w:rsidP="008A01C0">
            <w:pPr>
              <w:spacing w:after="0"/>
              <w:jc w:val="center"/>
              <w:rPr>
                <w:rFonts w:eastAsia="Cambria" w:cs="Cambria"/>
              </w:rPr>
            </w:pPr>
          </w:p>
        </w:tc>
      </w:tr>
      <w:tr w:rsidR="008A01C0" w14:paraId="5830EF25" w14:textId="77777777" w:rsidTr="008A01C0">
        <w:trPr>
          <w:trHeight w:val="820"/>
        </w:trPr>
        <w:tc>
          <w:tcPr>
            <w:tcW w:w="2268" w:type="dxa"/>
            <w:tcBorders>
              <w:bottom w:val="nil"/>
            </w:tcBorders>
            <w:shd w:val="clear" w:color="auto" w:fill="auto"/>
            <w:vAlign w:val="center"/>
          </w:tcPr>
          <w:p w14:paraId="48BF075A" w14:textId="77777777" w:rsidR="008A01C0" w:rsidRPr="00801BF7" w:rsidRDefault="008A01C0" w:rsidP="008A01C0">
            <w:pPr>
              <w:spacing w:after="0"/>
              <w:rPr>
                <w:rFonts w:eastAsia="Cambria" w:cs="Cambria"/>
              </w:rPr>
            </w:pPr>
          </w:p>
        </w:tc>
        <w:tc>
          <w:tcPr>
            <w:tcW w:w="3670" w:type="dxa"/>
            <w:gridSpan w:val="2"/>
            <w:tcBorders>
              <w:bottom w:val="nil"/>
            </w:tcBorders>
            <w:shd w:val="clear" w:color="auto" w:fill="D9D9D9"/>
            <w:vAlign w:val="center"/>
          </w:tcPr>
          <w:p w14:paraId="6389E7E7" w14:textId="77777777" w:rsidR="008A01C0" w:rsidRPr="00801BF7" w:rsidRDefault="008A01C0" w:rsidP="008A01C0">
            <w:pPr>
              <w:spacing w:after="0"/>
              <w:rPr>
                <w:rFonts w:eastAsia="Cambria" w:cs="Cambria"/>
              </w:rPr>
            </w:pPr>
          </w:p>
        </w:tc>
        <w:tc>
          <w:tcPr>
            <w:tcW w:w="3671" w:type="dxa"/>
            <w:tcBorders>
              <w:bottom w:val="nil"/>
            </w:tcBorders>
            <w:shd w:val="clear" w:color="auto" w:fill="D9D9D9"/>
            <w:vAlign w:val="center"/>
          </w:tcPr>
          <w:p w14:paraId="3C926B73" w14:textId="77777777" w:rsidR="008A01C0" w:rsidRPr="00801BF7" w:rsidRDefault="008A01C0" w:rsidP="008A01C0">
            <w:pPr>
              <w:spacing w:after="0"/>
              <w:rPr>
                <w:rFonts w:eastAsia="Cambria" w:cs="Cambria"/>
              </w:rPr>
            </w:pPr>
          </w:p>
        </w:tc>
      </w:tr>
      <w:tr w:rsidR="008A01C0" w14:paraId="63B493E2" w14:textId="77777777" w:rsidTr="008A01C0">
        <w:trPr>
          <w:trHeight w:val="516"/>
        </w:trPr>
        <w:tc>
          <w:tcPr>
            <w:tcW w:w="2268" w:type="dxa"/>
            <w:tcBorders>
              <w:bottom w:val="nil"/>
            </w:tcBorders>
            <w:shd w:val="clear" w:color="auto" w:fill="auto"/>
            <w:vAlign w:val="center"/>
          </w:tcPr>
          <w:p w14:paraId="68534C82" w14:textId="77777777" w:rsidR="008A01C0" w:rsidRPr="00801BF7" w:rsidRDefault="008A01C0" w:rsidP="008A01C0">
            <w:pPr>
              <w:spacing w:after="0"/>
              <w:rPr>
                <w:rFonts w:eastAsia="Cambria" w:cs="Cambria"/>
              </w:rPr>
            </w:pPr>
          </w:p>
        </w:tc>
        <w:tc>
          <w:tcPr>
            <w:tcW w:w="7341" w:type="dxa"/>
            <w:gridSpan w:val="3"/>
            <w:tcBorders>
              <w:top w:val="nil"/>
              <w:bottom w:val="nil"/>
            </w:tcBorders>
            <w:shd w:val="clear" w:color="auto" w:fill="D9D9D9"/>
            <w:vAlign w:val="center"/>
          </w:tcPr>
          <w:p w14:paraId="5EAB10E9" w14:textId="77777777" w:rsidR="008A01C0" w:rsidRPr="00801BF7" w:rsidRDefault="008A01C0" w:rsidP="008A01C0">
            <w:pPr>
              <w:spacing w:after="0"/>
              <w:rPr>
                <w:rFonts w:eastAsia="Cambria" w:cs="Cambria"/>
              </w:rPr>
            </w:pPr>
          </w:p>
        </w:tc>
      </w:tr>
    </w:tbl>
    <w:p w14:paraId="79B8A924" w14:textId="77777777" w:rsidR="004535A3" w:rsidRDefault="004535A3" w:rsidP="008A01C0">
      <w:pPr>
        <w:sectPr w:rsidR="004535A3" w:rsidSect="00925E01">
          <w:headerReference w:type="default" r:id="rId17"/>
          <w:footerReference w:type="even" r:id="rId18"/>
          <w:footerReference w:type="default" r:id="rId19"/>
          <w:headerReference w:type="first" r:id="rId20"/>
          <w:pgSz w:w="11906" w:h="16838" w:code="9"/>
          <w:pgMar w:top="794" w:right="737" w:bottom="567" w:left="851" w:header="709" w:footer="567" w:gutter="567"/>
          <w:pgNumType w:start="0"/>
          <w:cols w:space="720"/>
          <w:titlePg/>
          <w:docGrid w:linePitch="300"/>
        </w:sectPr>
      </w:pPr>
    </w:p>
    <w:p w14:paraId="219A2BC1" w14:textId="6EDC152D" w:rsidR="008A01C0" w:rsidRDefault="004535A3" w:rsidP="008A01C0">
      <w:pPr>
        <w:sectPr w:rsidR="008A01C0" w:rsidSect="004535A3">
          <w:headerReference w:type="first" r:id="rId21"/>
          <w:footerReference w:type="first" r:id="rId22"/>
          <w:pgSz w:w="11906" w:h="16838" w:code="9"/>
          <w:pgMar w:top="794" w:right="737" w:bottom="567" w:left="851" w:header="709" w:footer="567" w:gutter="567"/>
          <w:pgNumType w:fmt="lowerRoman" w:start="2"/>
          <w:cols w:space="720"/>
          <w:titlePg/>
          <w:docGrid w:linePitch="300"/>
        </w:sectPr>
      </w:pPr>
      <w:r w:rsidRPr="002B7CD6">
        <w:rPr>
          <w:rFonts w:cs="Times New Roman"/>
          <w:noProof/>
          <w:lang w:eastAsia="tr-TR"/>
        </w:rPr>
        <w:lastRenderedPageBreak/>
        <mc:AlternateContent>
          <mc:Choice Requires="wps">
            <w:drawing>
              <wp:anchor distT="45720" distB="45720" distL="114300" distR="114300" simplePos="0" relativeHeight="251659264" behindDoc="0" locked="0" layoutInCell="1" allowOverlap="1" wp14:anchorId="0C255CA2" wp14:editId="75E0C98E">
                <wp:simplePos x="0" y="0"/>
                <wp:positionH relativeFrom="margin">
                  <wp:posOffset>244475</wp:posOffset>
                </wp:positionH>
                <wp:positionV relativeFrom="margin">
                  <wp:posOffset>6075020</wp:posOffset>
                </wp:positionV>
                <wp:extent cx="6191885" cy="2750185"/>
                <wp:effectExtent l="0" t="0" r="18415" b="12065"/>
                <wp:wrapSquare wrapText="bothSides"/>
                <wp:docPr id="20"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2750185"/>
                        </a:xfrm>
                        <a:prstGeom prst="rect">
                          <a:avLst/>
                        </a:prstGeom>
                        <a:solidFill>
                          <a:srgbClr val="FFFFFF"/>
                        </a:solidFill>
                        <a:ln w="9525">
                          <a:solidFill>
                            <a:srgbClr val="000000"/>
                          </a:solidFill>
                          <a:miter lim="800000"/>
                          <a:headEnd/>
                          <a:tailEnd/>
                        </a:ln>
                      </wps:spPr>
                      <wps:txbx>
                        <w:txbxContent>
                          <w:p w14:paraId="2ADCE77F" w14:textId="77777777" w:rsidR="004535A3" w:rsidRPr="008D5FEC" w:rsidRDefault="004535A3" w:rsidP="004535A3">
                            <w:pPr>
                              <w:pStyle w:val="AltBilgi"/>
                              <w:tabs>
                                <w:tab w:val="left" w:pos="1134"/>
                              </w:tabs>
                              <w:spacing w:after="0" w:line="720" w:lineRule="auto"/>
                              <w:rPr>
                                <w:b/>
                                <w:sz w:val="28"/>
                              </w:rPr>
                            </w:pPr>
                            <w:r w:rsidRPr="00D415E7">
                              <w:rPr>
                                <w:noProof/>
                                <w:lang w:eastAsia="tr-TR"/>
                              </w:rPr>
                              <w:drawing>
                                <wp:inline distT="0" distB="0" distL="0" distR="0" wp14:anchorId="4D3F6E71" wp14:editId="157CC69C">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77A9ACD4" w14:textId="77777777" w:rsidR="004535A3" w:rsidRDefault="004535A3" w:rsidP="004535A3">
                            <w:pPr>
                              <w:pStyle w:val="AltBilgi"/>
                            </w:pPr>
                            <w:r>
                              <w:t>© TSE 2026</w:t>
                            </w:r>
                          </w:p>
                          <w:p w14:paraId="43583BF9" w14:textId="77777777" w:rsidR="004535A3" w:rsidRDefault="004535A3" w:rsidP="004535A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2B019C25" w14:textId="77777777" w:rsidR="004535A3" w:rsidRPr="00673D90" w:rsidRDefault="004535A3" w:rsidP="004535A3">
                            <w:pPr>
                              <w:pStyle w:val="Normal9"/>
                            </w:pPr>
                          </w:p>
                          <w:p w14:paraId="77D0055D" w14:textId="77777777" w:rsidR="004535A3" w:rsidRPr="0033018B" w:rsidRDefault="004535A3" w:rsidP="004535A3">
                            <w:pPr>
                              <w:pStyle w:val="Normal9"/>
                              <w:rPr>
                                <w:b/>
                              </w:rPr>
                            </w:pPr>
                            <w:r>
                              <w:rPr>
                                <w:b/>
                              </w:rPr>
                              <w:t>TSE Standart</w:t>
                            </w:r>
                            <w:r w:rsidRPr="0033018B">
                              <w:rPr>
                                <w:b/>
                              </w:rPr>
                              <w:t xml:space="preserve"> Hazırlama Merkezi Başkanlığı</w:t>
                            </w:r>
                          </w:p>
                          <w:p w14:paraId="026ABD65" w14:textId="77777777" w:rsidR="004535A3" w:rsidRDefault="004535A3" w:rsidP="004535A3">
                            <w:pPr>
                              <w:pStyle w:val="Normal9"/>
                            </w:pPr>
                            <w:proofErr w:type="spellStart"/>
                            <w:r>
                              <w:t>Necatibey</w:t>
                            </w:r>
                            <w:proofErr w:type="spellEnd"/>
                            <w:r>
                              <w:t xml:space="preserve"> Caddesi No: 112</w:t>
                            </w:r>
                          </w:p>
                          <w:p w14:paraId="53F081DD" w14:textId="77777777" w:rsidR="004535A3" w:rsidRDefault="004535A3" w:rsidP="004535A3">
                            <w:pPr>
                              <w:pStyle w:val="Normal9"/>
                            </w:pPr>
                            <w:r>
                              <w:t>06100 Bakanlıklar * ANKARA</w:t>
                            </w:r>
                          </w:p>
                          <w:p w14:paraId="4CB2E1A4" w14:textId="77777777" w:rsidR="004535A3" w:rsidRPr="00673D90" w:rsidRDefault="004535A3" w:rsidP="004535A3">
                            <w:pPr>
                              <w:pStyle w:val="Normal9"/>
                            </w:pPr>
                          </w:p>
                          <w:p w14:paraId="05871FB5" w14:textId="77777777" w:rsidR="004535A3" w:rsidRPr="00673D90" w:rsidRDefault="004535A3" w:rsidP="004535A3">
                            <w:pPr>
                              <w:pStyle w:val="Normal9"/>
                            </w:pPr>
                            <w:r w:rsidRPr="0033018B">
                              <w:rPr>
                                <w:b/>
                              </w:rPr>
                              <w:t>Tel:</w:t>
                            </w:r>
                            <w:r w:rsidRPr="00673D90">
                              <w:t xml:space="preserve"> + </w:t>
                            </w:r>
                            <w:r>
                              <w:t>90</w:t>
                            </w:r>
                            <w:r w:rsidRPr="00673D90">
                              <w:t xml:space="preserve"> </w:t>
                            </w:r>
                            <w:r>
                              <w:t>312</w:t>
                            </w:r>
                            <w:r w:rsidRPr="00673D90">
                              <w:t xml:space="preserve"> </w:t>
                            </w:r>
                            <w:r>
                              <w:t>416 68 30</w:t>
                            </w:r>
                          </w:p>
                          <w:p w14:paraId="2BD80F0A" w14:textId="77777777" w:rsidR="004535A3" w:rsidRPr="00673D90" w:rsidRDefault="004535A3" w:rsidP="004535A3">
                            <w:pPr>
                              <w:pStyle w:val="Normal9"/>
                            </w:pPr>
                            <w:r w:rsidRPr="0033018B">
                              <w:rPr>
                                <w:b/>
                              </w:rPr>
                              <w:t>Faks:</w:t>
                            </w:r>
                            <w:r w:rsidRPr="00673D90">
                              <w:t xml:space="preserve"> + </w:t>
                            </w:r>
                            <w:r>
                              <w:t>90 312</w:t>
                            </w:r>
                            <w:r w:rsidRPr="00673D90">
                              <w:t xml:space="preserve"> </w:t>
                            </w:r>
                            <w:r>
                              <w:t>416 64 39</w:t>
                            </w:r>
                          </w:p>
                          <w:p w14:paraId="1AC5B386" w14:textId="77777777" w:rsidR="004535A3" w:rsidRPr="00673D90" w:rsidRDefault="004535A3" w:rsidP="004535A3">
                            <w:pPr>
                              <w:pStyle w:val="Normal9"/>
                            </w:pPr>
                            <w:r w:rsidRPr="0033018B">
                              <w:rPr>
                                <w:b/>
                              </w:rPr>
                              <w:t>E-posta:</w:t>
                            </w:r>
                            <w:r w:rsidRPr="00673D90">
                              <w:t xml:space="preserve"> </w:t>
                            </w:r>
                            <w:r>
                              <w:t>dokumansatis</w:t>
                            </w:r>
                            <w:r w:rsidRPr="00673D90">
                              <w:t>@</w:t>
                            </w:r>
                            <w:r>
                              <w:t>tse.</w:t>
                            </w:r>
                            <w:r w:rsidRPr="00673D90">
                              <w:t>org</w:t>
                            </w:r>
                            <w:r>
                              <w:t>.tr</w:t>
                            </w:r>
                          </w:p>
                          <w:p w14:paraId="2D84DAB2" w14:textId="77777777" w:rsidR="004535A3" w:rsidRPr="00673D90" w:rsidRDefault="004535A3" w:rsidP="004535A3">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0C255CA2" id="_x0000_t202" coordsize="21600,21600" o:spt="202" path="m,l,21600r21600,l21600,xe">
                <v:stroke joinstyle="miter"/>
                <v:path gradientshapeok="t" o:connecttype="rect"/>
              </v:shapetype>
              <v:shape id="Metin Kutusu 4" o:spid="_x0000_s1026" type="#_x0000_t202" style="position:absolute;left:0;text-align:left;margin-left:19.25pt;margin-top:478.35pt;width:487.55pt;height:216.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">
                <v:textbox>
                  <w:txbxContent>
                    <w:p w14:paraId="2ADCE77F" w14:textId="77777777" w:rsidR="004535A3" w:rsidRPr="008D5FEC" w:rsidRDefault="004535A3" w:rsidP="004535A3">
                      <w:pPr>
                        <w:pStyle w:val="AltBilgi"/>
                        <w:tabs>
                          <w:tab w:val="left" w:pos="1134"/>
                        </w:tabs>
                        <w:spacing w:after="0" w:line="720" w:lineRule="auto"/>
                        <w:rPr>
                          <w:b/>
                          <w:sz w:val="28"/>
                        </w:rPr>
                      </w:pPr>
                      <w:r w:rsidRPr="00D415E7">
                        <w:rPr>
                          <w:noProof/>
                          <w:lang w:eastAsia="tr-TR"/>
                        </w:rPr>
                        <w:drawing>
                          <wp:inline distT="0" distB="0" distL="0" distR="0" wp14:anchorId="4D3F6E71" wp14:editId="157CC69C">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77A9ACD4" w14:textId="77777777" w:rsidR="004535A3" w:rsidRDefault="004535A3" w:rsidP="004535A3">
                      <w:pPr>
                        <w:pStyle w:val="AltBilgi"/>
                      </w:pPr>
                      <w:r>
                        <w:t>© TSE 2026</w:t>
                      </w:r>
                    </w:p>
                    <w:p w14:paraId="43583BF9" w14:textId="77777777" w:rsidR="004535A3" w:rsidRDefault="004535A3" w:rsidP="004535A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2B019C25" w14:textId="77777777" w:rsidR="004535A3" w:rsidRPr="00673D90" w:rsidRDefault="004535A3" w:rsidP="004535A3">
                      <w:pPr>
                        <w:pStyle w:val="Normal9"/>
                      </w:pPr>
                    </w:p>
                    <w:p w14:paraId="77D0055D" w14:textId="77777777" w:rsidR="004535A3" w:rsidRPr="0033018B" w:rsidRDefault="004535A3" w:rsidP="004535A3">
                      <w:pPr>
                        <w:pStyle w:val="Normal9"/>
                        <w:rPr>
                          <w:b/>
                        </w:rPr>
                      </w:pPr>
                      <w:r>
                        <w:rPr>
                          <w:b/>
                        </w:rPr>
                        <w:t>TSE Standart</w:t>
                      </w:r>
                      <w:r w:rsidRPr="0033018B">
                        <w:rPr>
                          <w:b/>
                        </w:rPr>
                        <w:t xml:space="preserve"> Hazırlama Merkezi Başkanlığı</w:t>
                      </w:r>
                    </w:p>
                    <w:p w14:paraId="026ABD65" w14:textId="77777777" w:rsidR="004535A3" w:rsidRDefault="004535A3" w:rsidP="004535A3">
                      <w:pPr>
                        <w:pStyle w:val="Normal9"/>
                      </w:pPr>
                      <w:proofErr w:type="spellStart"/>
                      <w:r>
                        <w:t>Necatibey</w:t>
                      </w:r>
                      <w:proofErr w:type="spellEnd"/>
                      <w:r>
                        <w:t xml:space="preserve"> Caddesi No: 112</w:t>
                      </w:r>
                    </w:p>
                    <w:p w14:paraId="53F081DD" w14:textId="77777777" w:rsidR="004535A3" w:rsidRDefault="004535A3" w:rsidP="004535A3">
                      <w:pPr>
                        <w:pStyle w:val="Normal9"/>
                      </w:pPr>
                      <w:r>
                        <w:t>06100 Bakanlıklar * ANKARA</w:t>
                      </w:r>
                    </w:p>
                    <w:p w14:paraId="4CB2E1A4" w14:textId="77777777" w:rsidR="004535A3" w:rsidRPr="00673D90" w:rsidRDefault="004535A3" w:rsidP="004535A3">
                      <w:pPr>
                        <w:pStyle w:val="Normal9"/>
                      </w:pPr>
                    </w:p>
                    <w:p w14:paraId="05871FB5" w14:textId="77777777" w:rsidR="004535A3" w:rsidRPr="00673D90" w:rsidRDefault="004535A3" w:rsidP="004535A3">
                      <w:pPr>
                        <w:pStyle w:val="Normal9"/>
                      </w:pPr>
                      <w:r w:rsidRPr="0033018B">
                        <w:rPr>
                          <w:b/>
                        </w:rPr>
                        <w:t>Tel:</w:t>
                      </w:r>
                      <w:r w:rsidRPr="00673D90">
                        <w:t xml:space="preserve"> + </w:t>
                      </w:r>
                      <w:r>
                        <w:t>90</w:t>
                      </w:r>
                      <w:r w:rsidRPr="00673D90">
                        <w:t xml:space="preserve"> </w:t>
                      </w:r>
                      <w:r>
                        <w:t>312</w:t>
                      </w:r>
                      <w:r w:rsidRPr="00673D90">
                        <w:t xml:space="preserve"> </w:t>
                      </w:r>
                      <w:r>
                        <w:t>416 68 30</w:t>
                      </w:r>
                    </w:p>
                    <w:p w14:paraId="2BD80F0A" w14:textId="77777777" w:rsidR="004535A3" w:rsidRPr="00673D90" w:rsidRDefault="004535A3" w:rsidP="004535A3">
                      <w:pPr>
                        <w:pStyle w:val="Normal9"/>
                      </w:pPr>
                      <w:r w:rsidRPr="0033018B">
                        <w:rPr>
                          <w:b/>
                        </w:rPr>
                        <w:t>Faks:</w:t>
                      </w:r>
                      <w:r w:rsidRPr="00673D90">
                        <w:t xml:space="preserve"> + </w:t>
                      </w:r>
                      <w:r>
                        <w:t>90 312</w:t>
                      </w:r>
                      <w:r w:rsidRPr="00673D90">
                        <w:t xml:space="preserve"> </w:t>
                      </w:r>
                      <w:r>
                        <w:t>416 64 39</w:t>
                      </w:r>
                    </w:p>
                    <w:p w14:paraId="1AC5B386" w14:textId="77777777" w:rsidR="004535A3" w:rsidRPr="00673D90" w:rsidRDefault="004535A3" w:rsidP="004535A3">
                      <w:pPr>
                        <w:pStyle w:val="Normal9"/>
                      </w:pPr>
                      <w:r w:rsidRPr="0033018B">
                        <w:rPr>
                          <w:b/>
                        </w:rPr>
                        <w:t>E-posta:</w:t>
                      </w:r>
                      <w:r w:rsidRPr="00673D90">
                        <w:t xml:space="preserve"> </w:t>
                      </w:r>
                      <w:r>
                        <w:t>dokumansatis</w:t>
                      </w:r>
                      <w:r w:rsidRPr="00673D90">
                        <w:t>@</w:t>
                      </w:r>
                      <w:r>
                        <w:t>tse.</w:t>
                      </w:r>
                      <w:r w:rsidRPr="00673D90">
                        <w:t>org</w:t>
                      </w:r>
                      <w:r>
                        <w:t>.tr</w:t>
                      </w:r>
                    </w:p>
                    <w:p w14:paraId="2D84DAB2" w14:textId="77777777" w:rsidR="004535A3" w:rsidRPr="00673D90" w:rsidRDefault="004535A3" w:rsidP="004535A3">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328D5F1C" w14:textId="76823345" w:rsidR="008A01C0" w:rsidRPr="008A01C0" w:rsidRDefault="008A01C0" w:rsidP="00852623">
      <w:pPr>
        <w:pStyle w:val="zzForeword"/>
      </w:pPr>
      <w:bookmarkStart w:id="0" w:name="_Toc234839260"/>
      <w:r w:rsidRPr="008A01C0">
        <w:lastRenderedPageBreak/>
        <w:t>Ön</w:t>
      </w:r>
      <w:r w:rsidR="004535A3">
        <w:t xml:space="preserve"> </w:t>
      </w:r>
      <w:r w:rsidRPr="008A01C0">
        <w:t>söz</w:t>
      </w:r>
      <w:bookmarkEnd w:id="0"/>
    </w:p>
    <w:p w14:paraId="4080753A" w14:textId="1FD9134F" w:rsidR="00F81ADB" w:rsidRPr="007164FA" w:rsidRDefault="00F81ADB" w:rsidP="00F81ADB">
      <w:r w:rsidRPr="007164FA">
        <w:t xml:space="preserve">Bu standart; Türk </w:t>
      </w:r>
      <w:proofErr w:type="spellStart"/>
      <w:r w:rsidRPr="007164FA">
        <w:t>Standardları</w:t>
      </w:r>
      <w:proofErr w:type="spellEnd"/>
      <w:r w:rsidRPr="007164FA">
        <w:t xml:space="preserve"> Enstitüsü </w:t>
      </w:r>
      <w:r>
        <w:t xml:space="preserve">Hizmet </w:t>
      </w:r>
      <w:r w:rsidRPr="007164FA">
        <w:t xml:space="preserve">İhtisas Kurulu'na bağlı </w:t>
      </w:r>
      <w:r>
        <w:t xml:space="preserve">Hizmet </w:t>
      </w:r>
      <w:r w:rsidRPr="007164FA">
        <w:t>Teknik Komitesi’nce</w:t>
      </w:r>
      <w:r>
        <w:t xml:space="preserve"> TS</w:t>
      </w:r>
      <w:r w:rsidR="004D0180">
        <w:t xml:space="preserve"> </w:t>
      </w:r>
      <w:r>
        <w:t>12663:</w:t>
      </w:r>
      <w:r w:rsidRPr="00434C41">
        <w:t>20</w:t>
      </w:r>
      <w:r>
        <w:t>07</w:t>
      </w:r>
      <w:r w:rsidRPr="00434C41">
        <w:t>’</w:t>
      </w:r>
      <w:r>
        <w:t xml:space="preserve"> </w:t>
      </w:r>
      <w:proofErr w:type="spellStart"/>
      <w:r>
        <w:t>nin</w:t>
      </w:r>
      <w:proofErr w:type="spellEnd"/>
      <w:r w:rsidRPr="00434C41">
        <w:t xml:space="preserve"> </w:t>
      </w:r>
      <w:r w:rsidRPr="007164FA">
        <w:t>revizyonu olarak hazırlanmış ve TSE Teknik Kurulu’n</w:t>
      </w:r>
      <w:r>
        <w:t>u</w:t>
      </w:r>
      <w:r w:rsidRPr="007164FA">
        <w:t>n …………… tarihli toplantısında kabul edilerek yayımına karar verilmiştir.</w:t>
      </w:r>
    </w:p>
    <w:p w14:paraId="1B1E0132" w14:textId="2EAB6069" w:rsidR="00F81ADB" w:rsidRPr="007164FA" w:rsidRDefault="00F81ADB" w:rsidP="00F81ADB">
      <w:r w:rsidRPr="007164FA">
        <w:t xml:space="preserve">Bu standart yayımlandığında </w:t>
      </w:r>
      <w:r>
        <w:t>TS12663:</w:t>
      </w:r>
      <w:r w:rsidRPr="00434C41">
        <w:t>20</w:t>
      </w:r>
      <w:r>
        <w:t>07</w:t>
      </w:r>
      <w:r w:rsidRPr="007164FA">
        <w:t>'</w:t>
      </w:r>
      <w:r>
        <w:t>nin</w:t>
      </w:r>
      <w:r w:rsidRPr="007164FA">
        <w:t xml:space="preserve"> yerini alır.</w:t>
      </w:r>
    </w:p>
    <w:p w14:paraId="6920ADCF" w14:textId="77777777" w:rsidR="00F81ADB" w:rsidRPr="007164FA" w:rsidRDefault="00F81ADB" w:rsidP="00F81ADB">
      <w:pPr>
        <w:rPr>
          <w:rFonts w:eastAsia="Calibri"/>
        </w:rPr>
      </w:pPr>
      <w:r w:rsidRPr="007164FA">
        <w:rPr>
          <w:rFonts w:eastAsia="Calibri"/>
        </w:rPr>
        <w:t>Bu standardın hazırlanmasında, millî ihtiyaç ve imkanlarımız ön planda olmak üzere, milletlerarası standartlar ve ekonomik ilişkilerimiz bulunan yabancı ülkelerin standartlarındaki esaslar da göz önünde bulundurularak; yarar görülen hallerde, olabilen yakınlık ve benzerliklerin sağlanmasına ve bu esasların, ülkemiz şartları ile bağdaştırılmasına çalışılmıştır.</w:t>
      </w:r>
    </w:p>
    <w:p w14:paraId="25B8C574" w14:textId="77777777" w:rsidR="00F81ADB" w:rsidRPr="007164FA" w:rsidRDefault="00F81ADB" w:rsidP="00F81ADB">
      <w:pPr>
        <w:rPr>
          <w:lang w:eastAsia="tr-TR"/>
        </w:rPr>
      </w:pPr>
      <w:r w:rsidRPr="007164FA">
        <w:rPr>
          <w:lang w:eastAsia="tr-TR"/>
        </w:rPr>
        <w:t xml:space="preserve">Bu standart son şeklini almadan önce; üretici, imalatçı ve tüketici durumundaki konunun ilgilileri ile gerekli </w:t>
      </w:r>
      <w:proofErr w:type="gramStart"/>
      <w:r w:rsidRPr="007164FA">
        <w:rPr>
          <w:lang w:eastAsia="tr-TR"/>
        </w:rPr>
        <w:t>işbirliği</w:t>
      </w:r>
      <w:proofErr w:type="gramEnd"/>
      <w:r w:rsidRPr="007164FA">
        <w:rPr>
          <w:lang w:eastAsia="tr-TR"/>
        </w:rPr>
        <w:t xml:space="preserve"> yapılmış ve alınan görüşlere göre revize edilmiştir.</w:t>
      </w:r>
    </w:p>
    <w:p w14:paraId="3C7BB228" w14:textId="77777777" w:rsidR="00F81ADB" w:rsidRPr="007164FA" w:rsidRDefault="00F81ADB" w:rsidP="00F81ADB">
      <w:pPr>
        <w:rPr>
          <w:rFonts w:eastAsia="Calibri"/>
        </w:rPr>
      </w:pPr>
      <w:r w:rsidRPr="007164FA">
        <w:rPr>
          <w:rFonts w:eastAsia="Calibri"/>
        </w:rPr>
        <w:t>Bu standartta kullanılan bazı kelime ve/veya ifadeler patent haklarına konu olabilir. Böyle bir patent hakkının belirlenmesi durumunda TSE sorumlu tutulamaz.</w:t>
      </w:r>
    </w:p>
    <w:p w14:paraId="66F8B0FA" w14:textId="3F6E07AD" w:rsidR="005A2BC6" w:rsidRDefault="005A2BC6" w:rsidP="008E1F9A"/>
    <w:p w14:paraId="284F04BE" w14:textId="77777777" w:rsidR="005A2BC6" w:rsidRPr="005A2BC6" w:rsidRDefault="005A2BC6" w:rsidP="005A2BC6"/>
    <w:p w14:paraId="0F41AD2A" w14:textId="77777777" w:rsidR="005A2BC6" w:rsidRPr="005A2BC6" w:rsidRDefault="005A2BC6" w:rsidP="005A2BC6"/>
    <w:p w14:paraId="4E324BC7" w14:textId="77777777" w:rsidR="005A2BC6" w:rsidRPr="005A2BC6" w:rsidRDefault="005A2BC6" w:rsidP="005A2BC6"/>
    <w:p w14:paraId="4B2446F4" w14:textId="77777777" w:rsidR="005A2BC6" w:rsidRPr="005A2BC6" w:rsidRDefault="005A2BC6" w:rsidP="005A2BC6"/>
    <w:p w14:paraId="548A2640" w14:textId="77777777" w:rsidR="005A2BC6" w:rsidRPr="005A2BC6" w:rsidRDefault="005A2BC6" w:rsidP="005A2BC6"/>
    <w:p w14:paraId="76ABDBCE" w14:textId="77777777" w:rsidR="005A2BC6" w:rsidRPr="005A2BC6" w:rsidRDefault="005A2BC6" w:rsidP="005A2BC6"/>
    <w:p w14:paraId="6C0D318A" w14:textId="77777777" w:rsidR="005A2BC6" w:rsidRPr="005A2BC6" w:rsidRDefault="005A2BC6" w:rsidP="005A2BC6"/>
    <w:p w14:paraId="14097996" w14:textId="77777777" w:rsidR="005A2BC6" w:rsidRPr="005A2BC6" w:rsidRDefault="005A2BC6" w:rsidP="005A2BC6"/>
    <w:p w14:paraId="33B0D022" w14:textId="77777777" w:rsidR="005A2BC6" w:rsidRPr="005A2BC6" w:rsidRDefault="005A2BC6" w:rsidP="005A2BC6"/>
    <w:p w14:paraId="6858D572" w14:textId="77777777" w:rsidR="005A2BC6" w:rsidRPr="005A2BC6" w:rsidRDefault="005A2BC6" w:rsidP="005A2BC6"/>
    <w:p w14:paraId="59BA825F" w14:textId="77777777" w:rsidR="005A2BC6" w:rsidRPr="005A2BC6" w:rsidRDefault="005A2BC6" w:rsidP="005A2BC6"/>
    <w:p w14:paraId="1EE12460" w14:textId="77777777" w:rsidR="005A2BC6" w:rsidRPr="005A2BC6" w:rsidRDefault="005A2BC6" w:rsidP="005A2BC6"/>
    <w:p w14:paraId="4DD6161D" w14:textId="77777777" w:rsidR="005A2BC6" w:rsidRPr="005A2BC6" w:rsidRDefault="005A2BC6" w:rsidP="005A2BC6"/>
    <w:p w14:paraId="1426F886" w14:textId="77777777" w:rsidR="005A2BC6" w:rsidRPr="005A2BC6" w:rsidRDefault="005A2BC6" w:rsidP="005A2BC6"/>
    <w:p w14:paraId="73595054" w14:textId="77777777" w:rsidR="005A2BC6" w:rsidRPr="005A2BC6" w:rsidRDefault="005A2BC6" w:rsidP="005A2BC6"/>
    <w:p w14:paraId="71748C2D" w14:textId="77777777" w:rsidR="005A2BC6" w:rsidRPr="005A2BC6" w:rsidRDefault="005A2BC6" w:rsidP="005A2BC6"/>
    <w:p w14:paraId="71CA9747" w14:textId="77777777" w:rsidR="005A2BC6" w:rsidRPr="005A2BC6" w:rsidRDefault="005A2BC6" w:rsidP="005A2BC6"/>
    <w:p w14:paraId="04A40FB3" w14:textId="77777777" w:rsidR="005A2BC6" w:rsidRPr="005A2BC6" w:rsidRDefault="005A2BC6" w:rsidP="005A2BC6"/>
    <w:p w14:paraId="4B063E40" w14:textId="77777777" w:rsidR="005A2BC6" w:rsidRPr="005A2BC6" w:rsidRDefault="005A2BC6" w:rsidP="005A2BC6"/>
    <w:p w14:paraId="0E114EDD" w14:textId="77777777" w:rsidR="005A2BC6" w:rsidRPr="005A2BC6" w:rsidRDefault="005A2BC6" w:rsidP="005A2BC6"/>
    <w:p w14:paraId="0E86A0B7" w14:textId="77777777" w:rsidR="00776ED1" w:rsidRPr="00776ED1" w:rsidRDefault="0009391E" w:rsidP="00916FDE">
      <w:pPr>
        <w:pStyle w:val="zzContents"/>
        <w:tabs>
          <w:tab w:val="right" w:pos="9639"/>
        </w:tabs>
        <w:outlineLvl w:val="9"/>
        <w:rPr>
          <w:rFonts w:asciiTheme="majorHAnsi" w:hAnsiTheme="majorHAnsi"/>
          <w:noProof/>
          <w:sz w:val="22"/>
          <w:szCs w:val="22"/>
        </w:rPr>
      </w:pPr>
      <w:r w:rsidRPr="000B5AA4">
        <w:lastRenderedPageBreak/>
        <w:t>İçindekiler</w:t>
      </w:r>
      <w:r w:rsidR="0042663D">
        <w:tab/>
      </w:r>
      <w:r w:rsidR="0042663D" w:rsidRPr="0042663D">
        <w:rPr>
          <w:b w:val="0"/>
          <w:sz w:val="22"/>
        </w:rPr>
        <w:t>sayfa</w:t>
      </w:r>
      <w:r w:rsidRPr="00776ED1">
        <w:rPr>
          <w:rFonts w:asciiTheme="majorHAnsi" w:hAnsiTheme="majorHAnsi"/>
          <w:b w:val="0"/>
          <w:bCs/>
          <w:sz w:val="22"/>
          <w:szCs w:val="22"/>
          <w:lang w:eastAsia="tr-TR"/>
        </w:rPr>
        <w:fldChar w:fldCharType="begin"/>
      </w:r>
      <w:r w:rsidRPr="00776ED1">
        <w:rPr>
          <w:rFonts w:asciiTheme="majorHAnsi" w:hAnsiTheme="majorHAnsi"/>
          <w:b w:val="0"/>
          <w:sz w:val="22"/>
          <w:szCs w:val="22"/>
        </w:rPr>
        <w:instrText xml:space="preserve"> TOC \o "1-2" \u </w:instrText>
      </w:r>
      <w:r w:rsidRPr="00776ED1">
        <w:rPr>
          <w:rFonts w:asciiTheme="majorHAnsi" w:hAnsiTheme="majorHAnsi"/>
          <w:b w:val="0"/>
          <w:bCs/>
          <w:sz w:val="22"/>
          <w:szCs w:val="22"/>
          <w:lang w:eastAsia="tr-TR"/>
        </w:rPr>
        <w:fldChar w:fldCharType="separate"/>
      </w:r>
    </w:p>
    <w:p w14:paraId="5DD057DB" w14:textId="74F672F1" w:rsidR="00776ED1" w:rsidRPr="00776ED1" w:rsidRDefault="00776ED1">
      <w:pPr>
        <w:pStyle w:val="T1"/>
        <w:rPr>
          <w:rFonts w:asciiTheme="majorHAnsi" w:eastAsiaTheme="minorEastAsia" w:hAnsiTheme="majorHAnsi"/>
          <w:b w:val="0"/>
          <w:noProof/>
          <w:lang w:eastAsia="tr-TR" w:bidi="bo-CN"/>
        </w:rPr>
      </w:pPr>
      <w:r w:rsidRPr="00776ED1">
        <w:rPr>
          <w:rFonts w:asciiTheme="majorHAnsi" w:hAnsiTheme="majorHAnsi"/>
          <w:noProof/>
        </w:rPr>
        <w:t>Ön</w:t>
      </w:r>
      <w:r w:rsidR="00054031">
        <w:rPr>
          <w:rFonts w:asciiTheme="majorHAnsi" w:hAnsiTheme="majorHAnsi"/>
          <w:noProof/>
        </w:rPr>
        <w:t xml:space="preserve"> </w:t>
      </w:r>
      <w:r w:rsidRPr="00776ED1">
        <w:rPr>
          <w:rFonts w:asciiTheme="majorHAnsi" w:hAnsiTheme="majorHAnsi"/>
          <w:noProof/>
        </w:rPr>
        <w:t>söz</w:t>
      </w:r>
      <w:r w:rsidRPr="00776ED1">
        <w:rPr>
          <w:rFonts w:asciiTheme="majorHAnsi" w:hAnsiTheme="majorHAnsi"/>
          <w:noProof/>
        </w:rPr>
        <w:tab/>
      </w:r>
      <w:r w:rsidR="004B2B53">
        <w:rPr>
          <w:rFonts w:asciiTheme="majorHAnsi" w:hAnsiTheme="majorHAnsi"/>
          <w:noProof/>
        </w:rPr>
        <w:tab/>
      </w:r>
      <w:r w:rsidRPr="00776ED1">
        <w:rPr>
          <w:rFonts w:asciiTheme="majorHAnsi" w:hAnsiTheme="majorHAnsi"/>
          <w:noProof/>
        </w:rPr>
        <w:fldChar w:fldCharType="begin"/>
      </w:r>
      <w:r w:rsidRPr="00776ED1">
        <w:rPr>
          <w:rFonts w:asciiTheme="majorHAnsi" w:hAnsiTheme="majorHAnsi"/>
          <w:noProof/>
        </w:rPr>
        <w:instrText xml:space="preserve"> PAGEREF _Toc234839260 \h </w:instrText>
      </w:r>
      <w:r w:rsidRPr="00776ED1">
        <w:rPr>
          <w:rFonts w:asciiTheme="majorHAnsi" w:hAnsiTheme="majorHAnsi"/>
          <w:noProof/>
        </w:rPr>
      </w:r>
      <w:r w:rsidRPr="00776ED1">
        <w:rPr>
          <w:rFonts w:asciiTheme="majorHAnsi" w:hAnsiTheme="majorHAnsi"/>
          <w:noProof/>
        </w:rPr>
        <w:fldChar w:fldCharType="separate"/>
      </w:r>
      <w:r w:rsidR="00054031">
        <w:rPr>
          <w:rFonts w:asciiTheme="majorHAnsi" w:hAnsiTheme="majorHAnsi"/>
          <w:noProof/>
        </w:rPr>
        <w:t>iii</w:t>
      </w:r>
      <w:r w:rsidRPr="00776ED1">
        <w:rPr>
          <w:rFonts w:asciiTheme="majorHAnsi" w:hAnsiTheme="majorHAnsi"/>
          <w:noProof/>
        </w:rPr>
        <w:fldChar w:fldCharType="end"/>
      </w:r>
    </w:p>
    <w:p w14:paraId="1CC7626C" w14:textId="1C158792" w:rsidR="00776ED1" w:rsidRPr="00776ED1" w:rsidRDefault="00776ED1">
      <w:pPr>
        <w:pStyle w:val="T1"/>
        <w:rPr>
          <w:rFonts w:asciiTheme="majorHAnsi" w:eastAsiaTheme="minorEastAsia" w:hAnsiTheme="majorHAnsi"/>
          <w:b w:val="0"/>
          <w:noProof/>
          <w:lang w:eastAsia="tr-TR" w:bidi="bo-CN"/>
        </w:rPr>
      </w:pPr>
      <w:r w:rsidRPr="00776ED1">
        <w:rPr>
          <w:rFonts w:asciiTheme="majorHAnsi" w:hAnsiTheme="majorHAnsi"/>
          <w:noProof/>
        </w:rPr>
        <w:t>1</w:t>
      </w:r>
      <w:r w:rsidRPr="00776ED1">
        <w:rPr>
          <w:rFonts w:asciiTheme="majorHAnsi" w:eastAsiaTheme="minorEastAsia" w:hAnsiTheme="majorHAnsi"/>
          <w:b w:val="0"/>
          <w:noProof/>
          <w:lang w:eastAsia="tr-TR" w:bidi="bo-CN"/>
        </w:rPr>
        <w:tab/>
      </w:r>
      <w:r w:rsidRPr="00776ED1">
        <w:rPr>
          <w:rFonts w:asciiTheme="majorHAnsi" w:hAnsiTheme="majorHAnsi"/>
          <w:noProof/>
        </w:rPr>
        <w:t>Kapsam</w:t>
      </w:r>
      <w:r w:rsidRPr="00776ED1">
        <w:rPr>
          <w:rFonts w:asciiTheme="majorHAnsi" w:hAnsiTheme="majorHAnsi"/>
          <w:noProof/>
        </w:rPr>
        <w:tab/>
      </w:r>
      <w:r w:rsidRPr="00776ED1">
        <w:rPr>
          <w:rFonts w:asciiTheme="majorHAnsi" w:hAnsiTheme="majorHAnsi"/>
          <w:noProof/>
        </w:rPr>
        <w:fldChar w:fldCharType="begin"/>
      </w:r>
      <w:r w:rsidRPr="00776ED1">
        <w:rPr>
          <w:rFonts w:asciiTheme="majorHAnsi" w:hAnsiTheme="majorHAnsi"/>
          <w:noProof/>
        </w:rPr>
        <w:instrText xml:space="preserve"> PAGEREF _Toc234839261 \h </w:instrText>
      </w:r>
      <w:r w:rsidRPr="00776ED1">
        <w:rPr>
          <w:rFonts w:asciiTheme="majorHAnsi" w:hAnsiTheme="majorHAnsi"/>
          <w:noProof/>
        </w:rPr>
      </w:r>
      <w:r w:rsidRPr="00776ED1">
        <w:rPr>
          <w:rFonts w:asciiTheme="majorHAnsi" w:hAnsiTheme="majorHAnsi"/>
          <w:noProof/>
        </w:rPr>
        <w:fldChar w:fldCharType="separate"/>
      </w:r>
      <w:r w:rsidR="00054031">
        <w:rPr>
          <w:rFonts w:asciiTheme="majorHAnsi" w:hAnsiTheme="majorHAnsi"/>
          <w:noProof/>
        </w:rPr>
        <w:t>1</w:t>
      </w:r>
      <w:r w:rsidRPr="00776ED1">
        <w:rPr>
          <w:rFonts w:asciiTheme="majorHAnsi" w:hAnsiTheme="majorHAnsi"/>
          <w:noProof/>
        </w:rPr>
        <w:fldChar w:fldCharType="end"/>
      </w:r>
    </w:p>
    <w:p w14:paraId="2817985C" w14:textId="43C7364A" w:rsidR="00776ED1" w:rsidRPr="00776ED1" w:rsidRDefault="00776ED1">
      <w:pPr>
        <w:pStyle w:val="T1"/>
        <w:rPr>
          <w:rFonts w:asciiTheme="majorHAnsi" w:eastAsiaTheme="minorEastAsia" w:hAnsiTheme="majorHAnsi"/>
          <w:b w:val="0"/>
          <w:noProof/>
          <w:lang w:eastAsia="tr-TR" w:bidi="bo-CN"/>
        </w:rPr>
      </w:pPr>
      <w:r w:rsidRPr="00776ED1">
        <w:rPr>
          <w:rFonts w:asciiTheme="majorHAnsi" w:hAnsiTheme="majorHAnsi"/>
          <w:noProof/>
        </w:rPr>
        <w:t>2</w:t>
      </w:r>
      <w:r w:rsidRPr="00776ED1">
        <w:rPr>
          <w:rFonts w:asciiTheme="majorHAnsi" w:eastAsiaTheme="minorEastAsia" w:hAnsiTheme="majorHAnsi"/>
          <w:b w:val="0"/>
          <w:noProof/>
          <w:lang w:eastAsia="tr-TR" w:bidi="bo-CN"/>
        </w:rPr>
        <w:tab/>
      </w:r>
      <w:r w:rsidRPr="00776ED1">
        <w:rPr>
          <w:rFonts w:asciiTheme="majorHAnsi" w:hAnsiTheme="majorHAnsi"/>
          <w:noProof/>
        </w:rPr>
        <w:t>Bağlayıcı atıflar</w:t>
      </w:r>
      <w:r w:rsidRPr="00776ED1">
        <w:rPr>
          <w:rFonts w:asciiTheme="majorHAnsi" w:hAnsiTheme="majorHAnsi"/>
          <w:noProof/>
        </w:rPr>
        <w:tab/>
      </w:r>
      <w:r w:rsidRPr="00776ED1">
        <w:rPr>
          <w:rFonts w:asciiTheme="majorHAnsi" w:hAnsiTheme="majorHAnsi"/>
          <w:noProof/>
        </w:rPr>
        <w:fldChar w:fldCharType="begin"/>
      </w:r>
      <w:r w:rsidRPr="00776ED1">
        <w:rPr>
          <w:rFonts w:asciiTheme="majorHAnsi" w:hAnsiTheme="majorHAnsi"/>
          <w:noProof/>
        </w:rPr>
        <w:instrText xml:space="preserve"> PAGEREF _Toc234839262 \h </w:instrText>
      </w:r>
      <w:r w:rsidRPr="00776ED1">
        <w:rPr>
          <w:rFonts w:asciiTheme="majorHAnsi" w:hAnsiTheme="majorHAnsi"/>
          <w:noProof/>
        </w:rPr>
      </w:r>
      <w:r w:rsidRPr="00776ED1">
        <w:rPr>
          <w:rFonts w:asciiTheme="majorHAnsi" w:hAnsiTheme="majorHAnsi"/>
          <w:noProof/>
        </w:rPr>
        <w:fldChar w:fldCharType="separate"/>
      </w:r>
      <w:r w:rsidR="00054031">
        <w:rPr>
          <w:rFonts w:asciiTheme="majorHAnsi" w:hAnsiTheme="majorHAnsi"/>
          <w:noProof/>
        </w:rPr>
        <w:t>1</w:t>
      </w:r>
      <w:r w:rsidRPr="00776ED1">
        <w:rPr>
          <w:rFonts w:asciiTheme="majorHAnsi" w:hAnsiTheme="majorHAnsi"/>
          <w:noProof/>
        </w:rPr>
        <w:fldChar w:fldCharType="end"/>
      </w:r>
    </w:p>
    <w:p w14:paraId="2C3CD412" w14:textId="132CDE95" w:rsidR="00776ED1" w:rsidRPr="00776ED1" w:rsidRDefault="00776ED1">
      <w:pPr>
        <w:pStyle w:val="T1"/>
        <w:rPr>
          <w:rFonts w:asciiTheme="majorHAnsi" w:eastAsiaTheme="minorEastAsia" w:hAnsiTheme="majorHAnsi"/>
          <w:b w:val="0"/>
          <w:noProof/>
          <w:lang w:eastAsia="tr-TR" w:bidi="bo-CN"/>
        </w:rPr>
      </w:pPr>
      <w:r w:rsidRPr="00776ED1">
        <w:rPr>
          <w:rFonts w:asciiTheme="majorHAnsi" w:hAnsiTheme="majorHAnsi"/>
          <w:noProof/>
        </w:rPr>
        <w:t>3</w:t>
      </w:r>
      <w:r w:rsidRPr="00776ED1">
        <w:rPr>
          <w:rFonts w:asciiTheme="majorHAnsi" w:eastAsiaTheme="minorEastAsia" w:hAnsiTheme="majorHAnsi"/>
          <w:b w:val="0"/>
          <w:noProof/>
          <w:lang w:eastAsia="tr-TR" w:bidi="bo-CN"/>
        </w:rPr>
        <w:tab/>
      </w:r>
      <w:r w:rsidRPr="00776ED1">
        <w:rPr>
          <w:rFonts w:asciiTheme="majorHAnsi" w:hAnsiTheme="majorHAnsi"/>
          <w:noProof/>
        </w:rPr>
        <w:t>Terimler ve tanımlar</w:t>
      </w:r>
      <w:r w:rsidRPr="00776ED1">
        <w:rPr>
          <w:rFonts w:asciiTheme="majorHAnsi" w:hAnsiTheme="majorHAnsi"/>
          <w:noProof/>
        </w:rPr>
        <w:tab/>
      </w:r>
      <w:r w:rsidRPr="00776ED1">
        <w:rPr>
          <w:rFonts w:asciiTheme="majorHAnsi" w:hAnsiTheme="majorHAnsi"/>
          <w:noProof/>
        </w:rPr>
        <w:fldChar w:fldCharType="begin"/>
      </w:r>
      <w:r w:rsidRPr="00776ED1">
        <w:rPr>
          <w:rFonts w:asciiTheme="majorHAnsi" w:hAnsiTheme="majorHAnsi"/>
          <w:noProof/>
        </w:rPr>
        <w:instrText xml:space="preserve"> PAGEREF _Toc234839263 \h </w:instrText>
      </w:r>
      <w:r w:rsidRPr="00776ED1">
        <w:rPr>
          <w:rFonts w:asciiTheme="majorHAnsi" w:hAnsiTheme="majorHAnsi"/>
          <w:noProof/>
        </w:rPr>
      </w:r>
      <w:r w:rsidRPr="00776ED1">
        <w:rPr>
          <w:rFonts w:asciiTheme="majorHAnsi" w:hAnsiTheme="majorHAnsi"/>
          <w:noProof/>
        </w:rPr>
        <w:fldChar w:fldCharType="separate"/>
      </w:r>
      <w:r w:rsidR="00054031">
        <w:rPr>
          <w:rFonts w:asciiTheme="majorHAnsi" w:hAnsiTheme="majorHAnsi"/>
          <w:noProof/>
        </w:rPr>
        <w:t>2</w:t>
      </w:r>
      <w:r w:rsidRPr="00776ED1">
        <w:rPr>
          <w:rFonts w:asciiTheme="majorHAnsi" w:hAnsiTheme="majorHAnsi"/>
          <w:noProof/>
        </w:rPr>
        <w:fldChar w:fldCharType="end"/>
      </w:r>
    </w:p>
    <w:p w14:paraId="34A0776E" w14:textId="799AA9E4" w:rsidR="00776ED1" w:rsidRPr="00776ED1" w:rsidRDefault="00776ED1">
      <w:pPr>
        <w:pStyle w:val="T1"/>
        <w:rPr>
          <w:rFonts w:asciiTheme="majorHAnsi" w:eastAsiaTheme="minorEastAsia" w:hAnsiTheme="majorHAnsi"/>
          <w:b w:val="0"/>
          <w:noProof/>
          <w:lang w:eastAsia="tr-TR" w:bidi="bo-CN"/>
        </w:rPr>
      </w:pPr>
      <w:r w:rsidRPr="00776ED1">
        <w:rPr>
          <w:rFonts w:asciiTheme="majorHAnsi" w:hAnsiTheme="majorHAnsi"/>
          <w:noProof/>
        </w:rPr>
        <w:t>4</w:t>
      </w:r>
      <w:r w:rsidRPr="00776ED1">
        <w:rPr>
          <w:rFonts w:asciiTheme="majorHAnsi" w:eastAsiaTheme="minorEastAsia" w:hAnsiTheme="majorHAnsi"/>
          <w:b w:val="0"/>
          <w:noProof/>
          <w:lang w:eastAsia="tr-TR" w:bidi="bo-CN"/>
        </w:rPr>
        <w:tab/>
      </w:r>
      <w:r w:rsidRPr="00776ED1">
        <w:rPr>
          <w:rFonts w:asciiTheme="majorHAnsi" w:hAnsiTheme="majorHAnsi"/>
          <w:noProof/>
        </w:rPr>
        <w:t>Genel kurallar</w:t>
      </w:r>
      <w:r w:rsidRPr="00776ED1">
        <w:rPr>
          <w:rFonts w:asciiTheme="majorHAnsi" w:hAnsiTheme="majorHAnsi"/>
          <w:noProof/>
        </w:rPr>
        <w:tab/>
      </w:r>
      <w:r w:rsidRPr="00776ED1">
        <w:rPr>
          <w:rFonts w:asciiTheme="majorHAnsi" w:hAnsiTheme="majorHAnsi"/>
          <w:noProof/>
        </w:rPr>
        <w:fldChar w:fldCharType="begin"/>
      </w:r>
      <w:r w:rsidRPr="00776ED1">
        <w:rPr>
          <w:rFonts w:asciiTheme="majorHAnsi" w:hAnsiTheme="majorHAnsi"/>
          <w:noProof/>
        </w:rPr>
        <w:instrText xml:space="preserve"> PAGEREF _Toc234839264 \h </w:instrText>
      </w:r>
      <w:r w:rsidRPr="00776ED1">
        <w:rPr>
          <w:rFonts w:asciiTheme="majorHAnsi" w:hAnsiTheme="majorHAnsi"/>
          <w:noProof/>
        </w:rPr>
      </w:r>
      <w:r w:rsidRPr="00776ED1">
        <w:rPr>
          <w:rFonts w:asciiTheme="majorHAnsi" w:hAnsiTheme="majorHAnsi"/>
          <w:noProof/>
        </w:rPr>
        <w:fldChar w:fldCharType="separate"/>
      </w:r>
      <w:r w:rsidR="00054031">
        <w:rPr>
          <w:rFonts w:asciiTheme="majorHAnsi" w:hAnsiTheme="majorHAnsi"/>
          <w:noProof/>
        </w:rPr>
        <w:t>3</w:t>
      </w:r>
      <w:r w:rsidRPr="00776ED1">
        <w:rPr>
          <w:rFonts w:asciiTheme="majorHAnsi" w:hAnsiTheme="majorHAnsi"/>
          <w:noProof/>
        </w:rPr>
        <w:fldChar w:fldCharType="end"/>
      </w:r>
    </w:p>
    <w:p w14:paraId="0B1275FB" w14:textId="3C2DCFFF" w:rsidR="00776ED1" w:rsidRPr="00776ED1" w:rsidRDefault="00776ED1">
      <w:pPr>
        <w:pStyle w:val="T1"/>
        <w:rPr>
          <w:rFonts w:asciiTheme="majorHAnsi" w:eastAsiaTheme="minorEastAsia" w:hAnsiTheme="majorHAnsi"/>
          <w:b w:val="0"/>
          <w:noProof/>
          <w:lang w:eastAsia="tr-TR" w:bidi="bo-CN"/>
        </w:rPr>
      </w:pPr>
      <w:r w:rsidRPr="00776ED1">
        <w:rPr>
          <w:rFonts w:asciiTheme="majorHAnsi" w:hAnsiTheme="majorHAnsi"/>
          <w:noProof/>
        </w:rPr>
        <w:t>4.1</w:t>
      </w:r>
      <w:r w:rsidRPr="00776ED1">
        <w:rPr>
          <w:rFonts w:asciiTheme="majorHAnsi" w:eastAsiaTheme="minorEastAsia" w:hAnsiTheme="majorHAnsi"/>
          <w:b w:val="0"/>
          <w:noProof/>
          <w:lang w:eastAsia="tr-TR" w:bidi="bo-CN"/>
        </w:rPr>
        <w:tab/>
      </w:r>
      <w:r w:rsidRPr="00776ED1">
        <w:rPr>
          <w:rFonts w:asciiTheme="majorHAnsi" w:hAnsiTheme="majorHAnsi"/>
          <w:noProof/>
        </w:rPr>
        <w:t>Yerleşime ait genel kurallar</w:t>
      </w:r>
      <w:r w:rsidRPr="00776ED1">
        <w:rPr>
          <w:rFonts w:asciiTheme="majorHAnsi" w:hAnsiTheme="majorHAnsi"/>
          <w:noProof/>
        </w:rPr>
        <w:tab/>
      </w:r>
      <w:r w:rsidRPr="00776ED1">
        <w:rPr>
          <w:rFonts w:asciiTheme="majorHAnsi" w:hAnsiTheme="majorHAnsi"/>
          <w:noProof/>
        </w:rPr>
        <w:fldChar w:fldCharType="begin"/>
      </w:r>
      <w:r w:rsidRPr="00776ED1">
        <w:rPr>
          <w:rFonts w:asciiTheme="majorHAnsi" w:hAnsiTheme="majorHAnsi"/>
          <w:noProof/>
        </w:rPr>
        <w:instrText xml:space="preserve"> PAGEREF _Toc234839265 \h </w:instrText>
      </w:r>
      <w:r w:rsidRPr="00776ED1">
        <w:rPr>
          <w:rFonts w:asciiTheme="majorHAnsi" w:hAnsiTheme="majorHAnsi"/>
          <w:noProof/>
        </w:rPr>
      </w:r>
      <w:r w:rsidRPr="00776ED1">
        <w:rPr>
          <w:rFonts w:asciiTheme="majorHAnsi" w:hAnsiTheme="majorHAnsi"/>
          <w:noProof/>
        </w:rPr>
        <w:fldChar w:fldCharType="separate"/>
      </w:r>
      <w:r w:rsidR="00054031">
        <w:rPr>
          <w:rFonts w:asciiTheme="majorHAnsi" w:hAnsiTheme="majorHAnsi"/>
          <w:noProof/>
        </w:rPr>
        <w:t>3</w:t>
      </w:r>
      <w:r w:rsidRPr="00776ED1">
        <w:rPr>
          <w:rFonts w:asciiTheme="majorHAnsi" w:hAnsiTheme="majorHAnsi"/>
          <w:noProof/>
        </w:rPr>
        <w:fldChar w:fldCharType="end"/>
      </w:r>
    </w:p>
    <w:p w14:paraId="5E44C871" w14:textId="1593FCF3" w:rsidR="00776ED1" w:rsidRPr="00776ED1" w:rsidRDefault="00776ED1">
      <w:pPr>
        <w:pStyle w:val="T2"/>
        <w:rPr>
          <w:rFonts w:asciiTheme="majorHAnsi" w:eastAsiaTheme="minorEastAsia" w:hAnsiTheme="majorHAnsi"/>
          <w:b w:val="0"/>
          <w:noProof/>
          <w:lang w:eastAsia="tr-TR" w:bidi="bo-CN"/>
        </w:rPr>
      </w:pPr>
      <w:r w:rsidRPr="00776ED1">
        <w:rPr>
          <w:rFonts w:asciiTheme="majorHAnsi" w:hAnsiTheme="majorHAnsi"/>
          <w:noProof/>
        </w:rPr>
        <w:t>4.2</w:t>
      </w:r>
      <w:r w:rsidRPr="00776ED1">
        <w:rPr>
          <w:rFonts w:asciiTheme="majorHAnsi" w:eastAsiaTheme="minorEastAsia" w:hAnsiTheme="majorHAnsi"/>
          <w:b w:val="0"/>
          <w:noProof/>
          <w:lang w:eastAsia="tr-TR" w:bidi="bo-CN"/>
        </w:rPr>
        <w:tab/>
      </w:r>
      <w:r w:rsidRPr="00776ED1">
        <w:rPr>
          <w:rFonts w:asciiTheme="majorHAnsi" w:hAnsiTheme="majorHAnsi"/>
          <w:noProof/>
        </w:rPr>
        <w:t>Mekan ve mahaller ile ilgili genel kurallar</w:t>
      </w:r>
      <w:r w:rsidRPr="00776ED1">
        <w:rPr>
          <w:rFonts w:asciiTheme="majorHAnsi" w:hAnsiTheme="majorHAnsi"/>
          <w:noProof/>
        </w:rPr>
        <w:tab/>
      </w:r>
      <w:r w:rsidRPr="00776ED1">
        <w:rPr>
          <w:rFonts w:asciiTheme="majorHAnsi" w:hAnsiTheme="majorHAnsi"/>
          <w:noProof/>
        </w:rPr>
        <w:fldChar w:fldCharType="begin"/>
      </w:r>
      <w:r w:rsidRPr="00776ED1">
        <w:rPr>
          <w:rFonts w:asciiTheme="majorHAnsi" w:hAnsiTheme="majorHAnsi"/>
          <w:noProof/>
        </w:rPr>
        <w:instrText xml:space="preserve"> PAGEREF _Toc234839266 \h </w:instrText>
      </w:r>
      <w:r w:rsidRPr="00776ED1">
        <w:rPr>
          <w:rFonts w:asciiTheme="majorHAnsi" w:hAnsiTheme="majorHAnsi"/>
          <w:noProof/>
        </w:rPr>
      </w:r>
      <w:r w:rsidRPr="00776ED1">
        <w:rPr>
          <w:rFonts w:asciiTheme="majorHAnsi" w:hAnsiTheme="majorHAnsi"/>
          <w:noProof/>
        </w:rPr>
        <w:fldChar w:fldCharType="separate"/>
      </w:r>
      <w:r w:rsidR="00054031">
        <w:rPr>
          <w:rFonts w:asciiTheme="majorHAnsi" w:hAnsiTheme="majorHAnsi"/>
          <w:noProof/>
        </w:rPr>
        <w:t>4</w:t>
      </w:r>
      <w:r w:rsidRPr="00776ED1">
        <w:rPr>
          <w:rFonts w:asciiTheme="majorHAnsi" w:hAnsiTheme="majorHAnsi"/>
          <w:noProof/>
        </w:rPr>
        <w:fldChar w:fldCharType="end"/>
      </w:r>
    </w:p>
    <w:p w14:paraId="0FCA81FA" w14:textId="7E7D6C69" w:rsidR="00776ED1" w:rsidRPr="00776ED1" w:rsidRDefault="00776ED1">
      <w:pPr>
        <w:pStyle w:val="T2"/>
        <w:rPr>
          <w:rFonts w:asciiTheme="majorHAnsi" w:eastAsiaTheme="minorEastAsia" w:hAnsiTheme="majorHAnsi"/>
          <w:b w:val="0"/>
          <w:noProof/>
          <w:lang w:eastAsia="tr-TR" w:bidi="bo-CN"/>
        </w:rPr>
      </w:pPr>
      <w:r w:rsidRPr="00776ED1">
        <w:rPr>
          <w:rFonts w:asciiTheme="majorHAnsi" w:hAnsiTheme="majorHAnsi"/>
          <w:noProof/>
        </w:rPr>
        <w:t>4.3</w:t>
      </w:r>
      <w:r w:rsidRPr="00776ED1">
        <w:rPr>
          <w:rFonts w:asciiTheme="majorHAnsi" w:eastAsiaTheme="minorEastAsia" w:hAnsiTheme="majorHAnsi"/>
          <w:b w:val="0"/>
          <w:noProof/>
          <w:lang w:eastAsia="tr-TR" w:bidi="bo-CN"/>
        </w:rPr>
        <w:tab/>
      </w:r>
      <w:r w:rsidRPr="00776ED1">
        <w:rPr>
          <w:rFonts w:asciiTheme="majorHAnsi" w:hAnsiTheme="majorHAnsi"/>
          <w:noProof/>
        </w:rPr>
        <w:t>Çalışanlar ile ilgili kurallar</w:t>
      </w:r>
      <w:r w:rsidRPr="00776ED1">
        <w:rPr>
          <w:rFonts w:asciiTheme="majorHAnsi" w:hAnsiTheme="majorHAnsi"/>
          <w:noProof/>
        </w:rPr>
        <w:tab/>
      </w:r>
      <w:r w:rsidRPr="00776ED1">
        <w:rPr>
          <w:rFonts w:asciiTheme="majorHAnsi" w:hAnsiTheme="majorHAnsi"/>
          <w:noProof/>
        </w:rPr>
        <w:fldChar w:fldCharType="begin"/>
      </w:r>
      <w:r w:rsidRPr="00776ED1">
        <w:rPr>
          <w:rFonts w:asciiTheme="majorHAnsi" w:hAnsiTheme="majorHAnsi"/>
          <w:noProof/>
        </w:rPr>
        <w:instrText xml:space="preserve"> PAGEREF _Toc234839267 \h </w:instrText>
      </w:r>
      <w:r w:rsidRPr="00776ED1">
        <w:rPr>
          <w:rFonts w:asciiTheme="majorHAnsi" w:hAnsiTheme="majorHAnsi"/>
          <w:noProof/>
        </w:rPr>
      </w:r>
      <w:r w:rsidRPr="00776ED1">
        <w:rPr>
          <w:rFonts w:asciiTheme="majorHAnsi" w:hAnsiTheme="majorHAnsi"/>
          <w:noProof/>
        </w:rPr>
        <w:fldChar w:fldCharType="separate"/>
      </w:r>
      <w:r w:rsidR="00054031">
        <w:rPr>
          <w:rFonts w:asciiTheme="majorHAnsi" w:hAnsiTheme="majorHAnsi"/>
          <w:noProof/>
        </w:rPr>
        <w:t>5</w:t>
      </w:r>
      <w:r w:rsidRPr="00776ED1">
        <w:rPr>
          <w:rFonts w:asciiTheme="majorHAnsi" w:hAnsiTheme="majorHAnsi"/>
          <w:noProof/>
        </w:rPr>
        <w:fldChar w:fldCharType="end"/>
      </w:r>
    </w:p>
    <w:p w14:paraId="66E90F03" w14:textId="323B8799" w:rsidR="00776ED1" w:rsidRPr="00776ED1" w:rsidRDefault="00776ED1">
      <w:pPr>
        <w:pStyle w:val="T2"/>
        <w:rPr>
          <w:rFonts w:asciiTheme="majorHAnsi" w:eastAsiaTheme="minorEastAsia" w:hAnsiTheme="majorHAnsi"/>
          <w:b w:val="0"/>
          <w:noProof/>
          <w:lang w:eastAsia="tr-TR" w:bidi="bo-CN"/>
        </w:rPr>
      </w:pPr>
      <w:r w:rsidRPr="00776ED1">
        <w:rPr>
          <w:rFonts w:asciiTheme="majorHAnsi" w:hAnsiTheme="majorHAnsi"/>
          <w:noProof/>
        </w:rPr>
        <w:t>4.4</w:t>
      </w:r>
      <w:r w:rsidRPr="00776ED1">
        <w:rPr>
          <w:rFonts w:asciiTheme="majorHAnsi" w:eastAsiaTheme="minorEastAsia" w:hAnsiTheme="majorHAnsi"/>
          <w:b w:val="0"/>
          <w:noProof/>
          <w:lang w:eastAsia="tr-TR" w:bidi="bo-CN"/>
        </w:rPr>
        <w:tab/>
      </w:r>
      <w:r w:rsidRPr="00776ED1">
        <w:rPr>
          <w:rFonts w:asciiTheme="majorHAnsi" w:hAnsiTheme="majorHAnsi"/>
          <w:noProof/>
        </w:rPr>
        <w:t>Güvenlik ile ilgili kurallar</w:t>
      </w:r>
      <w:r w:rsidRPr="00776ED1">
        <w:rPr>
          <w:rFonts w:asciiTheme="majorHAnsi" w:hAnsiTheme="majorHAnsi"/>
          <w:noProof/>
        </w:rPr>
        <w:tab/>
      </w:r>
      <w:r w:rsidRPr="00776ED1">
        <w:rPr>
          <w:rFonts w:asciiTheme="majorHAnsi" w:hAnsiTheme="majorHAnsi"/>
          <w:noProof/>
        </w:rPr>
        <w:fldChar w:fldCharType="begin"/>
      </w:r>
      <w:r w:rsidRPr="00776ED1">
        <w:rPr>
          <w:rFonts w:asciiTheme="majorHAnsi" w:hAnsiTheme="majorHAnsi"/>
          <w:noProof/>
        </w:rPr>
        <w:instrText xml:space="preserve"> PAGEREF _Toc234839268 \h </w:instrText>
      </w:r>
      <w:r w:rsidRPr="00776ED1">
        <w:rPr>
          <w:rFonts w:asciiTheme="majorHAnsi" w:hAnsiTheme="majorHAnsi"/>
          <w:noProof/>
        </w:rPr>
      </w:r>
      <w:r w:rsidRPr="00776ED1">
        <w:rPr>
          <w:rFonts w:asciiTheme="majorHAnsi" w:hAnsiTheme="majorHAnsi"/>
          <w:noProof/>
        </w:rPr>
        <w:fldChar w:fldCharType="separate"/>
      </w:r>
      <w:r w:rsidR="00054031">
        <w:rPr>
          <w:rFonts w:asciiTheme="majorHAnsi" w:hAnsiTheme="majorHAnsi"/>
          <w:noProof/>
        </w:rPr>
        <w:t>6</w:t>
      </w:r>
      <w:r w:rsidRPr="00776ED1">
        <w:rPr>
          <w:rFonts w:asciiTheme="majorHAnsi" w:hAnsiTheme="majorHAnsi"/>
          <w:noProof/>
        </w:rPr>
        <w:fldChar w:fldCharType="end"/>
      </w:r>
    </w:p>
    <w:p w14:paraId="15F1D2F7" w14:textId="63B7E346" w:rsidR="00776ED1" w:rsidRPr="00776ED1" w:rsidRDefault="00776ED1">
      <w:pPr>
        <w:pStyle w:val="T2"/>
        <w:rPr>
          <w:rFonts w:asciiTheme="majorHAnsi" w:eastAsiaTheme="minorEastAsia" w:hAnsiTheme="majorHAnsi"/>
          <w:b w:val="0"/>
          <w:noProof/>
          <w:lang w:eastAsia="tr-TR" w:bidi="bo-CN"/>
        </w:rPr>
      </w:pPr>
      <w:r w:rsidRPr="00776ED1">
        <w:rPr>
          <w:rFonts w:asciiTheme="majorHAnsi" w:hAnsiTheme="majorHAnsi"/>
          <w:noProof/>
        </w:rPr>
        <w:t>4.5</w:t>
      </w:r>
      <w:r w:rsidRPr="00776ED1">
        <w:rPr>
          <w:rFonts w:asciiTheme="majorHAnsi" w:eastAsiaTheme="minorEastAsia" w:hAnsiTheme="majorHAnsi"/>
          <w:b w:val="0"/>
          <w:noProof/>
          <w:lang w:eastAsia="tr-TR" w:bidi="bo-CN"/>
        </w:rPr>
        <w:tab/>
      </w:r>
      <w:r w:rsidRPr="00776ED1">
        <w:rPr>
          <w:rFonts w:asciiTheme="majorHAnsi" w:hAnsiTheme="majorHAnsi"/>
          <w:noProof/>
        </w:rPr>
        <w:t>Çeşitli hükümler</w:t>
      </w:r>
      <w:r w:rsidRPr="00776ED1">
        <w:rPr>
          <w:rFonts w:asciiTheme="majorHAnsi" w:hAnsiTheme="majorHAnsi"/>
          <w:noProof/>
        </w:rPr>
        <w:tab/>
      </w:r>
      <w:r w:rsidRPr="00776ED1">
        <w:rPr>
          <w:rFonts w:asciiTheme="majorHAnsi" w:hAnsiTheme="majorHAnsi"/>
          <w:noProof/>
        </w:rPr>
        <w:fldChar w:fldCharType="begin"/>
      </w:r>
      <w:r w:rsidRPr="00776ED1">
        <w:rPr>
          <w:rFonts w:asciiTheme="majorHAnsi" w:hAnsiTheme="majorHAnsi"/>
          <w:noProof/>
        </w:rPr>
        <w:instrText xml:space="preserve"> PAGEREF _Toc234839269 \h </w:instrText>
      </w:r>
      <w:r w:rsidRPr="00776ED1">
        <w:rPr>
          <w:rFonts w:asciiTheme="majorHAnsi" w:hAnsiTheme="majorHAnsi"/>
          <w:noProof/>
        </w:rPr>
      </w:r>
      <w:r w:rsidRPr="00776ED1">
        <w:rPr>
          <w:rFonts w:asciiTheme="majorHAnsi" w:hAnsiTheme="majorHAnsi"/>
          <w:noProof/>
        </w:rPr>
        <w:fldChar w:fldCharType="separate"/>
      </w:r>
      <w:r w:rsidR="00054031">
        <w:rPr>
          <w:rFonts w:asciiTheme="majorHAnsi" w:hAnsiTheme="majorHAnsi"/>
          <w:noProof/>
        </w:rPr>
        <w:t>6</w:t>
      </w:r>
      <w:r w:rsidRPr="00776ED1">
        <w:rPr>
          <w:rFonts w:asciiTheme="majorHAnsi" w:hAnsiTheme="majorHAnsi"/>
          <w:noProof/>
        </w:rPr>
        <w:fldChar w:fldCharType="end"/>
      </w:r>
    </w:p>
    <w:p w14:paraId="4DC604F8" w14:textId="583133AC" w:rsidR="00776ED1" w:rsidRPr="00776ED1" w:rsidRDefault="00776ED1">
      <w:pPr>
        <w:pStyle w:val="T1"/>
        <w:rPr>
          <w:rFonts w:asciiTheme="majorHAnsi" w:eastAsiaTheme="minorEastAsia" w:hAnsiTheme="majorHAnsi"/>
          <w:b w:val="0"/>
          <w:noProof/>
          <w:lang w:eastAsia="tr-TR" w:bidi="bo-CN"/>
        </w:rPr>
      </w:pPr>
      <w:r w:rsidRPr="00776ED1">
        <w:rPr>
          <w:rFonts w:asciiTheme="majorHAnsi" w:eastAsia="Times New Roman" w:hAnsiTheme="majorHAnsi" w:cs="Times New Roman"/>
          <w:noProof/>
          <w:kern w:val="32"/>
        </w:rPr>
        <w:t>Ek 1</w:t>
      </w:r>
      <w:r w:rsidRPr="00776ED1">
        <w:rPr>
          <w:rFonts w:asciiTheme="majorHAnsi" w:hAnsiTheme="majorHAnsi"/>
          <w:noProof/>
        </w:rPr>
        <w:tab/>
      </w:r>
      <w:r w:rsidRPr="00776ED1">
        <w:rPr>
          <w:rFonts w:asciiTheme="majorHAnsi" w:eastAsia="Times New Roman" w:hAnsiTheme="majorHAnsi" w:cs="Times New Roman"/>
          <w:noProof/>
          <w:kern w:val="32"/>
        </w:rPr>
        <w:t>Akaryakıt satış ve/veya satış ve servis yerlerinde en az bulunması gereken ilkyardım malzemeleri</w:t>
      </w:r>
      <w:r w:rsidRPr="00776ED1">
        <w:rPr>
          <w:rFonts w:asciiTheme="majorHAnsi" w:hAnsiTheme="majorHAnsi"/>
          <w:noProof/>
        </w:rPr>
        <w:tab/>
      </w:r>
      <w:r w:rsidRPr="00776ED1">
        <w:rPr>
          <w:rFonts w:asciiTheme="majorHAnsi" w:hAnsiTheme="majorHAnsi"/>
          <w:noProof/>
        </w:rPr>
        <w:fldChar w:fldCharType="begin"/>
      </w:r>
      <w:r w:rsidRPr="00776ED1">
        <w:rPr>
          <w:rFonts w:asciiTheme="majorHAnsi" w:hAnsiTheme="majorHAnsi"/>
          <w:noProof/>
        </w:rPr>
        <w:instrText xml:space="preserve"> PAGEREF _Toc234839271 \h </w:instrText>
      </w:r>
      <w:r w:rsidRPr="00776ED1">
        <w:rPr>
          <w:rFonts w:asciiTheme="majorHAnsi" w:hAnsiTheme="majorHAnsi"/>
          <w:noProof/>
        </w:rPr>
      </w:r>
      <w:r w:rsidRPr="00776ED1">
        <w:rPr>
          <w:rFonts w:asciiTheme="majorHAnsi" w:hAnsiTheme="majorHAnsi"/>
          <w:noProof/>
        </w:rPr>
        <w:fldChar w:fldCharType="separate"/>
      </w:r>
      <w:r w:rsidR="00054031">
        <w:rPr>
          <w:rFonts w:asciiTheme="majorHAnsi" w:hAnsiTheme="majorHAnsi"/>
          <w:noProof/>
        </w:rPr>
        <w:t>7</w:t>
      </w:r>
      <w:r w:rsidRPr="00776ED1">
        <w:rPr>
          <w:rFonts w:asciiTheme="majorHAnsi" w:hAnsiTheme="majorHAnsi"/>
          <w:noProof/>
        </w:rPr>
        <w:fldChar w:fldCharType="end"/>
      </w:r>
    </w:p>
    <w:p w14:paraId="40B97ED4" w14:textId="53687E78" w:rsidR="00776ED1" w:rsidRPr="00776ED1" w:rsidRDefault="00776ED1">
      <w:pPr>
        <w:pStyle w:val="T1"/>
        <w:rPr>
          <w:rFonts w:asciiTheme="majorHAnsi" w:eastAsiaTheme="minorEastAsia" w:hAnsiTheme="majorHAnsi"/>
          <w:b w:val="0"/>
          <w:noProof/>
          <w:lang w:eastAsia="tr-TR" w:bidi="bo-CN"/>
        </w:rPr>
      </w:pPr>
      <w:r w:rsidRPr="00776ED1">
        <w:rPr>
          <w:rFonts w:asciiTheme="majorHAnsi" w:hAnsiTheme="majorHAnsi"/>
          <w:noProof/>
        </w:rPr>
        <w:t>Kaynaklar</w:t>
      </w:r>
      <w:r w:rsidRPr="00776ED1">
        <w:rPr>
          <w:rFonts w:asciiTheme="majorHAnsi" w:hAnsiTheme="majorHAnsi"/>
          <w:noProof/>
        </w:rPr>
        <w:tab/>
      </w:r>
      <w:r w:rsidRPr="00776ED1">
        <w:rPr>
          <w:rFonts w:asciiTheme="majorHAnsi" w:hAnsiTheme="majorHAnsi"/>
          <w:noProof/>
        </w:rPr>
        <w:fldChar w:fldCharType="begin"/>
      </w:r>
      <w:r w:rsidRPr="00776ED1">
        <w:rPr>
          <w:rFonts w:asciiTheme="majorHAnsi" w:hAnsiTheme="majorHAnsi"/>
          <w:noProof/>
        </w:rPr>
        <w:instrText xml:space="preserve"> PAGEREF _Toc234839272 \h </w:instrText>
      </w:r>
      <w:r w:rsidRPr="00776ED1">
        <w:rPr>
          <w:rFonts w:asciiTheme="majorHAnsi" w:hAnsiTheme="majorHAnsi"/>
          <w:noProof/>
        </w:rPr>
      </w:r>
      <w:r w:rsidRPr="00776ED1">
        <w:rPr>
          <w:rFonts w:asciiTheme="majorHAnsi" w:hAnsiTheme="majorHAnsi"/>
          <w:noProof/>
        </w:rPr>
        <w:fldChar w:fldCharType="separate"/>
      </w:r>
      <w:r w:rsidR="00054031">
        <w:rPr>
          <w:rFonts w:asciiTheme="majorHAnsi" w:hAnsiTheme="majorHAnsi"/>
          <w:noProof/>
        </w:rPr>
        <w:t>8</w:t>
      </w:r>
      <w:r w:rsidRPr="00776ED1">
        <w:rPr>
          <w:rFonts w:asciiTheme="majorHAnsi" w:hAnsiTheme="majorHAnsi"/>
          <w:noProof/>
        </w:rPr>
        <w:fldChar w:fldCharType="end"/>
      </w:r>
    </w:p>
    <w:p w14:paraId="59E1225F" w14:textId="77777777" w:rsidR="0042663D" w:rsidRDefault="0009391E" w:rsidP="0061535B">
      <w:pPr>
        <w:pStyle w:val="GvdeMetni2"/>
        <w:tabs>
          <w:tab w:val="left" w:pos="2552"/>
          <w:tab w:val="right" w:leader="dot" w:pos="9543"/>
        </w:tabs>
        <w:rPr>
          <w:rFonts w:cs="Arial"/>
        </w:rPr>
      </w:pPr>
      <w:r w:rsidRPr="00776ED1">
        <w:rPr>
          <w:rFonts w:asciiTheme="majorHAnsi" w:hAnsiTheme="majorHAnsi" w:cs="Arial"/>
          <w:lang w:val="en-AU"/>
        </w:rPr>
        <w:fldChar w:fldCharType="end"/>
      </w:r>
    </w:p>
    <w:p w14:paraId="2CF08003" w14:textId="77777777" w:rsidR="0061535B" w:rsidRDefault="0061535B" w:rsidP="00553AFE">
      <w:pPr>
        <w:sectPr w:rsidR="0061535B" w:rsidSect="004535A3">
          <w:headerReference w:type="even" r:id="rId25"/>
          <w:headerReference w:type="default" r:id="rId26"/>
          <w:footerReference w:type="even" r:id="rId27"/>
          <w:footerReference w:type="default" r:id="rId28"/>
          <w:footerReference w:type="first" r:id="rId29"/>
          <w:pgSz w:w="11906" w:h="16838" w:code="9"/>
          <w:pgMar w:top="794" w:right="737" w:bottom="567" w:left="851" w:header="709" w:footer="567" w:gutter="567"/>
          <w:pgNumType w:fmt="lowerRoman"/>
          <w:cols w:space="708"/>
          <w:docGrid w:linePitch="299"/>
        </w:sectPr>
      </w:pPr>
      <w:bookmarkStart w:id="1" w:name="_GoBack"/>
      <w:bookmarkEnd w:id="1"/>
    </w:p>
    <w:p w14:paraId="216BC357" w14:textId="77777777" w:rsidR="0009391E" w:rsidRPr="004C44E1" w:rsidRDefault="0009391E" w:rsidP="00143013">
      <w:pPr>
        <w:pStyle w:val="Balk1"/>
      </w:pPr>
      <w:bookmarkStart w:id="2" w:name="_Toc472533392"/>
      <w:bookmarkStart w:id="3" w:name="_Toc234839261"/>
      <w:r w:rsidRPr="004C44E1">
        <w:lastRenderedPageBreak/>
        <w:t>Kapsam</w:t>
      </w:r>
      <w:bookmarkEnd w:id="2"/>
      <w:bookmarkEnd w:id="3"/>
    </w:p>
    <w:p w14:paraId="412D2B49" w14:textId="77777777" w:rsidR="00613E0C" w:rsidRDefault="005F359F" w:rsidP="00D562DD">
      <w:r w:rsidRPr="005F359F">
        <w:t xml:space="preserve">Bu standart, </w:t>
      </w:r>
      <w:r w:rsidR="00613E0C" w:rsidRPr="00613E0C">
        <w:t>belediye ve mücavir alan sınırları içinde ve dışında şehir içi yollarda veya karayollarının kenarında kurulan akaryakıt satış yerleri ve akaryakıt satış ve/veya servis yerleri ile ilgili genel kuralları kapsar.</w:t>
      </w:r>
    </w:p>
    <w:p w14:paraId="122137BD" w14:textId="2CD80CD9" w:rsidR="00A62399" w:rsidRDefault="00A62399" w:rsidP="00D562DD">
      <w:r w:rsidRPr="00A62399">
        <w:rPr>
          <w:b/>
        </w:rPr>
        <w:t xml:space="preserve">Not </w:t>
      </w:r>
      <w:r w:rsidRPr="00A62399">
        <w:t xml:space="preserve">- Bu standart metninde bundan sonra " </w:t>
      </w:r>
      <w:r w:rsidR="00613E0C" w:rsidRPr="00613E0C">
        <w:t xml:space="preserve">“akaryakıt satış yeri” ifadesi yerine “satış yeri” ve “akaryakıt satış ve servis yeri” ifadesi yerine de “satış ve servis yeri” </w:t>
      </w:r>
      <w:r w:rsidRPr="00A62399">
        <w:t>ifadesi kullanılmıştır.</w:t>
      </w:r>
    </w:p>
    <w:p w14:paraId="1F64124C" w14:textId="77777777" w:rsidR="0009391E" w:rsidRPr="00AE0938" w:rsidRDefault="0009391E" w:rsidP="00AE0938">
      <w:pPr>
        <w:pStyle w:val="Balk1"/>
      </w:pPr>
      <w:bookmarkStart w:id="4" w:name="_Toc234839262"/>
      <w:r w:rsidRPr="00AE0938">
        <w:t>Bağlayıcı atıflar</w:t>
      </w:r>
      <w:bookmarkEnd w:id="4"/>
    </w:p>
    <w:p w14:paraId="5D1EAFC5" w14:textId="77777777" w:rsidR="0009391E" w:rsidRDefault="005F359F" w:rsidP="00553AFE">
      <w:pPr>
        <w:autoSpaceDE w:val="0"/>
        <w:autoSpaceDN w:val="0"/>
        <w:adjustRightInd w:val="0"/>
        <w:rPr>
          <w:rFonts w:cs="Arial"/>
        </w:rPr>
      </w:pPr>
      <w:r w:rsidRPr="005F359F">
        <w:rPr>
          <w:rFonts w:cs="Arial"/>
        </w:rPr>
        <w:t xml:space="preserve">Bu standartta diğer standart ve/veya dokümanlara atıf yapılmaktadır. Bu atıflar metin içerisinde uygun yerlerde belirtilmiş ve aşağıda liste halinde verilmiştir. Tarihli atıflarda, yalnızca alıntı yapılan baskı geçerlidir. Tarihli olmayan dokümanlar için, atıf yapılan dokümanın (tüm tadiller dâhil) son baskısı geçerlidir. </w:t>
      </w:r>
      <w:r w:rsidR="0009391E" w:rsidRPr="002E05E9">
        <w:rPr>
          <w:rFonts w:cs="Arial"/>
        </w:rPr>
        <w:t xml:space="preserve">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1"/>
        <w:gridCol w:w="3181"/>
        <w:gridCol w:w="3181"/>
      </w:tblGrid>
      <w:tr w:rsidR="00BD1BE6" w:rsidRPr="00BD1BE6" w14:paraId="0D3CF117" w14:textId="77777777" w:rsidTr="004D0626">
        <w:tc>
          <w:tcPr>
            <w:tcW w:w="3181" w:type="dxa"/>
          </w:tcPr>
          <w:p w14:paraId="6DA3DE62" w14:textId="77777777" w:rsidR="00BD1BE6" w:rsidRPr="00BD1BE6" w:rsidRDefault="00BD1BE6" w:rsidP="00BD1BE6">
            <w:pPr>
              <w:autoSpaceDE w:val="0"/>
              <w:autoSpaceDN w:val="0"/>
              <w:adjustRightInd w:val="0"/>
              <w:rPr>
                <w:rFonts w:cs="Arial"/>
                <w:b/>
              </w:rPr>
            </w:pPr>
            <w:r w:rsidRPr="00BD1BE6">
              <w:rPr>
                <w:rFonts w:cs="Arial"/>
                <w:b/>
              </w:rPr>
              <w:t>TS Adı</w:t>
            </w:r>
          </w:p>
        </w:tc>
        <w:tc>
          <w:tcPr>
            <w:tcW w:w="3181" w:type="dxa"/>
          </w:tcPr>
          <w:p w14:paraId="42974F23" w14:textId="77777777" w:rsidR="00BD1BE6" w:rsidRPr="00BD1BE6" w:rsidRDefault="00BD1BE6" w:rsidP="00BD1BE6">
            <w:pPr>
              <w:numPr>
                <w:ilvl w:val="0"/>
                <w:numId w:val="1"/>
              </w:numPr>
              <w:tabs>
                <w:tab w:val="clear" w:pos="432"/>
              </w:tabs>
              <w:autoSpaceDE w:val="0"/>
              <w:autoSpaceDN w:val="0"/>
              <w:adjustRightInd w:val="0"/>
              <w:rPr>
                <w:rFonts w:cs="Arial"/>
                <w:b/>
              </w:rPr>
            </w:pPr>
            <w:r w:rsidRPr="00BD1BE6">
              <w:rPr>
                <w:rFonts w:cs="Arial"/>
                <w:b/>
              </w:rPr>
              <w:t>Türkçe Adı</w:t>
            </w:r>
          </w:p>
        </w:tc>
        <w:tc>
          <w:tcPr>
            <w:tcW w:w="3181" w:type="dxa"/>
          </w:tcPr>
          <w:p w14:paraId="41C3BD2B" w14:textId="77777777" w:rsidR="00BD1BE6" w:rsidRPr="00BD1BE6" w:rsidRDefault="00BD1BE6" w:rsidP="00BD1BE6">
            <w:pPr>
              <w:autoSpaceDE w:val="0"/>
              <w:autoSpaceDN w:val="0"/>
              <w:adjustRightInd w:val="0"/>
              <w:rPr>
                <w:rFonts w:cs="Arial"/>
                <w:b/>
              </w:rPr>
            </w:pPr>
            <w:r w:rsidRPr="00BD1BE6">
              <w:rPr>
                <w:rFonts w:cs="Arial"/>
                <w:b/>
              </w:rPr>
              <w:t>İngilizce Adı</w:t>
            </w:r>
          </w:p>
        </w:tc>
      </w:tr>
      <w:tr w:rsidR="00776ED1" w:rsidRPr="00BD1BE6" w14:paraId="23BEF664" w14:textId="77777777" w:rsidTr="004D0626">
        <w:tc>
          <w:tcPr>
            <w:tcW w:w="3181" w:type="dxa"/>
          </w:tcPr>
          <w:p w14:paraId="5A98D980" w14:textId="2E233918" w:rsidR="00776ED1" w:rsidRPr="00F86530" w:rsidRDefault="00776ED1" w:rsidP="00776ED1">
            <w:pPr>
              <w:autoSpaceDE w:val="0"/>
              <w:autoSpaceDN w:val="0"/>
              <w:adjustRightInd w:val="0"/>
            </w:pPr>
            <w:r w:rsidRPr="00BD1BE6">
              <w:rPr>
                <w:rFonts w:cs="Arial"/>
              </w:rPr>
              <w:t>TS HD 604 S1</w:t>
            </w:r>
          </w:p>
        </w:tc>
        <w:tc>
          <w:tcPr>
            <w:tcW w:w="3181" w:type="dxa"/>
          </w:tcPr>
          <w:p w14:paraId="34DCE61B" w14:textId="4BC1CA44" w:rsidR="00776ED1" w:rsidRPr="00F86530" w:rsidRDefault="00776ED1" w:rsidP="00776ED1">
            <w:pPr>
              <w:autoSpaceDE w:val="0"/>
              <w:autoSpaceDN w:val="0"/>
              <w:adjustRightInd w:val="0"/>
            </w:pPr>
            <w:proofErr w:type="gramStart"/>
            <w:r w:rsidRPr="00BD1BE6">
              <w:rPr>
                <w:rFonts w:cs="Arial"/>
              </w:rPr>
              <w:t>Kablolar -</w:t>
            </w:r>
            <w:proofErr w:type="gramEnd"/>
            <w:r w:rsidRPr="00BD1BE6">
              <w:rPr>
                <w:rFonts w:cs="Arial"/>
              </w:rPr>
              <w:t xml:space="preserve"> Güç İstasyonlarında Kullanılan Özel Yangın Performanslı Güç Kabloları - Beyan Gerilimleri 0,6/1 </w:t>
            </w:r>
            <w:proofErr w:type="spellStart"/>
            <w:r w:rsidRPr="00BD1BE6">
              <w:rPr>
                <w:rFonts w:cs="Arial"/>
              </w:rPr>
              <w:t>kV</w:t>
            </w:r>
            <w:proofErr w:type="spellEnd"/>
            <w:r w:rsidRPr="00BD1BE6">
              <w:rPr>
                <w:rFonts w:cs="Arial"/>
              </w:rPr>
              <w:t xml:space="preserve"> ve 1,9/3,3 </w:t>
            </w:r>
            <w:proofErr w:type="spellStart"/>
            <w:r w:rsidRPr="00BD1BE6">
              <w:rPr>
                <w:rFonts w:cs="Arial"/>
              </w:rPr>
              <w:t>kV</w:t>
            </w:r>
            <w:proofErr w:type="spellEnd"/>
            <w:r w:rsidRPr="00BD1BE6">
              <w:rPr>
                <w:rFonts w:cs="Arial"/>
              </w:rPr>
              <w:t xml:space="preserve"> Olan</w:t>
            </w:r>
          </w:p>
        </w:tc>
        <w:tc>
          <w:tcPr>
            <w:tcW w:w="3181" w:type="dxa"/>
          </w:tcPr>
          <w:p w14:paraId="19747526" w14:textId="2E36466D" w:rsidR="00776ED1" w:rsidRPr="00F86530" w:rsidRDefault="00776ED1" w:rsidP="00776ED1">
            <w:pPr>
              <w:autoSpaceDE w:val="0"/>
              <w:autoSpaceDN w:val="0"/>
              <w:adjustRightInd w:val="0"/>
            </w:pPr>
            <w:r w:rsidRPr="00BD1BE6">
              <w:rPr>
                <w:rFonts w:cs="Arial"/>
              </w:rPr>
              <w:t xml:space="preserve">0,6/1 </w:t>
            </w:r>
            <w:proofErr w:type="spellStart"/>
            <w:r w:rsidRPr="00BD1BE6">
              <w:rPr>
                <w:rFonts w:cs="Arial"/>
              </w:rPr>
              <w:t>kV</w:t>
            </w:r>
            <w:proofErr w:type="spellEnd"/>
            <w:r w:rsidRPr="00BD1BE6">
              <w:rPr>
                <w:rFonts w:cs="Arial"/>
              </w:rPr>
              <w:t xml:space="preserve"> </w:t>
            </w:r>
            <w:proofErr w:type="spellStart"/>
            <w:r w:rsidRPr="00BD1BE6">
              <w:rPr>
                <w:rFonts w:cs="Arial"/>
              </w:rPr>
              <w:t>and</w:t>
            </w:r>
            <w:proofErr w:type="spellEnd"/>
            <w:r w:rsidRPr="00BD1BE6">
              <w:rPr>
                <w:rFonts w:cs="Arial"/>
              </w:rPr>
              <w:t xml:space="preserve"> 1,9/3,3 </w:t>
            </w:r>
            <w:proofErr w:type="spellStart"/>
            <w:r w:rsidRPr="00BD1BE6">
              <w:rPr>
                <w:rFonts w:cs="Arial"/>
              </w:rPr>
              <w:t>kV</w:t>
            </w:r>
            <w:proofErr w:type="spellEnd"/>
            <w:r w:rsidRPr="00BD1BE6">
              <w:rPr>
                <w:rFonts w:cs="Arial"/>
              </w:rPr>
              <w:t xml:space="preserve"> </w:t>
            </w:r>
            <w:proofErr w:type="spellStart"/>
            <w:r w:rsidRPr="00BD1BE6">
              <w:rPr>
                <w:rFonts w:cs="Arial"/>
              </w:rPr>
              <w:t>power</w:t>
            </w:r>
            <w:proofErr w:type="spellEnd"/>
            <w:r w:rsidRPr="00BD1BE6">
              <w:rPr>
                <w:rFonts w:cs="Arial"/>
              </w:rPr>
              <w:t xml:space="preserve"> </w:t>
            </w:r>
            <w:proofErr w:type="spellStart"/>
            <w:r w:rsidRPr="00BD1BE6">
              <w:rPr>
                <w:rFonts w:cs="Arial"/>
              </w:rPr>
              <w:t>cables</w:t>
            </w:r>
            <w:proofErr w:type="spellEnd"/>
            <w:r w:rsidRPr="00BD1BE6">
              <w:rPr>
                <w:rFonts w:cs="Arial"/>
              </w:rPr>
              <w:t xml:space="preserve"> </w:t>
            </w:r>
            <w:proofErr w:type="spellStart"/>
            <w:r w:rsidRPr="00BD1BE6">
              <w:rPr>
                <w:rFonts w:cs="Arial"/>
              </w:rPr>
              <w:t>with</w:t>
            </w:r>
            <w:proofErr w:type="spellEnd"/>
            <w:r w:rsidRPr="00BD1BE6">
              <w:rPr>
                <w:rFonts w:cs="Arial"/>
              </w:rPr>
              <w:t xml:space="preserve"> </w:t>
            </w:r>
            <w:proofErr w:type="spellStart"/>
            <w:r w:rsidRPr="00BD1BE6">
              <w:rPr>
                <w:rFonts w:cs="Arial"/>
              </w:rPr>
              <w:t>special</w:t>
            </w:r>
            <w:proofErr w:type="spellEnd"/>
            <w:r w:rsidRPr="00BD1BE6">
              <w:rPr>
                <w:rFonts w:cs="Arial"/>
              </w:rPr>
              <w:t xml:space="preserve"> fire </w:t>
            </w:r>
            <w:proofErr w:type="spellStart"/>
            <w:r w:rsidRPr="00BD1BE6">
              <w:rPr>
                <w:rFonts w:cs="Arial"/>
              </w:rPr>
              <w:t>performance</w:t>
            </w:r>
            <w:proofErr w:type="spellEnd"/>
            <w:r w:rsidRPr="00BD1BE6">
              <w:rPr>
                <w:rFonts w:cs="Arial"/>
              </w:rPr>
              <w:t xml:space="preserve"> </w:t>
            </w:r>
            <w:proofErr w:type="spellStart"/>
            <w:r w:rsidRPr="00BD1BE6">
              <w:rPr>
                <w:rFonts w:cs="Arial"/>
              </w:rPr>
              <w:t>for</w:t>
            </w:r>
            <w:proofErr w:type="spellEnd"/>
            <w:r w:rsidRPr="00BD1BE6">
              <w:rPr>
                <w:rFonts w:cs="Arial"/>
              </w:rPr>
              <w:t xml:space="preserve"> </w:t>
            </w:r>
            <w:proofErr w:type="spellStart"/>
            <w:r w:rsidRPr="00BD1BE6">
              <w:rPr>
                <w:rFonts w:cs="Arial"/>
              </w:rPr>
              <w:t>use</w:t>
            </w:r>
            <w:proofErr w:type="spellEnd"/>
            <w:r w:rsidRPr="00BD1BE6">
              <w:rPr>
                <w:rFonts w:cs="Arial"/>
              </w:rPr>
              <w:t xml:space="preserve"> in </w:t>
            </w:r>
            <w:proofErr w:type="spellStart"/>
            <w:r w:rsidRPr="00BD1BE6">
              <w:rPr>
                <w:rFonts w:cs="Arial"/>
              </w:rPr>
              <w:t>power</w:t>
            </w:r>
            <w:proofErr w:type="spellEnd"/>
            <w:r w:rsidRPr="00BD1BE6">
              <w:rPr>
                <w:rFonts w:cs="Arial"/>
              </w:rPr>
              <w:t xml:space="preserve"> </w:t>
            </w:r>
            <w:proofErr w:type="spellStart"/>
            <w:r w:rsidRPr="00BD1BE6">
              <w:rPr>
                <w:rFonts w:cs="Arial"/>
              </w:rPr>
              <w:t>stations</w:t>
            </w:r>
            <w:proofErr w:type="spellEnd"/>
          </w:p>
        </w:tc>
      </w:tr>
      <w:tr w:rsidR="004D0626" w:rsidRPr="00BD1BE6" w14:paraId="3E724DB0" w14:textId="77777777" w:rsidTr="00C9596E">
        <w:trPr>
          <w:trHeight w:val="910"/>
        </w:trPr>
        <w:tc>
          <w:tcPr>
            <w:tcW w:w="3181" w:type="dxa"/>
          </w:tcPr>
          <w:p w14:paraId="15572CDA" w14:textId="0F01D259" w:rsidR="00C9596E" w:rsidRPr="00BD1BE6" w:rsidRDefault="004D0626" w:rsidP="00C9596E">
            <w:pPr>
              <w:autoSpaceDE w:val="0"/>
              <w:autoSpaceDN w:val="0"/>
              <w:adjustRightInd w:val="0"/>
              <w:rPr>
                <w:rFonts w:cs="Arial"/>
              </w:rPr>
            </w:pPr>
            <w:r w:rsidRPr="004D0626">
              <w:rPr>
                <w:rFonts w:cs="Arial"/>
              </w:rPr>
              <w:t>TS 3419</w:t>
            </w:r>
          </w:p>
          <w:p w14:paraId="42C8047E" w14:textId="7BAF5C2C" w:rsidR="004D0626" w:rsidRPr="00BD1BE6" w:rsidRDefault="004D0626" w:rsidP="004D0626">
            <w:pPr>
              <w:autoSpaceDE w:val="0"/>
              <w:autoSpaceDN w:val="0"/>
              <w:adjustRightInd w:val="0"/>
              <w:rPr>
                <w:rFonts w:cs="Arial"/>
              </w:rPr>
            </w:pPr>
          </w:p>
        </w:tc>
        <w:tc>
          <w:tcPr>
            <w:tcW w:w="3181" w:type="dxa"/>
          </w:tcPr>
          <w:p w14:paraId="0E612A72" w14:textId="5265C9F6" w:rsidR="004D0626" w:rsidRPr="00BD1BE6" w:rsidRDefault="004D0626" w:rsidP="004D0626">
            <w:pPr>
              <w:autoSpaceDE w:val="0"/>
              <w:autoSpaceDN w:val="0"/>
              <w:adjustRightInd w:val="0"/>
              <w:rPr>
                <w:rFonts w:cs="Arial"/>
              </w:rPr>
            </w:pPr>
            <w:r w:rsidRPr="004D0626">
              <w:rPr>
                <w:rFonts w:cs="Arial"/>
              </w:rPr>
              <w:t>Havalandırma ve iklimlendirme tesisleri – Projelendirme kuralları</w:t>
            </w:r>
            <w:r w:rsidR="00C9596E">
              <w:rPr>
                <w:rFonts w:cs="Arial"/>
              </w:rPr>
              <w:t xml:space="preserve"> </w:t>
            </w:r>
          </w:p>
        </w:tc>
        <w:tc>
          <w:tcPr>
            <w:tcW w:w="3181" w:type="dxa"/>
          </w:tcPr>
          <w:p w14:paraId="40A614A1" w14:textId="32A6998F" w:rsidR="004D0626" w:rsidRPr="00BD1BE6" w:rsidRDefault="004D0626" w:rsidP="004D0626">
            <w:pPr>
              <w:autoSpaceDE w:val="0"/>
              <w:autoSpaceDN w:val="0"/>
              <w:adjustRightInd w:val="0"/>
              <w:rPr>
                <w:rFonts w:cs="Arial"/>
              </w:rPr>
            </w:pPr>
            <w:proofErr w:type="spellStart"/>
            <w:r w:rsidRPr="004D0626">
              <w:rPr>
                <w:rFonts w:cs="Arial"/>
              </w:rPr>
              <w:t>Ventilation</w:t>
            </w:r>
            <w:proofErr w:type="spellEnd"/>
            <w:r w:rsidRPr="004D0626">
              <w:rPr>
                <w:rFonts w:cs="Arial"/>
              </w:rPr>
              <w:t xml:space="preserve"> </w:t>
            </w:r>
            <w:proofErr w:type="spellStart"/>
            <w:r w:rsidRPr="004D0626">
              <w:rPr>
                <w:rFonts w:cs="Arial"/>
              </w:rPr>
              <w:t>and</w:t>
            </w:r>
            <w:proofErr w:type="spellEnd"/>
            <w:r w:rsidRPr="004D0626">
              <w:rPr>
                <w:rFonts w:cs="Arial"/>
              </w:rPr>
              <w:t xml:space="preserve"> </w:t>
            </w:r>
            <w:proofErr w:type="spellStart"/>
            <w:r w:rsidRPr="004D0626">
              <w:rPr>
                <w:rFonts w:cs="Arial"/>
              </w:rPr>
              <w:t>air</w:t>
            </w:r>
            <w:proofErr w:type="spellEnd"/>
            <w:r w:rsidRPr="004D0626">
              <w:rPr>
                <w:rFonts w:cs="Arial"/>
              </w:rPr>
              <w:t xml:space="preserve"> </w:t>
            </w:r>
            <w:proofErr w:type="spellStart"/>
            <w:r w:rsidRPr="004D0626">
              <w:rPr>
                <w:rFonts w:cs="Arial"/>
              </w:rPr>
              <w:t>conditioning</w:t>
            </w:r>
            <w:proofErr w:type="spellEnd"/>
            <w:r w:rsidRPr="004D0626">
              <w:rPr>
                <w:rFonts w:cs="Arial"/>
              </w:rPr>
              <w:t xml:space="preserve"> </w:t>
            </w:r>
            <w:proofErr w:type="spellStart"/>
            <w:r w:rsidRPr="004D0626">
              <w:rPr>
                <w:rFonts w:cs="Arial"/>
              </w:rPr>
              <w:t>installation</w:t>
            </w:r>
            <w:proofErr w:type="spellEnd"/>
            <w:r w:rsidRPr="004D0626">
              <w:rPr>
                <w:rFonts w:cs="Arial"/>
              </w:rPr>
              <w:t xml:space="preserve"> – </w:t>
            </w:r>
            <w:proofErr w:type="spellStart"/>
            <w:r w:rsidRPr="004D0626">
              <w:rPr>
                <w:rFonts w:cs="Arial"/>
              </w:rPr>
              <w:t>Requirements</w:t>
            </w:r>
            <w:proofErr w:type="spellEnd"/>
            <w:r w:rsidRPr="004D0626">
              <w:rPr>
                <w:rFonts w:cs="Arial"/>
              </w:rPr>
              <w:t xml:space="preserve"> of </w:t>
            </w:r>
            <w:proofErr w:type="spellStart"/>
            <w:r w:rsidRPr="004D0626">
              <w:rPr>
                <w:rFonts w:cs="Arial"/>
              </w:rPr>
              <w:t>projecting</w:t>
            </w:r>
            <w:proofErr w:type="spellEnd"/>
          </w:p>
        </w:tc>
      </w:tr>
      <w:tr w:rsidR="004D0626" w:rsidRPr="00BD1BE6" w14:paraId="44E4A34A" w14:textId="77777777" w:rsidTr="004D0626">
        <w:tc>
          <w:tcPr>
            <w:tcW w:w="3181" w:type="dxa"/>
          </w:tcPr>
          <w:p w14:paraId="027A5C26" w14:textId="1929D6FE" w:rsidR="004D0626" w:rsidRPr="00BD1BE6" w:rsidRDefault="004D0626" w:rsidP="004D0626">
            <w:pPr>
              <w:autoSpaceDE w:val="0"/>
              <w:autoSpaceDN w:val="0"/>
              <w:adjustRightInd w:val="0"/>
              <w:rPr>
                <w:rFonts w:cs="Arial"/>
              </w:rPr>
            </w:pPr>
            <w:r w:rsidRPr="00F86530">
              <w:t>TS 4156</w:t>
            </w:r>
          </w:p>
        </w:tc>
        <w:tc>
          <w:tcPr>
            <w:tcW w:w="3181" w:type="dxa"/>
          </w:tcPr>
          <w:p w14:paraId="2B2DBE2D" w14:textId="75299C6C" w:rsidR="004D0626" w:rsidRPr="00BD1BE6" w:rsidRDefault="004D0626" w:rsidP="004D0626">
            <w:pPr>
              <w:autoSpaceDE w:val="0"/>
              <w:autoSpaceDN w:val="0"/>
              <w:adjustRightInd w:val="0"/>
              <w:rPr>
                <w:rFonts w:cs="Arial"/>
                <w:bCs/>
              </w:rPr>
            </w:pPr>
            <w:r w:rsidRPr="00F86530">
              <w:t>Yangın Önleme - Umumi Yerlerde - Gruplandırma, Ekipman ve Sistemler - Genel</w:t>
            </w:r>
          </w:p>
        </w:tc>
        <w:tc>
          <w:tcPr>
            <w:tcW w:w="3181" w:type="dxa"/>
          </w:tcPr>
          <w:p w14:paraId="14E589D0" w14:textId="5862C661" w:rsidR="004D0626" w:rsidRPr="00BD1BE6" w:rsidRDefault="004D0626" w:rsidP="004D0626">
            <w:pPr>
              <w:autoSpaceDE w:val="0"/>
              <w:autoSpaceDN w:val="0"/>
              <w:adjustRightInd w:val="0"/>
              <w:rPr>
                <w:rFonts w:cs="Arial"/>
              </w:rPr>
            </w:pPr>
            <w:r w:rsidRPr="00F86530">
              <w:t xml:space="preserve">General </w:t>
            </w:r>
            <w:proofErr w:type="spellStart"/>
            <w:r w:rsidRPr="00F86530">
              <w:t>rules</w:t>
            </w:r>
            <w:proofErr w:type="spellEnd"/>
            <w:r w:rsidRPr="00F86530">
              <w:t xml:space="preserve"> </w:t>
            </w:r>
            <w:proofErr w:type="spellStart"/>
            <w:r w:rsidRPr="00F86530">
              <w:t>for</w:t>
            </w:r>
            <w:proofErr w:type="spellEnd"/>
            <w:r w:rsidRPr="00F86530">
              <w:t xml:space="preserve"> fire </w:t>
            </w:r>
            <w:proofErr w:type="spellStart"/>
            <w:r w:rsidRPr="00F86530">
              <w:t>protection</w:t>
            </w:r>
            <w:proofErr w:type="spellEnd"/>
            <w:r w:rsidRPr="00F86530">
              <w:t xml:space="preserve"> in </w:t>
            </w:r>
            <w:proofErr w:type="spellStart"/>
            <w:r w:rsidRPr="00F86530">
              <w:t>common</w:t>
            </w:r>
            <w:proofErr w:type="spellEnd"/>
            <w:r w:rsidRPr="00F86530">
              <w:t xml:space="preserve"> </w:t>
            </w:r>
            <w:proofErr w:type="spellStart"/>
            <w:r w:rsidRPr="00F86530">
              <w:t>places</w:t>
            </w:r>
            <w:proofErr w:type="spellEnd"/>
            <w:r w:rsidRPr="00F86530">
              <w:t xml:space="preserve"> </w:t>
            </w:r>
            <w:proofErr w:type="spellStart"/>
            <w:r w:rsidRPr="00F86530">
              <w:t>grouping</w:t>
            </w:r>
            <w:proofErr w:type="spellEnd"/>
            <w:r w:rsidRPr="00F86530">
              <w:t xml:space="preserve">, </w:t>
            </w:r>
            <w:proofErr w:type="spellStart"/>
            <w:r w:rsidRPr="00F86530">
              <w:t>equipment</w:t>
            </w:r>
            <w:proofErr w:type="spellEnd"/>
            <w:r w:rsidRPr="00F86530">
              <w:t xml:space="preserve"> </w:t>
            </w:r>
            <w:proofErr w:type="spellStart"/>
            <w:r w:rsidRPr="00F86530">
              <w:t>and</w:t>
            </w:r>
            <w:proofErr w:type="spellEnd"/>
            <w:r w:rsidRPr="00F86530">
              <w:t xml:space="preserve"> </w:t>
            </w:r>
            <w:proofErr w:type="spellStart"/>
            <w:r w:rsidRPr="00F86530">
              <w:t>systems</w:t>
            </w:r>
            <w:proofErr w:type="spellEnd"/>
          </w:p>
        </w:tc>
      </w:tr>
      <w:tr w:rsidR="004D0626" w:rsidRPr="00BD1BE6" w14:paraId="27C94045" w14:textId="77777777" w:rsidTr="004D0626">
        <w:tc>
          <w:tcPr>
            <w:tcW w:w="3181" w:type="dxa"/>
          </w:tcPr>
          <w:p w14:paraId="10F5D72D" w14:textId="60616DD9" w:rsidR="004D0626" w:rsidRPr="00BD1BE6" w:rsidRDefault="004D0626" w:rsidP="004D0626">
            <w:pPr>
              <w:autoSpaceDE w:val="0"/>
              <w:autoSpaceDN w:val="0"/>
              <w:adjustRightInd w:val="0"/>
              <w:rPr>
                <w:rFonts w:cs="Arial"/>
              </w:rPr>
            </w:pPr>
            <w:r w:rsidRPr="00F86530">
              <w:t>TS 6075</w:t>
            </w:r>
          </w:p>
        </w:tc>
        <w:tc>
          <w:tcPr>
            <w:tcW w:w="3181" w:type="dxa"/>
          </w:tcPr>
          <w:p w14:paraId="424C98AA" w14:textId="14C00C47" w:rsidR="004D0626" w:rsidRPr="00BD1BE6" w:rsidRDefault="004D0626" w:rsidP="004D0626">
            <w:pPr>
              <w:autoSpaceDE w:val="0"/>
              <w:autoSpaceDN w:val="0"/>
              <w:adjustRightInd w:val="0"/>
              <w:rPr>
                <w:rFonts w:cs="Arial"/>
                <w:bCs/>
              </w:rPr>
            </w:pPr>
            <w:r w:rsidRPr="00F86530">
              <w:t>Ecza Dolabı</w:t>
            </w:r>
          </w:p>
        </w:tc>
        <w:tc>
          <w:tcPr>
            <w:tcW w:w="3181" w:type="dxa"/>
          </w:tcPr>
          <w:p w14:paraId="0F8977E5" w14:textId="26A3CF98" w:rsidR="004D0626" w:rsidRPr="00BD1BE6" w:rsidRDefault="004D0626" w:rsidP="004D0626">
            <w:pPr>
              <w:autoSpaceDE w:val="0"/>
              <w:autoSpaceDN w:val="0"/>
              <w:adjustRightInd w:val="0"/>
              <w:rPr>
                <w:rFonts w:cs="Arial"/>
              </w:rPr>
            </w:pPr>
            <w:proofErr w:type="spellStart"/>
            <w:r w:rsidRPr="00F86530">
              <w:t>Medicine</w:t>
            </w:r>
            <w:proofErr w:type="spellEnd"/>
            <w:r w:rsidRPr="00F86530">
              <w:t xml:space="preserve"> </w:t>
            </w:r>
            <w:proofErr w:type="spellStart"/>
            <w:r w:rsidRPr="00F86530">
              <w:t>cabinet</w:t>
            </w:r>
            <w:proofErr w:type="spellEnd"/>
          </w:p>
        </w:tc>
      </w:tr>
      <w:tr w:rsidR="004D0626" w:rsidRPr="00BD1BE6" w14:paraId="52A2F932" w14:textId="77777777" w:rsidTr="004D0626">
        <w:tc>
          <w:tcPr>
            <w:tcW w:w="3181" w:type="dxa"/>
          </w:tcPr>
          <w:p w14:paraId="52A4CD11" w14:textId="77777777" w:rsidR="004D0626" w:rsidRPr="00BD1BE6" w:rsidRDefault="004D0626" w:rsidP="004D0626">
            <w:pPr>
              <w:autoSpaceDE w:val="0"/>
              <w:autoSpaceDN w:val="0"/>
              <w:adjustRightInd w:val="0"/>
              <w:rPr>
                <w:rFonts w:cs="Arial"/>
              </w:rPr>
            </w:pPr>
            <w:r w:rsidRPr="00BD1BE6">
              <w:rPr>
                <w:rFonts w:cs="Arial"/>
              </w:rPr>
              <w:t>TS 6769 -2</w:t>
            </w:r>
          </w:p>
        </w:tc>
        <w:tc>
          <w:tcPr>
            <w:tcW w:w="3181" w:type="dxa"/>
          </w:tcPr>
          <w:p w14:paraId="175BF4D2" w14:textId="77777777" w:rsidR="004D0626" w:rsidRPr="00BD1BE6" w:rsidRDefault="004D0626" w:rsidP="004D0626">
            <w:pPr>
              <w:autoSpaceDE w:val="0"/>
              <w:autoSpaceDN w:val="0"/>
              <w:adjustRightInd w:val="0"/>
              <w:rPr>
                <w:rFonts w:cs="Arial"/>
              </w:rPr>
            </w:pPr>
            <w:r w:rsidRPr="00BD1BE6">
              <w:rPr>
                <w:rFonts w:cs="Arial"/>
              </w:rPr>
              <w:t>Akaryakıt İstasyonu - Pompalı ve Pompasız Dağıtım Sistemleri Bölüm 2: Tesis Etme Kuralları</w:t>
            </w:r>
          </w:p>
        </w:tc>
        <w:tc>
          <w:tcPr>
            <w:tcW w:w="3181" w:type="dxa"/>
          </w:tcPr>
          <w:p w14:paraId="3DCBE87E" w14:textId="77777777" w:rsidR="004D0626" w:rsidRPr="00BD1BE6" w:rsidRDefault="004D0626" w:rsidP="004D0626">
            <w:pPr>
              <w:autoSpaceDE w:val="0"/>
              <w:autoSpaceDN w:val="0"/>
              <w:adjustRightInd w:val="0"/>
              <w:rPr>
                <w:rFonts w:cs="Arial"/>
              </w:rPr>
            </w:pPr>
            <w:proofErr w:type="spellStart"/>
            <w:r w:rsidRPr="00BD1BE6">
              <w:rPr>
                <w:rFonts w:cs="Arial"/>
              </w:rPr>
              <w:t>Metering</w:t>
            </w:r>
            <w:proofErr w:type="spellEnd"/>
            <w:r w:rsidRPr="00BD1BE6">
              <w:rPr>
                <w:rFonts w:cs="Arial"/>
              </w:rPr>
              <w:t xml:space="preserve"> </w:t>
            </w:r>
            <w:proofErr w:type="spellStart"/>
            <w:r w:rsidRPr="00BD1BE6">
              <w:rPr>
                <w:rFonts w:cs="Arial"/>
              </w:rPr>
              <w:t>pumps</w:t>
            </w:r>
            <w:proofErr w:type="spellEnd"/>
            <w:r w:rsidRPr="00BD1BE6">
              <w:rPr>
                <w:rFonts w:cs="Arial"/>
              </w:rPr>
              <w:t xml:space="preserve"> </w:t>
            </w:r>
            <w:proofErr w:type="spellStart"/>
            <w:r w:rsidRPr="00BD1BE6">
              <w:rPr>
                <w:rFonts w:cs="Arial"/>
              </w:rPr>
              <w:t>and</w:t>
            </w:r>
            <w:proofErr w:type="spellEnd"/>
            <w:r w:rsidRPr="00BD1BE6">
              <w:rPr>
                <w:rFonts w:cs="Arial"/>
              </w:rPr>
              <w:t xml:space="preserve"> </w:t>
            </w:r>
            <w:proofErr w:type="spellStart"/>
            <w:r w:rsidRPr="00BD1BE6">
              <w:rPr>
                <w:rFonts w:cs="Arial"/>
              </w:rPr>
              <w:t>dispensers</w:t>
            </w:r>
            <w:proofErr w:type="spellEnd"/>
            <w:r w:rsidRPr="00BD1BE6">
              <w:rPr>
                <w:rFonts w:cs="Arial"/>
              </w:rPr>
              <w:t xml:space="preserve"> </w:t>
            </w:r>
            <w:proofErr w:type="spellStart"/>
            <w:r w:rsidRPr="00BD1BE6">
              <w:rPr>
                <w:rFonts w:cs="Arial"/>
              </w:rPr>
              <w:t>to</w:t>
            </w:r>
            <w:proofErr w:type="spellEnd"/>
            <w:r w:rsidRPr="00BD1BE6">
              <w:rPr>
                <w:rFonts w:cs="Arial"/>
              </w:rPr>
              <w:t xml:space="preserve"> be </w:t>
            </w:r>
            <w:proofErr w:type="spellStart"/>
            <w:r w:rsidRPr="00BD1BE6">
              <w:rPr>
                <w:rFonts w:cs="Arial"/>
              </w:rPr>
              <w:t>installed</w:t>
            </w:r>
            <w:proofErr w:type="spellEnd"/>
            <w:r w:rsidRPr="00BD1BE6">
              <w:rPr>
                <w:rFonts w:cs="Arial"/>
              </w:rPr>
              <w:t xml:space="preserve"> at </w:t>
            </w:r>
            <w:proofErr w:type="spellStart"/>
            <w:r w:rsidRPr="00BD1BE6">
              <w:rPr>
                <w:rFonts w:cs="Arial"/>
              </w:rPr>
              <w:t>filling</w:t>
            </w:r>
            <w:proofErr w:type="spellEnd"/>
            <w:r w:rsidRPr="00BD1BE6">
              <w:rPr>
                <w:rFonts w:cs="Arial"/>
              </w:rPr>
              <w:t xml:space="preserve"> </w:t>
            </w:r>
            <w:proofErr w:type="spellStart"/>
            <w:r w:rsidRPr="00BD1BE6">
              <w:rPr>
                <w:rFonts w:cs="Arial"/>
              </w:rPr>
              <w:t>stations</w:t>
            </w:r>
            <w:proofErr w:type="spellEnd"/>
            <w:r w:rsidRPr="00BD1BE6">
              <w:rPr>
                <w:rFonts w:cs="Arial"/>
              </w:rPr>
              <w:t xml:space="preserve"> </w:t>
            </w:r>
            <w:proofErr w:type="spellStart"/>
            <w:r w:rsidRPr="00BD1BE6">
              <w:rPr>
                <w:rFonts w:cs="Arial"/>
              </w:rPr>
              <w:t>and</w:t>
            </w:r>
            <w:proofErr w:type="spellEnd"/>
            <w:r w:rsidRPr="00BD1BE6">
              <w:rPr>
                <w:rFonts w:cs="Arial"/>
              </w:rPr>
              <w:t xml:space="preserve"> </w:t>
            </w:r>
            <w:proofErr w:type="spellStart"/>
            <w:r w:rsidRPr="00BD1BE6">
              <w:rPr>
                <w:rFonts w:cs="Arial"/>
              </w:rPr>
              <w:t>used</w:t>
            </w:r>
            <w:proofErr w:type="spellEnd"/>
            <w:r w:rsidRPr="00BD1BE6">
              <w:rPr>
                <w:rFonts w:cs="Arial"/>
              </w:rPr>
              <w:t xml:space="preserve"> </w:t>
            </w:r>
            <w:proofErr w:type="spellStart"/>
            <w:r w:rsidRPr="00BD1BE6">
              <w:rPr>
                <w:rFonts w:cs="Arial"/>
              </w:rPr>
              <w:t>to</w:t>
            </w:r>
            <w:proofErr w:type="spellEnd"/>
            <w:r w:rsidRPr="00BD1BE6">
              <w:rPr>
                <w:rFonts w:cs="Arial"/>
              </w:rPr>
              <w:t xml:space="preserve"> </w:t>
            </w:r>
            <w:proofErr w:type="spellStart"/>
            <w:r w:rsidRPr="00BD1BE6">
              <w:rPr>
                <w:rFonts w:cs="Arial"/>
              </w:rPr>
              <w:t>dispense</w:t>
            </w:r>
            <w:proofErr w:type="spellEnd"/>
            <w:r w:rsidRPr="00BD1BE6">
              <w:rPr>
                <w:rFonts w:cs="Arial"/>
              </w:rPr>
              <w:t xml:space="preserve"> </w:t>
            </w:r>
            <w:proofErr w:type="spellStart"/>
            <w:r w:rsidRPr="00BD1BE6">
              <w:rPr>
                <w:rFonts w:cs="Arial"/>
              </w:rPr>
              <w:t>liguid</w:t>
            </w:r>
            <w:proofErr w:type="spellEnd"/>
            <w:r w:rsidRPr="00BD1BE6">
              <w:rPr>
                <w:rFonts w:cs="Arial"/>
              </w:rPr>
              <w:t xml:space="preserve"> </w:t>
            </w:r>
            <w:proofErr w:type="spellStart"/>
            <w:r w:rsidRPr="00BD1BE6">
              <w:rPr>
                <w:rFonts w:cs="Arial"/>
              </w:rPr>
              <w:t>fuel</w:t>
            </w:r>
            <w:proofErr w:type="spellEnd"/>
            <w:r w:rsidRPr="00BD1BE6">
              <w:rPr>
                <w:rFonts w:cs="Arial"/>
              </w:rPr>
              <w:t xml:space="preserve"> - </w:t>
            </w:r>
            <w:proofErr w:type="spellStart"/>
            <w:r w:rsidRPr="00BD1BE6">
              <w:rPr>
                <w:rFonts w:cs="Arial"/>
              </w:rPr>
              <w:t>Part</w:t>
            </w:r>
            <w:proofErr w:type="spellEnd"/>
            <w:r w:rsidRPr="00BD1BE6">
              <w:rPr>
                <w:rFonts w:cs="Arial"/>
              </w:rPr>
              <w:t xml:space="preserve"> 2: Guide </w:t>
            </w:r>
            <w:proofErr w:type="spellStart"/>
            <w:r w:rsidRPr="00BD1BE6">
              <w:rPr>
                <w:rFonts w:cs="Arial"/>
              </w:rPr>
              <w:t>to</w:t>
            </w:r>
            <w:proofErr w:type="spellEnd"/>
            <w:r w:rsidRPr="00BD1BE6">
              <w:rPr>
                <w:rFonts w:cs="Arial"/>
              </w:rPr>
              <w:t xml:space="preserve"> </w:t>
            </w:r>
            <w:proofErr w:type="spellStart"/>
            <w:r w:rsidRPr="00BD1BE6">
              <w:rPr>
                <w:rFonts w:cs="Arial"/>
              </w:rPr>
              <w:t>installation</w:t>
            </w:r>
            <w:proofErr w:type="spellEnd"/>
          </w:p>
        </w:tc>
      </w:tr>
      <w:tr w:rsidR="004D0626" w:rsidRPr="00BD1BE6" w14:paraId="0EA97CA9" w14:textId="77777777" w:rsidTr="004D0626">
        <w:tc>
          <w:tcPr>
            <w:tcW w:w="3181" w:type="dxa"/>
          </w:tcPr>
          <w:p w14:paraId="513EE1AF" w14:textId="77777777" w:rsidR="004D0626" w:rsidRPr="00BD1BE6" w:rsidRDefault="004D0626" w:rsidP="004D0626">
            <w:pPr>
              <w:autoSpaceDE w:val="0"/>
              <w:autoSpaceDN w:val="0"/>
              <w:adjustRightInd w:val="0"/>
              <w:rPr>
                <w:rFonts w:cs="Arial"/>
              </w:rPr>
            </w:pPr>
            <w:r w:rsidRPr="00BD1BE6">
              <w:rPr>
                <w:rFonts w:cs="Arial"/>
              </w:rPr>
              <w:t>TS 6769 -3</w:t>
            </w:r>
          </w:p>
        </w:tc>
        <w:tc>
          <w:tcPr>
            <w:tcW w:w="3181" w:type="dxa"/>
          </w:tcPr>
          <w:p w14:paraId="7464CD57" w14:textId="77777777" w:rsidR="004D0626" w:rsidRPr="00BD1BE6" w:rsidRDefault="004D0626" w:rsidP="004D0626">
            <w:pPr>
              <w:autoSpaceDE w:val="0"/>
              <w:autoSpaceDN w:val="0"/>
              <w:adjustRightInd w:val="0"/>
              <w:rPr>
                <w:rFonts w:cs="Arial"/>
              </w:rPr>
            </w:pPr>
            <w:r w:rsidRPr="00BD1BE6">
              <w:rPr>
                <w:rFonts w:cs="Arial"/>
              </w:rPr>
              <w:t>Akaryakıt İstasyonu - Pompalı ve Pompasız Dağıtım Sistemleri - Bölüm 3: Tesis Sonrası Bakım Kuralları</w:t>
            </w:r>
          </w:p>
        </w:tc>
        <w:tc>
          <w:tcPr>
            <w:tcW w:w="3181" w:type="dxa"/>
          </w:tcPr>
          <w:p w14:paraId="5A26697B" w14:textId="77777777" w:rsidR="004D0626" w:rsidRPr="00BD1BE6" w:rsidRDefault="004D0626" w:rsidP="004D0626">
            <w:pPr>
              <w:autoSpaceDE w:val="0"/>
              <w:autoSpaceDN w:val="0"/>
              <w:adjustRightInd w:val="0"/>
              <w:rPr>
                <w:rFonts w:cs="Arial"/>
              </w:rPr>
            </w:pPr>
            <w:proofErr w:type="spellStart"/>
            <w:r w:rsidRPr="00BD1BE6">
              <w:rPr>
                <w:rFonts w:cs="Arial"/>
              </w:rPr>
              <w:t>Metering</w:t>
            </w:r>
            <w:proofErr w:type="spellEnd"/>
            <w:r w:rsidRPr="00BD1BE6">
              <w:rPr>
                <w:rFonts w:cs="Arial"/>
              </w:rPr>
              <w:t xml:space="preserve"> </w:t>
            </w:r>
            <w:proofErr w:type="spellStart"/>
            <w:r w:rsidRPr="00BD1BE6">
              <w:rPr>
                <w:rFonts w:cs="Arial"/>
              </w:rPr>
              <w:t>pumps</w:t>
            </w:r>
            <w:proofErr w:type="spellEnd"/>
            <w:r w:rsidRPr="00BD1BE6">
              <w:rPr>
                <w:rFonts w:cs="Arial"/>
              </w:rPr>
              <w:t xml:space="preserve"> </w:t>
            </w:r>
            <w:proofErr w:type="spellStart"/>
            <w:r w:rsidRPr="00BD1BE6">
              <w:rPr>
                <w:rFonts w:cs="Arial"/>
              </w:rPr>
              <w:t>and</w:t>
            </w:r>
            <w:proofErr w:type="spellEnd"/>
            <w:r w:rsidRPr="00BD1BE6">
              <w:rPr>
                <w:rFonts w:cs="Arial"/>
              </w:rPr>
              <w:t xml:space="preserve"> </w:t>
            </w:r>
            <w:proofErr w:type="spellStart"/>
            <w:r w:rsidRPr="00BD1BE6">
              <w:rPr>
                <w:rFonts w:cs="Arial"/>
              </w:rPr>
              <w:t>dispensers</w:t>
            </w:r>
            <w:proofErr w:type="spellEnd"/>
            <w:r w:rsidRPr="00BD1BE6">
              <w:rPr>
                <w:rFonts w:cs="Arial"/>
              </w:rPr>
              <w:t xml:space="preserve"> </w:t>
            </w:r>
            <w:proofErr w:type="spellStart"/>
            <w:r w:rsidRPr="00BD1BE6">
              <w:rPr>
                <w:rFonts w:cs="Arial"/>
              </w:rPr>
              <w:t>to</w:t>
            </w:r>
            <w:proofErr w:type="spellEnd"/>
            <w:r w:rsidRPr="00BD1BE6">
              <w:rPr>
                <w:rFonts w:cs="Arial"/>
              </w:rPr>
              <w:t xml:space="preserve"> be </w:t>
            </w:r>
            <w:proofErr w:type="spellStart"/>
            <w:r w:rsidRPr="00BD1BE6">
              <w:rPr>
                <w:rFonts w:cs="Arial"/>
              </w:rPr>
              <w:t>installed</w:t>
            </w:r>
            <w:proofErr w:type="spellEnd"/>
            <w:r w:rsidRPr="00BD1BE6">
              <w:rPr>
                <w:rFonts w:cs="Arial"/>
              </w:rPr>
              <w:t xml:space="preserve"> at </w:t>
            </w:r>
            <w:proofErr w:type="spellStart"/>
            <w:r w:rsidRPr="00BD1BE6">
              <w:rPr>
                <w:rFonts w:cs="Arial"/>
              </w:rPr>
              <w:t>filling</w:t>
            </w:r>
            <w:proofErr w:type="spellEnd"/>
            <w:r w:rsidRPr="00BD1BE6">
              <w:rPr>
                <w:rFonts w:cs="Arial"/>
              </w:rPr>
              <w:t xml:space="preserve"> </w:t>
            </w:r>
            <w:proofErr w:type="spellStart"/>
            <w:r w:rsidRPr="00BD1BE6">
              <w:rPr>
                <w:rFonts w:cs="Arial"/>
              </w:rPr>
              <w:t>stations</w:t>
            </w:r>
            <w:proofErr w:type="spellEnd"/>
            <w:r w:rsidRPr="00BD1BE6">
              <w:rPr>
                <w:rFonts w:cs="Arial"/>
              </w:rPr>
              <w:t xml:space="preserve"> </w:t>
            </w:r>
            <w:proofErr w:type="spellStart"/>
            <w:r w:rsidRPr="00BD1BE6">
              <w:rPr>
                <w:rFonts w:cs="Arial"/>
              </w:rPr>
              <w:t>and</w:t>
            </w:r>
            <w:proofErr w:type="spellEnd"/>
            <w:r w:rsidRPr="00BD1BE6">
              <w:rPr>
                <w:rFonts w:cs="Arial"/>
              </w:rPr>
              <w:t xml:space="preserve"> </w:t>
            </w:r>
            <w:proofErr w:type="spellStart"/>
            <w:r w:rsidRPr="00BD1BE6">
              <w:rPr>
                <w:rFonts w:cs="Arial"/>
              </w:rPr>
              <w:t>used</w:t>
            </w:r>
            <w:proofErr w:type="spellEnd"/>
            <w:r w:rsidRPr="00BD1BE6">
              <w:rPr>
                <w:rFonts w:cs="Arial"/>
              </w:rPr>
              <w:t xml:space="preserve"> </w:t>
            </w:r>
            <w:proofErr w:type="spellStart"/>
            <w:r w:rsidRPr="00BD1BE6">
              <w:rPr>
                <w:rFonts w:cs="Arial"/>
              </w:rPr>
              <w:t>to</w:t>
            </w:r>
            <w:proofErr w:type="spellEnd"/>
            <w:r w:rsidRPr="00BD1BE6">
              <w:rPr>
                <w:rFonts w:cs="Arial"/>
              </w:rPr>
              <w:t xml:space="preserve"> </w:t>
            </w:r>
            <w:proofErr w:type="spellStart"/>
            <w:r w:rsidRPr="00BD1BE6">
              <w:rPr>
                <w:rFonts w:cs="Arial"/>
              </w:rPr>
              <w:t>dispense</w:t>
            </w:r>
            <w:proofErr w:type="spellEnd"/>
            <w:r w:rsidRPr="00BD1BE6">
              <w:rPr>
                <w:rFonts w:cs="Arial"/>
              </w:rPr>
              <w:t xml:space="preserve"> </w:t>
            </w:r>
            <w:proofErr w:type="spellStart"/>
            <w:r w:rsidRPr="00BD1BE6">
              <w:rPr>
                <w:rFonts w:cs="Arial"/>
              </w:rPr>
              <w:t>liguid</w:t>
            </w:r>
            <w:proofErr w:type="spellEnd"/>
            <w:r w:rsidRPr="00BD1BE6">
              <w:rPr>
                <w:rFonts w:cs="Arial"/>
              </w:rPr>
              <w:t xml:space="preserve"> </w:t>
            </w:r>
            <w:proofErr w:type="spellStart"/>
            <w:r w:rsidRPr="00BD1BE6">
              <w:rPr>
                <w:rFonts w:cs="Arial"/>
              </w:rPr>
              <w:t>fuel</w:t>
            </w:r>
            <w:proofErr w:type="spellEnd"/>
            <w:r w:rsidRPr="00BD1BE6">
              <w:rPr>
                <w:rFonts w:cs="Arial"/>
              </w:rPr>
              <w:t xml:space="preserve"> - </w:t>
            </w:r>
            <w:proofErr w:type="spellStart"/>
            <w:r w:rsidRPr="00BD1BE6">
              <w:rPr>
                <w:rFonts w:cs="Arial"/>
              </w:rPr>
              <w:t>Part</w:t>
            </w:r>
            <w:proofErr w:type="spellEnd"/>
            <w:r w:rsidRPr="00BD1BE6">
              <w:rPr>
                <w:rFonts w:cs="Arial"/>
              </w:rPr>
              <w:t xml:space="preserve"> 3: Guide </w:t>
            </w:r>
            <w:proofErr w:type="spellStart"/>
            <w:r w:rsidRPr="00BD1BE6">
              <w:rPr>
                <w:rFonts w:cs="Arial"/>
              </w:rPr>
              <w:t>to</w:t>
            </w:r>
            <w:proofErr w:type="spellEnd"/>
            <w:r w:rsidRPr="00BD1BE6">
              <w:rPr>
                <w:rFonts w:cs="Arial"/>
              </w:rPr>
              <w:t xml:space="preserve"> </w:t>
            </w:r>
            <w:proofErr w:type="spellStart"/>
            <w:r w:rsidRPr="00BD1BE6">
              <w:rPr>
                <w:rFonts w:cs="Arial"/>
              </w:rPr>
              <w:t>maintenance</w:t>
            </w:r>
            <w:proofErr w:type="spellEnd"/>
            <w:r w:rsidRPr="00BD1BE6">
              <w:rPr>
                <w:rFonts w:cs="Arial"/>
              </w:rPr>
              <w:t xml:space="preserve"> </w:t>
            </w:r>
            <w:proofErr w:type="spellStart"/>
            <w:r w:rsidRPr="00BD1BE6">
              <w:rPr>
                <w:rFonts w:cs="Arial"/>
              </w:rPr>
              <w:t>after</w:t>
            </w:r>
            <w:proofErr w:type="spellEnd"/>
            <w:r w:rsidRPr="00BD1BE6">
              <w:rPr>
                <w:rFonts w:cs="Arial"/>
              </w:rPr>
              <w:t xml:space="preserve"> </w:t>
            </w:r>
            <w:proofErr w:type="spellStart"/>
            <w:r w:rsidRPr="00BD1BE6">
              <w:rPr>
                <w:rFonts w:cs="Arial"/>
              </w:rPr>
              <w:t>installatıon</w:t>
            </w:r>
            <w:proofErr w:type="spellEnd"/>
          </w:p>
        </w:tc>
      </w:tr>
      <w:tr w:rsidR="004D0626" w:rsidRPr="00BD1BE6" w14:paraId="026193A3" w14:textId="77777777" w:rsidTr="004D0626">
        <w:tc>
          <w:tcPr>
            <w:tcW w:w="3181" w:type="dxa"/>
          </w:tcPr>
          <w:p w14:paraId="1720253B" w14:textId="77777777" w:rsidR="004D0626" w:rsidRPr="00BD1BE6" w:rsidRDefault="004D0626" w:rsidP="004D0626">
            <w:pPr>
              <w:autoSpaceDE w:val="0"/>
              <w:autoSpaceDN w:val="0"/>
              <w:adjustRightInd w:val="0"/>
              <w:rPr>
                <w:rFonts w:cs="Arial"/>
              </w:rPr>
            </w:pPr>
            <w:r w:rsidRPr="00BD1BE6">
              <w:rPr>
                <w:rFonts w:cs="Arial"/>
              </w:rPr>
              <w:t>TS 8357</w:t>
            </w:r>
          </w:p>
        </w:tc>
        <w:tc>
          <w:tcPr>
            <w:tcW w:w="3181" w:type="dxa"/>
          </w:tcPr>
          <w:p w14:paraId="47410700" w14:textId="2305A6AD" w:rsidR="004D0626" w:rsidRPr="00BD1BE6" w:rsidRDefault="004D0626" w:rsidP="004D0626">
            <w:pPr>
              <w:autoSpaceDE w:val="0"/>
              <w:autoSpaceDN w:val="0"/>
              <w:adjustRightInd w:val="0"/>
              <w:rPr>
                <w:rFonts w:cs="Arial"/>
              </w:rPr>
            </w:pPr>
            <w:r w:rsidRPr="004D0626">
              <w:rPr>
                <w:rFonts w:cs="Arial"/>
              </w:rPr>
              <w:t>İş yerleri - Halka veya müşterilere açık tuvaletler - Sınıflandırma - Genel ve özel kurallar</w:t>
            </w:r>
          </w:p>
        </w:tc>
        <w:tc>
          <w:tcPr>
            <w:tcW w:w="3181" w:type="dxa"/>
          </w:tcPr>
          <w:p w14:paraId="24B6582E" w14:textId="53CF80B2" w:rsidR="004D0626" w:rsidRPr="00BD1BE6" w:rsidRDefault="004D0626" w:rsidP="004D0626">
            <w:pPr>
              <w:autoSpaceDE w:val="0"/>
              <w:autoSpaceDN w:val="0"/>
              <w:adjustRightInd w:val="0"/>
              <w:rPr>
                <w:rFonts w:cs="Arial"/>
              </w:rPr>
            </w:pPr>
            <w:proofErr w:type="spellStart"/>
            <w:r w:rsidRPr="004D0626">
              <w:rPr>
                <w:rFonts w:cs="Arial"/>
              </w:rPr>
              <w:t>Work</w:t>
            </w:r>
            <w:proofErr w:type="spellEnd"/>
            <w:r w:rsidRPr="004D0626">
              <w:rPr>
                <w:rFonts w:cs="Arial"/>
              </w:rPr>
              <w:t xml:space="preserve"> </w:t>
            </w:r>
            <w:proofErr w:type="spellStart"/>
            <w:r w:rsidRPr="004D0626">
              <w:rPr>
                <w:rFonts w:cs="Arial"/>
              </w:rPr>
              <w:t>places</w:t>
            </w:r>
            <w:proofErr w:type="spellEnd"/>
            <w:r w:rsidRPr="004D0626">
              <w:rPr>
                <w:rFonts w:cs="Arial"/>
              </w:rPr>
              <w:t xml:space="preserve"> - </w:t>
            </w:r>
            <w:proofErr w:type="spellStart"/>
            <w:r w:rsidRPr="004D0626">
              <w:rPr>
                <w:rFonts w:cs="Arial"/>
              </w:rPr>
              <w:t>Public</w:t>
            </w:r>
            <w:proofErr w:type="spellEnd"/>
            <w:r w:rsidRPr="004D0626">
              <w:rPr>
                <w:rFonts w:cs="Arial"/>
              </w:rPr>
              <w:t xml:space="preserve"> </w:t>
            </w:r>
            <w:proofErr w:type="spellStart"/>
            <w:r w:rsidRPr="004D0626">
              <w:rPr>
                <w:rFonts w:cs="Arial"/>
              </w:rPr>
              <w:t>toilets</w:t>
            </w:r>
            <w:proofErr w:type="spellEnd"/>
            <w:r w:rsidRPr="004D0626">
              <w:rPr>
                <w:rFonts w:cs="Arial"/>
              </w:rPr>
              <w:t xml:space="preserve"> - </w:t>
            </w:r>
            <w:proofErr w:type="spellStart"/>
            <w:r w:rsidRPr="004D0626">
              <w:rPr>
                <w:rFonts w:cs="Arial"/>
              </w:rPr>
              <w:t>The</w:t>
            </w:r>
            <w:proofErr w:type="spellEnd"/>
            <w:r w:rsidRPr="004D0626">
              <w:rPr>
                <w:rFonts w:cs="Arial"/>
              </w:rPr>
              <w:t xml:space="preserve"> </w:t>
            </w:r>
            <w:proofErr w:type="spellStart"/>
            <w:r w:rsidRPr="004D0626">
              <w:rPr>
                <w:rFonts w:cs="Arial"/>
              </w:rPr>
              <w:t>classification</w:t>
            </w:r>
            <w:proofErr w:type="spellEnd"/>
            <w:r w:rsidRPr="004D0626">
              <w:rPr>
                <w:rFonts w:cs="Arial"/>
              </w:rPr>
              <w:t xml:space="preserve">, - General </w:t>
            </w:r>
            <w:proofErr w:type="spellStart"/>
            <w:r w:rsidRPr="004D0626">
              <w:rPr>
                <w:rFonts w:cs="Arial"/>
              </w:rPr>
              <w:t>and</w:t>
            </w:r>
            <w:proofErr w:type="spellEnd"/>
            <w:r w:rsidRPr="004D0626">
              <w:rPr>
                <w:rFonts w:cs="Arial"/>
              </w:rPr>
              <w:t xml:space="preserve"> </w:t>
            </w:r>
            <w:proofErr w:type="spellStart"/>
            <w:r w:rsidRPr="004D0626">
              <w:rPr>
                <w:rFonts w:cs="Arial"/>
              </w:rPr>
              <w:t>spesific</w:t>
            </w:r>
            <w:proofErr w:type="spellEnd"/>
            <w:r w:rsidRPr="004D0626">
              <w:rPr>
                <w:rFonts w:cs="Arial"/>
              </w:rPr>
              <w:t xml:space="preserve"> </w:t>
            </w:r>
            <w:proofErr w:type="spellStart"/>
            <w:r w:rsidRPr="004D0626">
              <w:rPr>
                <w:rFonts w:cs="Arial"/>
              </w:rPr>
              <w:t>rules</w:t>
            </w:r>
            <w:proofErr w:type="spellEnd"/>
          </w:p>
        </w:tc>
      </w:tr>
      <w:tr w:rsidR="004D0626" w:rsidRPr="00BD1BE6" w14:paraId="25578128" w14:textId="77777777" w:rsidTr="004D0626">
        <w:tc>
          <w:tcPr>
            <w:tcW w:w="3181" w:type="dxa"/>
          </w:tcPr>
          <w:p w14:paraId="74698D28" w14:textId="77777777" w:rsidR="004D0626" w:rsidRPr="00BD1BE6" w:rsidRDefault="004D0626" w:rsidP="004D0626">
            <w:pPr>
              <w:autoSpaceDE w:val="0"/>
              <w:autoSpaceDN w:val="0"/>
              <w:adjustRightInd w:val="0"/>
              <w:rPr>
                <w:rFonts w:cs="Arial"/>
              </w:rPr>
            </w:pPr>
            <w:r w:rsidRPr="00BD1BE6">
              <w:rPr>
                <w:rFonts w:cs="Arial"/>
              </w:rPr>
              <w:t>TS 8358</w:t>
            </w:r>
          </w:p>
        </w:tc>
        <w:tc>
          <w:tcPr>
            <w:tcW w:w="3181" w:type="dxa"/>
          </w:tcPr>
          <w:p w14:paraId="1059398A" w14:textId="7C834769" w:rsidR="004D0626" w:rsidRPr="00BD1BE6" w:rsidRDefault="00A034FD" w:rsidP="00A034FD">
            <w:pPr>
              <w:autoSpaceDE w:val="0"/>
              <w:autoSpaceDN w:val="0"/>
              <w:adjustRightInd w:val="0"/>
              <w:rPr>
                <w:rFonts w:cs="Arial"/>
              </w:rPr>
            </w:pPr>
            <w:r w:rsidRPr="00A034FD">
              <w:rPr>
                <w:rFonts w:cs="Arial"/>
                <w:bCs/>
              </w:rPr>
              <w:t>İşyerleri - Ev, işyeri ve yerleşim alanlarındaki zararlılar (haşereler) ile mücadele hizmetleri için kurallar</w:t>
            </w:r>
            <w:r w:rsidR="004D0626" w:rsidRPr="00BD1BE6">
              <w:rPr>
                <w:rFonts w:cs="Arial"/>
                <w:bCs/>
              </w:rPr>
              <w:t xml:space="preserve"> - Genel Kurallar</w:t>
            </w:r>
          </w:p>
        </w:tc>
        <w:tc>
          <w:tcPr>
            <w:tcW w:w="3181" w:type="dxa"/>
          </w:tcPr>
          <w:p w14:paraId="4A010CDE" w14:textId="3924F888" w:rsidR="004D0626" w:rsidRPr="00BD1BE6" w:rsidRDefault="00A034FD" w:rsidP="004D0626">
            <w:pPr>
              <w:autoSpaceDE w:val="0"/>
              <w:autoSpaceDN w:val="0"/>
              <w:adjustRightInd w:val="0"/>
              <w:rPr>
                <w:rFonts w:cs="Arial"/>
              </w:rPr>
            </w:pPr>
            <w:proofErr w:type="spellStart"/>
            <w:r w:rsidRPr="00A034FD">
              <w:rPr>
                <w:rFonts w:cs="Arial"/>
                <w:bCs/>
              </w:rPr>
              <w:t>Workplaces</w:t>
            </w:r>
            <w:proofErr w:type="spellEnd"/>
            <w:r w:rsidRPr="00A034FD">
              <w:rPr>
                <w:rFonts w:cs="Arial"/>
                <w:bCs/>
              </w:rPr>
              <w:t xml:space="preserve"> - Rules </w:t>
            </w:r>
            <w:proofErr w:type="spellStart"/>
            <w:r w:rsidRPr="00A034FD">
              <w:rPr>
                <w:rFonts w:cs="Arial"/>
                <w:bCs/>
              </w:rPr>
              <w:t>for</w:t>
            </w:r>
            <w:proofErr w:type="spellEnd"/>
            <w:r w:rsidRPr="00A034FD">
              <w:rPr>
                <w:rFonts w:cs="Arial"/>
                <w:bCs/>
              </w:rPr>
              <w:t xml:space="preserve"> </w:t>
            </w:r>
            <w:proofErr w:type="spellStart"/>
            <w:r w:rsidRPr="00A034FD">
              <w:rPr>
                <w:rFonts w:cs="Arial"/>
                <w:bCs/>
              </w:rPr>
              <w:t>pest</w:t>
            </w:r>
            <w:proofErr w:type="spellEnd"/>
            <w:r w:rsidRPr="00A034FD">
              <w:rPr>
                <w:rFonts w:cs="Arial"/>
                <w:bCs/>
              </w:rPr>
              <w:t xml:space="preserve"> </w:t>
            </w:r>
            <w:proofErr w:type="spellStart"/>
            <w:r w:rsidRPr="00A034FD">
              <w:rPr>
                <w:rFonts w:cs="Arial"/>
                <w:bCs/>
              </w:rPr>
              <w:t>control</w:t>
            </w:r>
            <w:proofErr w:type="spellEnd"/>
            <w:r w:rsidRPr="00A034FD">
              <w:rPr>
                <w:rFonts w:cs="Arial"/>
                <w:bCs/>
              </w:rPr>
              <w:t xml:space="preserve"> </w:t>
            </w:r>
            <w:proofErr w:type="spellStart"/>
            <w:r w:rsidRPr="00A034FD">
              <w:rPr>
                <w:rFonts w:cs="Arial"/>
                <w:bCs/>
              </w:rPr>
              <w:t>services</w:t>
            </w:r>
            <w:proofErr w:type="spellEnd"/>
            <w:r w:rsidRPr="00A034FD">
              <w:rPr>
                <w:rFonts w:cs="Arial"/>
                <w:bCs/>
              </w:rPr>
              <w:t xml:space="preserve"> in </w:t>
            </w:r>
            <w:proofErr w:type="spellStart"/>
            <w:r w:rsidRPr="00A034FD">
              <w:rPr>
                <w:rFonts w:cs="Arial"/>
                <w:bCs/>
              </w:rPr>
              <w:t>houses</w:t>
            </w:r>
            <w:proofErr w:type="spellEnd"/>
            <w:r w:rsidRPr="00A034FD">
              <w:rPr>
                <w:rFonts w:cs="Arial"/>
                <w:bCs/>
              </w:rPr>
              <w:t xml:space="preserve">, </w:t>
            </w:r>
            <w:proofErr w:type="spellStart"/>
            <w:r w:rsidRPr="00A034FD">
              <w:rPr>
                <w:rFonts w:cs="Arial"/>
                <w:bCs/>
              </w:rPr>
              <w:t>work</w:t>
            </w:r>
            <w:proofErr w:type="spellEnd"/>
            <w:r w:rsidRPr="00A034FD">
              <w:rPr>
                <w:rFonts w:cs="Arial"/>
                <w:bCs/>
              </w:rPr>
              <w:t xml:space="preserve"> </w:t>
            </w:r>
            <w:proofErr w:type="spellStart"/>
            <w:r w:rsidRPr="00A034FD">
              <w:rPr>
                <w:rFonts w:cs="Arial"/>
                <w:bCs/>
              </w:rPr>
              <w:t>places</w:t>
            </w:r>
            <w:proofErr w:type="spellEnd"/>
            <w:r w:rsidRPr="00A034FD">
              <w:rPr>
                <w:rFonts w:cs="Arial"/>
                <w:bCs/>
              </w:rPr>
              <w:t xml:space="preserve"> </w:t>
            </w:r>
            <w:proofErr w:type="spellStart"/>
            <w:r w:rsidRPr="00A034FD">
              <w:rPr>
                <w:rFonts w:cs="Arial"/>
                <w:bCs/>
              </w:rPr>
              <w:t>and</w:t>
            </w:r>
            <w:proofErr w:type="spellEnd"/>
            <w:r w:rsidRPr="00A034FD">
              <w:rPr>
                <w:rFonts w:cs="Arial"/>
                <w:bCs/>
              </w:rPr>
              <w:t xml:space="preserve"> </w:t>
            </w:r>
            <w:proofErr w:type="spellStart"/>
            <w:r w:rsidRPr="00A034FD">
              <w:rPr>
                <w:rFonts w:cs="Arial"/>
                <w:bCs/>
              </w:rPr>
              <w:t>residential</w:t>
            </w:r>
            <w:proofErr w:type="spellEnd"/>
            <w:r w:rsidRPr="00A034FD">
              <w:rPr>
                <w:rFonts w:cs="Arial"/>
                <w:bCs/>
              </w:rPr>
              <w:t xml:space="preserve"> </w:t>
            </w:r>
            <w:proofErr w:type="spellStart"/>
            <w:r w:rsidRPr="00A034FD">
              <w:rPr>
                <w:rFonts w:cs="Arial"/>
                <w:bCs/>
              </w:rPr>
              <w:t>areas</w:t>
            </w:r>
            <w:proofErr w:type="spellEnd"/>
          </w:p>
        </w:tc>
      </w:tr>
      <w:tr w:rsidR="004D0626" w:rsidRPr="00BD1BE6" w14:paraId="63127996" w14:textId="77777777" w:rsidTr="004D0626">
        <w:tc>
          <w:tcPr>
            <w:tcW w:w="3181" w:type="dxa"/>
          </w:tcPr>
          <w:p w14:paraId="2902B393" w14:textId="77777777" w:rsidR="004D0626" w:rsidRPr="00BD1BE6" w:rsidRDefault="004D0626" w:rsidP="004D0626">
            <w:pPr>
              <w:autoSpaceDE w:val="0"/>
              <w:autoSpaceDN w:val="0"/>
              <w:adjustRightInd w:val="0"/>
              <w:rPr>
                <w:rFonts w:cs="Arial"/>
              </w:rPr>
            </w:pPr>
            <w:r w:rsidRPr="00BD1BE6">
              <w:rPr>
                <w:rFonts w:cs="Arial"/>
              </w:rPr>
              <w:lastRenderedPageBreak/>
              <w:t>TS 9111</w:t>
            </w:r>
          </w:p>
        </w:tc>
        <w:tc>
          <w:tcPr>
            <w:tcW w:w="3181" w:type="dxa"/>
          </w:tcPr>
          <w:p w14:paraId="67AFD249" w14:textId="1FD2AE9A" w:rsidR="004D0626" w:rsidRPr="00BD1BE6" w:rsidRDefault="00A034FD" w:rsidP="00C9596E">
            <w:pPr>
              <w:autoSpaceDE w:val="0"/>
              <w:autoSpaceDN w:val="0"/>
              <w:adjustRightInd w:val="0"/>
              <w:rPr>
                <w:rFonts w:cs="Arial"/>
              </w:rPr>
            </w:pPr>
            <w:r w:rsidRPr="00A034FD">
              <w:rPr>
                <w:rFonts w:cs="Arial"/>
              </w:rPr>
              <w:t>Engelliler ve hareket kısıtlılığı bulunan kişiler için binalarda ulaşılabilirlik gerekleri</w:t>
            </w:r>
          </w:p>
        </w:tc>
        <w:tc>
          <w:tcPr>
            <w:tcW w:w="3181" w:type="dxa"/>
          </w:tcPr>
          <w:p w14:paraId="5F232A16" w14:textId="60ADA553" w:rsidR="004D0626" w:rsidRPr="00BD1BE6" w:rsidRDefault="00A034FD" w:rsidP="00C9596E">
            <w:pPr>
              <w:autoSpaceDE w:val="0"/>
              <w:autoSpaceDN w:val="0"/>
              <w:adjustRightInd w:val="0"/>
              <w:rPr>
                <w:rFonts w:cs="Arial"/>
              </w:rPr>
            </w:pPr>
            <w:proofErr w:type="spellStart"/>
            <w:r w:rsidRPr="00A034FD">
              <w:rPr>
                <w:rFonts w:cs="Arial"/>
              </w:rPr>
              <w:t>The</w:t>
            </w:r>
            <w:proofErr w:type="spellEnd"/>
            <w:r w:rsidRPr="00A034FD">
              <w:rPr>
                <w:rFonts w:cs="Arial"/>
              </w:rPr>
              <w:t xml:space="preserve"> </w:t>
            </w:r>
            <w:proofErr w:type="spellStart"/>
            <w:r w:rsidRPr="00A034FD">
              <w:rPr>
                <w:rFonts w:cs="Arial"/>
              </w:rPr>
              <w:t>requirements</w:t>
            </w:r>
            <w:proofErr w:type="spellEnd"/>
            <w:r w:rsidRPr="00A034FD">
              <w:rPr>
                <w:rFonts w:cs="Arial"/>
              </w:rPr>
              <w:t xml:space="preserve"> of </w:t>
            </w:r>
            <w:proofErr w:type="spellStart"/>
            <w:r w:rsidRPr="00A034FD">
              <w:rPr>
                <w:rFonts w:cs="Arial"/>
              </w:rPr>
              <w:t>accessibility</w:t>
            </w:r>
            <w:proofErr w:type="spellEnd"/>
            <w:r w:rsidRPr="00A034FD">
              <w:rPr>
                <w:rFonts w:cs="Arial"/>
              </w:rPr>
              <w:t xml:space="preserve"> in </w:t>
            </w:r>
            <w:proofErr w:type="spellStart"/>
            <w:r w:rsidRPr="00A034FD">
              <w:rPr>
                <w:rFonts w:cs="Arial"/>
              </w:rPr>
              <w:t>buildings</w:t>
            </w:r>
            <w:proofErr w:type="spellEnd"/>
            <w:r w:rsidRPr="00A034FD">
              <w:rPr>
                <w:rFonts w:cs="Arial"/>
              </w:rPr>
              <w:t xml:space="preserve"> </w:t>
            </w:r>
            <w:proofErr w:type="spellStart"/>
            <w:r w:rsidRPr="00A034FD">
              <w:rPr>
                <w:rFonts w:cs="Arial"/>
              </w:rPr>
              <w:t>for</w:t>
            </w:r>
            <w:proofErr w:type="spellEnd"/>
            <w:r w:rsidRPr="00A034FD">
              <w:rPr>
                <w:rFonts w:cs="Arial"/>
              </w:rPr>
              <w:t xml:space="preserve"> </w:t>
            </w:r>
            <w:proofErr w:type="spellStart"/>
            <w:r w:rsidRPr="00A034FD">
              <w:rPr>
                <w:rFonts w:cs="Arial"/>
              </w:rPr>
              <w:t>people</w:t>
            </w:r>
            <w:proofErr w:type="spellEnd"/>
            <w:r w:rsidRPr="00A034FD">
              <w:rPr>
                <w:rFonts w:cs="Arial"/>
              </w:rPr>
              <w:t xml:space="preserve"> </w:t>
            </w:r>
            <w:proofErr w:type="spellStart"/>
            <w:r w:rsidRPr="00A034FD">
              <w:rPr>
                <w:rFonts w:cs="Arial"/>
              </w:rPr>
              <w:t>with</w:t>
            </w:r>
            <w:proofErr w:type="spellEnd"/>
            <w:r w:rsidRPr="00A034FD">
              <w:rPr>
                <w:rFonts w:cs="Arial"/>
              </w:rPr>
              <w:t xml:space="preserve"> </w:t>
            </w:r>
            <w:proofErr w:type="spellStart"/>
            <w:r w:rsidRPr="00A034FD">
              <w:rPr>
                <w:rFonts w:cs="Arial"/>
              </w:rPr>
              <w:t>disabilities</w:t>
            </w:r>
            <w:proofErr w:type="spellEnd"/>
            <w:r w:rsidRPr="00A034FD">
              <w:rPr>
                <w:rFonts w:cs="Arial"/>
              </w:rPr>
              <w:t xml:space="preserve"> </w:t>
            </w:r>
            <w:proofErr w:type="spellStart"/>
            <w:r w:rsidRPr="00A034FD">
              <w:rPr>
                <w:rFonts w:cs="Arial"/>
              </w:rPr>
              <w:t>and</w:t>
            </w:r>
            <w:proofErr w:type="spellEnd"/>
            <w:r w:rsidRPr="00A034FD">
              <w:rPr>
                <w:rFonts w:cs="Arial"/>
              </w:rPr>
              <w:t xml:space="preserve"> </w:t>
            </w:r>
            <w:proofErr w:type="spellStart"/>
            <w:r w:rsidRPr="00A034FD">
              <w:rPr>
                <w:rFonts w:cs="Arial"/>
              </w:rPr>
              <w:t>mobility</w:t>
            </w:r>
            <w:proofErr w:type="spellEnd"/>
            <w:r w:rsidRPr="00A034FD">
              <w:rPr>
                <w:rFonts w:cs="Arial"/>
              </w:rPr>
              <w:t xml:space="preserve"> </w:t>
            </w:r>
            <w:proofErr w:type="spellStart"/>
            <w:r w:rsidRPr="00A034FD">
              <w:rPr>
                <w:rFonts w:cs="Arial"/>
              </w:rPr>
              <w:t>constraints</w:t>
            </w:r>
            <w:proofErr w:type="spellEnd"/>
            <w:r w:rsidRPr="00BD1BE6">
              <w:rPr>
                <w:rFonts w:cs="Arial"/>
              </w:rPr>
              <w:t xml:space="preserve"> </w:t>
            </w:r>
          </w:p>
        </w:tc>
      </w:tr>
      <w:tr w:rsidR="004D0626" w:rsidRPr="00BD1BE6" w14:paraId="6A29291E" w14:textId="77777777" w:rsidTr="00941A16">
        <w:trPr>
          <w:trHeight w:val="524"/>
        </w:trPr>
        <w:tc>
          <w:tcPr>
            <w:tcW w:w="3181" w:type="dxa"/>
          </w:tcPr>
          <w:p w14:paraId="56CF6966" w14:textId="77777777" w:rsidR="004D0626" w:rsidRPr="00BD1BE6" w:rsidRDefault="004D0626" w:rsidP="004D0626">
            <w:pPr>
              <w:autoSpaceDE w:val="0"/>
              <w:autoSpaceDN w:val="0"/>
              <w:adjustRightInd w:val="0"/>
              <w:rPr>
                <w:rFonts w:cs="Arial"/>
              </w:rPr>
            </w:pPr>
            <w:r w:rsidRPr="00BD1BE6">
              <w:rPr>
                <w:rFonts w:cs="Arial"/>
                <w:bCs/>
                <w:iCs/>
              </w:rPr>
              <w:t>TS 9881</w:t>
            </w:r>
          </w:p>
        </w:tc>
        <w:tc>
          <w:tcPr>
            <w:tcW w:w="3181" w:type="dxa"/>
          </w:tcPr>
          <w:p w14:paraId="08E5D8CB" w14:textId="77777777" w:rsidR="00C9596E" w:rsidRPr="00C9596E" w:rsidRDefault="00C9596E" w:rsidP="00C9596E">
            <w:pPr>
              <w:autoSpaceDE w:val="0"/>
              <w:autoSpaceDN w:val="0"/>
              <w:adjustRightInd w:val="0"/>
              <w:rPr>
                <w:rFonts w:cs="Arial"/>
                <w:bCs/>
                <w:iCs/>
              </w:rPr>
            </w:pPr>
            <w:r w:rsidRPr="00C9596E">
              <w:rPr>
                <w:rFonts w:cs="Arial"/>
                <w:bCs/>
                <w:iCs/>
              </w:rPr>
              <w:t>Araç park yerleri - Genel kurallar</w:t>
            </w:r>
          </w:p>
          <w:p w14:paraId="6E0B5C32" w14:textId="2E6FFDF2" w:rsidR="004D0626" w:rsidRPr="00BD1BE6" w:rsidRDefault="004D0626" w:rsidP="00C9596E">
            <w:pPr>
              <w:autoSpaceDE w:val="0"/>
              <w:autoSpaceDN w:val="0"/>
              <w:adjustRightInd w:val="0"/>
              <w:rPr>
                <w:rFonts w:cs="Arial"/>
              </w:rPr>
            </w:pPr>
          </w:p>
        </w:tc>
        <w:tc>
          <w:tcPr>
            <w:tcW w:w="3181" w:type="dxa"/>
          </w:tcPr>
          <w:p w14:paraId="44DCEAD1" w14:textId="3353A8A3" w:rsidR="004D0626" w:rsidRPr="00BD1BE6" w:rsidRDefault="00C9596E" w:rsidP="00941A16">
            <w:pPr>
              <w:autoSpaceDE w:val="0"/>
              <w:autoSpaceDN w:val="0"/>
              <w:adjustRightInd w:val="0"/>
              <w:rPr>
                <w:rFonts w:cs="Arial"/>
              </w:rPr>
            </w:pPr>
            <w:proofErr w:type="spellStart"/>
            <w:r w:rsidRPr="00C9596E">
              <w:rPr>
                <w:rFonts w:cs="Arial"/>
                <w:bCs/>
                <w:iCs/>
              </w:rPr>
              <w:t>Parking</w:t>
            </w:r>
            <w:proofErr w:type="spellEnd"/>
            <w:r w:rsidRPr="00C9596E">
              <w:rPr>
                <w:rFonts w:cs="Arial"/>
                <w:bCs/>
                <w:iCs/>
              </w:rPr>
              <w:t xml:space="preserve"> </w:t>
            </w:r>
            <w:proofErr w:type="spellStart"/>
            <w:r w:rsidRPr="00C9596E">
              <w:rPr>
                <w:rFonts w:cs="Arial"/>
                <w:bCs/>
                <w:iCs/>
              </w:rPr>
              <w:t>lots</w:t>
            </w:r>
            <w:proofErr w:type="spellEnd"/>
            <w:r w:rsidRPr="00C9596E">
              <w:rPr>
                <w:rFonts w:cs="Arial"/>
                <w:bCs/>
                <w:iCs/>
              </w:rPr>
              <w:t xml:space="preserve"> - General </w:t>
            </w:r>
            <w:proofErr w:type="spellStart"/>
            <w:r w:rsidRPr="00C9596E">
              <w:rPr>
                <w:rFonts w:cs="Arial"/>
                <w:bCs/>
                <w:iCs/>
              </w:rPr>
              <w:t>rules</w:t>
            </w:r>
            <w:proofErr w:type="spellEnd"/>
          </w:p>
        </w:tc>
      </w:tr>
      <w:tr w:rsidR="004D0626" w:rsidRPr="00BD1BE6" w14:paraId="3CE85ED6" w14:textId="77777777" w:rsidTr="004D0626">
        <w:tc>
          <w:tcPr>
            <w:tcW w:w="3181" w:type="dxa"/>
          </w:tcPr>
          <w:p w14:paraId="481B51E5" w14:textId="77777777" w:rsidR="004D0626" w:rsidRPr="00BD1BE6" w:rsidRDefault="004D0626" w:rsidP="004D0626">
            <w:pPr>
              <w:autoSpaceDE w:val="0"/>
              <w:autoSpaceDN w:val="0"/>
              <w:adjustRightInd w:val="0"/>
              <w:rPr>
                <w:rFonts w:cs="Arial"/>
              </w:rPr>
            </w:pPr>
            <w:r w:rsidRPr="00BD1BE6">
              <w:rPr>
                <w:rFonts w:cs="Arial"/>
              </w:rPr>
              <w:t>TS 10551</w:t>
            </w:r>
          </w:p>
        </w:tc>
        <w:tc>
          <w:tcPr>
            <w:tcW w:w="3181" w:type="dxa"/>
          </w:tcPr>
          <w:p w14:paraId="5B218A8B" w14:textId="77777777" w:rsidR="004D0626" w:rsidRPr="00BD1BE6" w:rsidRDefault="004D0626" w:rsidP="004D0626">
            <w:pPr>
              <w:autoSpaceDE w:val="0"/>
              <w:autoSpaceDN w:val="0"/>
              <w:adjustRightInd w:val="0"/>
              <w:rPr>
                <w:rFonts w:cs="Arial"/>
              </w:rPr>
            </w:pPr>
            <w:r w:rsidRPr="00BD1BE6">
              <w:rPr>
                <w:rFonts w:cs="Arial"/>
              </w:rPr>
              <w:t>Şehir İçi Yollar - Otolar İçin Otopark Tasarım Kuralları</w:t>
            </w:r>
          </w:p>
        </w:tc>
        <w:tc>
          <w:tcPr>
            <w:tcW w:w="3181" w:type="dxa"/>
          </w:tcPr>
          <w:p w14:paraId="30CCD3DC" w14:textId="77777777" w:rsidR="004D0626" w:rsidRPr="00BD1BE6" w:rsidRDefault="004D0626" w:rsidP="004D0626">
            <w:pPr>
              <w:autoSpaceDE w:val="0"/>
              <w:autoSpaceDN w:val="0"/>
              <w:adjustRightInd w:val="0"/>
              <w:rPr>
                <w:rFonts w:cs="Arial"/>
              </w:rPr>
            </w:pPr>
            <w:proofErr w:type="spellStart"/>
            <w:r w:rsidRPr="00BD1BE6">
              <w:rPr>
                <w:rFonts w:cs="Arial"/>
              </w:rPr>
              <w:t>Cars</w:t>
            </w:r>
            <w:proofErr w:type="spellEnd"/>
            <w:r w:rsidRPr="00BD1BE6">
              <w:rPr>
                <w:rFonts w:cs="Arial"/>
              </w:rPr>
              <w:t xml:space="preserve"> - Design </w:t>
            </w:r>
            <w:proofErr w:type="spellStart"/>
            <w:r w:rsidRPr="00BD1BE6">
              <w:rPr>
                <w:rFonts w:cs="Arial"/>
              </w:rPr>
              <w:t>criteria</w:t>
            </w:r>
            <w:proofErr w:type="spellEnd"/>
            <w:r w:rsidRPr="00BD1BE6">
              <w:rPr>
                <w:rFonts w:cs="Arial"/>
              </w:rPr>
              <w:t xml:space="preserve"> of </w:t>
            </w:r>
            <w:proofErr w:type="spellStart"/>
            <w:r w:rsidRPr="00BD1BE6">
              <w:rPr>
                <w:rFonts w:cs="Arial"/>
              </w:rPr>
              <w:t>auto</w:t>
            </w:r>
            <w:proofErr w:type="spellEnd"/>
            <w:r w:rsidRPr="00BD1BE6">
              <w:rPr>
                <w:rFonts w:cs="Arial"/>
              </w:rPr>
              <w:t xml:space="preserve"> </w:t>
            </w:r>
            <w:proofErr w:type="spellStart"/>
            <w:r w:rsidRPr="00BD1BE6">
              <w:rPr>
                <w:rFonts w:cs="Arial"/>
              </w:rPr>
              <w:t>parking</w:t>
            </w:r>
            <w:proofErr w:type="spellEnd"/>
            <w:r w:rsidRPr="00BD1BE6">
              <w:rPr>
                <w:rFonts w:cs="Arial"/>
              </w:rPr>
              <w:t xml:space="preserve"> </w:t>
            </w:r>
            <w:proofErr w:type="spellStart"/>
            <w:r w:rsidRPr="00BD1BE6">
              <w:rPr>
                <w:rFonts w:cs="Arial"/>
              </w:rPr>
              <w:t>facilities</w:t>
            </w:r>
            <w:proofErr w:type="spellEnd"/>
            <w:r w:rsidRPr="00BD1BE6">
              <w:rPr>
                <w:rFonts w:cs="Arial"/>
              </w:rPr>
              <w:t xml:space="preserve"> in urban </w:t>
            </w:r>
            <w:proofErr w:type="spellStart"/>
            <w:r w:rsidRPr="00BD1BE6">
              <w:rPr>
                <w:rFonts w:cs="Arial"/>
              </w:rPr>
              <w:t>areas</w:t>
            </w:r>
            <w:proofErr w:type="spellEnd"/>
          </w:p>
        </w:tc>
      </w:tr>
      <w:tr w:rsidR="004D0626" w:rsidRPr="00BD1BE6" w14:paraId="2F32453A" w14:textId="77777777" w:rsidTr="004D0626">
        <w:tc>
          <w:tcPr>
            <w:tcW w:w="3181" w:type="dxa"/>
          </w:tcPr>
          <w:p w14:paraId="398B0F42" w14:textId="77777777" w:rsidR="004D0626" w:rsidRPr="00BD1BE6" w:rsidRDefault="004D0626" w:rsidP="004D0626">
            <w:pPr>
              <w:autoSpaceDE w:val="0"/>
              <w:autoSpaceDN w:val="0"/>
              <w:adjustRightInd w:val="0"/>
              <w:rPr>
                <w:rFonts w:cs="Arial"/>
              </w:rPr>
            </w:pPr>
            <w:r w:rsidRPr="00BD1BE6">
              <w:rPr>
                <w:rFonts w:cs="Arial"/>
                <w:bCs/>
                <w:iCs/>
              </w:rPr>
              <w:t>TS 11642</w:t>
            </w:r>
          </w:p>
        </w:tc>
        <w:tc>
          <w:tcPr>
            <w:tcW w:w="3181" w:type="dxa"/>
          </w:tcPr>
          <w:p w14:paraId="26D536D0" w14:textId="77777777" w:rsidR="004D0626" w:rsidRPr="00BD1BE6" w:rsidRDefault="004D0626" w:rsidP="004D0626">
            <w:pPr>
              <w:autoSpaceDE w:val="0"/>
              <w:autoSpaceDN w:val="0"/>
              <w:adjustRightInd w:val="0"/>
              <w:rPr>
                <w:rFonts w:cs="Arial"/>
              </w:rPr>
            </w:pPr>
            <w:r w:rsidRPr="00BD1BE6">
              <w:rPr>
                <w:rFonts w:cs="Arial"/>
                <w:bCs/>
                <w:iCs/>
              </w:rPr>
              <w:t>Karayolları Kenarında Yapılan Dinlenme Tesisleri - Genel Kurallar</w:t>
            </w:r>
          </w:p>
        </w:tc>
        <w:tc>
          <w:tcPr>
            <w:tcW w:w="3181" w:type="dxa"/>
          </w:tcPr>
          <w:p w14:paraId="5CA48940" w14:textId="77777777" w:rsidR="004D0626" w:rsidRPr="00BD1BE6" w:rsidRDefault="004D0626" w:rsidP="004D0626">
            <w:pPr>
              <w:autoSpaceDE w:val="0"/>
              <w:autoSpaceDN w:val="0"/>
              <w:adjustRightInd w:val="0"/>
              <w:rPr>
                <w:rFonts w:cs="Arial"/>
              </w:rPr>
            </w:pPr>
            <w:proofErr w:type="spellStart"/>
            <w:r w:rsidRPr="00BD1BE6">
              <w:rPr>
                <w:rFonts w:cs="Arial"/>
                <w:iCs/>
              </w:rPr>
              <w:t>Resting</w:t>
            </w:r>
            <w:proofErr w:type="spellEnd"/>
            <w:r w:rsidRPr="00BD1BE6">
              <w:rPr>
                <w:rFonts w:cs="Arial"/>
                <w:iCs/>
              </w:rPr>
              <w:t xml:space="preserve"> </w:t>
            </w:r>
            <w:proofErr w:type="spellStart"/>
            <w:r w:rsidRPr="00BD1BE6">
              <w:rPr>
                <w:rFonts w:cs="Arial"/>
                <w:iCs/>
              </w:rPr>
              <w:t>area</w:t>
            </w:r>
            <w:proofErr w:type="spellEnd"/>
            <w:r w:rsidRPr="00BD1BE6">
              <w:rPr>
                <w:rFonts w:cs="Arial"/>
                <w:iCs/>
              </w:rPr>
              <w:t xml:space="preserve"> on </w:t>
            </w:r>
            <w:proofErr w:type="spellStart"/>
            <w:r w:rsidRPr="00BD1BE6">
              <w:rPr>
                <w:rFonts w:cs="Arial"/>
                <w:iCs/>
              </w:rPr>
              <w:t>highways</w:t>
            </w:r>
            <w:proofErr w:type="spellEnd"/>
            <w:r w:rsidRPr="00BD1BE6">
              <w:rPr>
                <w:rFonts w:cs="Arial"/>
                <w:iCs/>
              </w:rPr>
              <w:t xml:space="preserve"> - General </w:t>
            </w:r>
            <w:proofErr w:type="spellStart"/>
            <w:r w:rsidRPr="00BD1BE6">
              <w:rPr>
                <w:rFonts w:cs="Arial"/>
                <w:iCs/>
              </w:rPr>
              <w:t>rules</w:t>
            </w:r>
            <w:proofErr w:type="spellEnd"/>
          </w:p>
        </w:tc>
      </w:tr>
      <w:tr w:rsidR="004D0626" w:rsidRPr="00BD1BE6" w14:paraId="0D5FA904" w14:textId="77777777" w:rsidTr="004D0626">
        <w:tc>
          <w:tcPr>
            <w:tcW w:w="3181" w:type="dxa"/>
          </w:tcPr>
          <w:p w14:paraId="369687E8" w14:textId="77777777" w:rsidR="004D0626" w:rsidRPr="00BD1BE6" w:rsidRDefault="004D0626" w:rsidP="004D0626">
            <w:pPr>
              <w:autoSpaceDE w:val="0"/>
              <w:autoSpaceDN w:val="0"/>
              <w:adjustRightInd w:val="0"/>
              <w:rPr>
                <w:rFonts w:cs="Arial"/>
              </w:rPr>
            </w:pPr>
            <w:r w:rsidRPr="00BD1BE6">
              <w:rPr>
                <w:rFonts w:cs="Arial"/>
              </w:rPr>
              <w:t>TS 11939</w:t>
            </w:r>
          </w:p>
        </w:tc>
        <w:tc>
          <w:tcPr>
            <w:tcW w:w="3181" w:type="dxa"/>
          </w:tcPr>
          <w:p w14:paraId="47E88DD9" w14:textId="196DE723" w:rsidR="004D0626" w:rsidRPr="00BD1BE6" w:rsidRDefault="004D0626" w:rsidP="004D0626">
            <w:pPr>
              <w:autoSpaceDE w:val="0"/>
              <w:autoSpaceDN w:val="0"/>
              <w:adjustRightInd w:val="0"/>
              <w:rPr>
                <w:rFonts w:cs="Arial"/>
              </w:rPr>
            </w:pPr>
            <w:r w:rsidRPr="00BD1BE6">
              <w:rPr>
                <w:rFonts w:cs="Arial"/>
              </w:rPr>
              <w:t>Sıvılaştırılmış Petrol Gazları (LPG)</w:t>
            </w:r>
            <w:r w:rsidR="00C9596E">
              <w:rPr>
                <w:rFonts w:cs="Arial"/>
              </w:rPr>
              <w:t xml:space="preserve"> -</w:t>
            </w:r>
            <w:r w:rsidRPr="00BD1BE6">
              <w:rPr>
                <w:rFonts w:cs="Arial"/>
              </w:rPr>
              <w:t xml:space="preserve"> İkmal İstasyonu - Karayolu Taşıtları İçin - Emniyet Kuralları</w:t>
            </w:r>
          </w:p>
        </w:tc>
        <w:tc>
          <w:tcPr>
            <w:tcW w:w="3181" w:type="dxa"/>
          </w:tcPr>
          <w:p w14:paraId="3F968B02" w14:textId="4ADA0E15" w:rsidR="00C9596E" w:rsidRPr="00BD1BE6" w:rsidRDefault="00C9596E" w:rsidP="004D0626">
            <w:pPr>
              <w:autoSpaceDE w:val="0"/>
              <w:autoSpaceDN w:val="0"/>
              <w:adjustRightInd w:val="0"/>
              <w:rPr>
                <w:rFonts w:cs="Arial"/>
              </w:rPr>
            </w:pPr>
            <w:proofErr w:type="spellStart"/>
            <w:r w:rsidRPr="00C9596E">
              <w:rPr>
                <w:rFonts w:cs="Arial"/>
              </w:rPr>
              <w:t>Liquefied</w:t>
            </w:r>
            <w:proofErr w:type="spellEnd"/>
            <w:r w:rsidRPr="00C9596E">
              <w:rPr>
                <w:rFonts w:cs="Arial"/>
              </w:rPr>
              <w:t xml:space="preserve"> </w:t>
            </w:r>
            <w:proofErr w:type="spellStart"/>
            <w:r w:rsidRPr="00C9596E">
              <w:rPr>
                <w:rFonts w:cs="Arial"/>
              </w:rPr>
              <w:t>petroleum</w:t>
            </w:r>
            <w:proofErr w:type="spellEnd"/>
            <w:r w:rsidRPr="00C9596E">
              <w:rPr>
                <w:rFonts w:cs="Arial"/>
              </w:rPr>
              <w:t xml:space="preserve"> </w:t>
            </w:r>
            <w:proofErr w:type="spellStart"/>
            <w:r w:rsidRPr="00C9596E">
              <w:rPr>
                <w:rFonts w:cs="Arial"/>
              </w:rPr>
              <w:t>gases</w:t>
            </w:r>
            <w:proofErr w:type="spellEnd"/>
            <w:r w:rsidRPr="00C9596E">
              <w:rPr>
                <w:rFonts w:cs="Arial"/>
              </w:rPr>
              <w:t xml:space="preserve"> (LPG) - Automotive </w:t>
            </w:r>
            <w:proofErr w:type="spellStart"/>
            <w:r w:rsidRPr="00C9596E">
              <w:rPr>
                <w:rFonts w:cs="Arial"/>
              </w:rPr>
              <w:t>refuelling</w:t>
            </w:r>
            <w:proofErr w:type="spellEnd"/>
            <w:r w:rsidRPr="00C9596E">
              <w:rPr>
                <w:rFonts w:cs="Arial"/>
              </w:rPr>
              <w:t xml:space="preserve"> </w:t>
            </w:r>
            <w:proofErr w:type="spellStart"/>
            <w:r w:rsidRPr="00C9596E">
              <w:rPr>
                <w:rFonts w:cs="Arial"/>
              </w:rPr>
              <w:t>stations</w:t>
            </w:r>
            <w:proofErr w:type="spellEnd"/>
            <w:r w:rsidRPr="00C9596E">
              <w:rPr>
                <w:rFonts w:cs="Arial"/>
              </w:rPr>
              <w:t xml:space="preserve"> - </w:t>
            </w:r>
            <w:proofErr w:type="spellStart"/>
            <w:r w:rsidRPr="00C9596E">
              <w:rPr>
                <w:rFonts w:cs="Arial"/>
              </w:rPr>
              <w:t>Safety</w:t>
            </w:r>
            <w:proofErr w:type="spellEnd"/>
            <w:r w:rsidRPr="00C9596E">
              <w:rPr>
                <w:rFonts w:cs="Arial"/>
              </w:rPr>
              <w:t xml:space="preserve"> </w:t>
            </w:r>
            <w:proofErr w:type="spellStart"/>
            <w:r w:rsidRPr="00C9596E">
              <w:rPr>
                <w:rFonts w:cs="Arial"/>
              </w:rPr>
              <w:t>rules</w:t>
            </w:r>
            <w:proofErr w:type="spellEnd"/>
          </w:p>
        </w:tc>
      </w:tr>
      <w:tr w:rsidR="004D0626" w:rsidRPr="00BD1BE6" w14:paraId="719C4D6A" w14:textId="77777777" w:rsidTr="00941A16">
        <w:trPr>
          <w:trHeight w:val="932"/>
        </w:trPr>
        <w:tc>
          <w:tcPr>
            <w:tcW w:w="3181" w:type="dxa"/>
          </w:tcPr>
          <w:p w14:paraId="0A2CF74B" w14:textId="5EE46BA5" w:rsidR="004D0626" w:rsidRPr="00BD1BE6" w:rsidRDefault="004D0626" w:rsidP="004D0626">
            <w:pPr>
              <w:autoSpaceDE w:val="0"/>
              <w:autoSpaceDN w:val="0"/>
              <w:adjustRightInd w:val="0"/>
              <w:rPr>
                <w:rFonts w:cs="Arial"/>
                <w:bCs/>
              </w:rPr>
            </w:pPr>
            <w:r w:rsidRPr="004D0626">
              <w:rPr>
                <w:rFonts w:cs="Arial"/>
                <w:bCs/>
              </w:rPr>
              <w:t>TS EN 12464-1</w:t>
            </w:r>
            <w:r w:rsidRPr="004D0626">
              <w:rPr>
                <w:rFonts w:cs="Arial"/>
                <w:bCs/>
              </w:rPr>
              <w:tab/>
            </w:r>
          </w:p>
        </w:tc>
        <w:tc>
          <w:tcPr>
            <w:tcW w:w="3181" w:type="dxa"/>
          </w:tcPr>
          <w:p w14:paraId="7A17BE13" w14:textId="18673C1A" w:rsidR="004D0626" w:rsidRPr="00BD1BE6" w:rsidRDefault="004D0626" w:rsidP="004D0626">
            <w:pPr>
              <w:autoSpaceDE w:val="0"/>
              <w:autoSpaceDN w:val="0"/>
              <w:adjustRightInd w:val="0"/>
              <w:rPr>
                <w:rFonts w:cs="Arial"/>
                <w:bCs/>
              </w:rPr>
            </w:pPr>
            <w:r w:rsidRPr="004D0626">
              <w:rPr>
                <w:rFonts w:cs="Arial"/>
                <w:bCs/>
              </w:rPr>
              <w:t>Işık ve aydınlatma - Çalışma yerlerinin aydınlatılması - Bölüm 1: Kapalı çalışma alanları</w:t>
            </w:r>
            <w:r w:rsidRPr="004D0626">
              <w:rPr>
                <w:rFonts w:cs="Arial"/>
                <w:bCs/>
              </w:rPr>
              <w:tab/>
            </w:r>
          </w:p>
        </w:tc>
        <w:tc>
          <w:tcPr>
            <w:tcW w:w="3181" w:type="dxa"/>
          </w:tcPr>
          <w:p w14:paraId="7BE3EA31" w14:textId="7C0281EA" w:rsidR="004D0626" w:rsidRPr="00BD1BE6" w:rsidRDefault="004D0626" w:rsidP="004D0626">
            <w:pPr>
              <w:autoSpaceDE w:val="0"/>
              <w:autoSpaceDN w:val="0"/>
              <w:adjustRightInd w:val="0"/>
              <w:rPr>
                <w:rFonts w:cs="Arial"/>
                <w:bCs/>
              </w:rPr>
            </w:pPr>
            <w:proofErr w:type="spellStart"/>
            <w:r w:rsidRPr="004D0626">
              <w:rPr>
                <w:rFonts w:cs="Arial"/>
                <w:bCs/>
              </w:rPr>
              <w:t>Light</w:t>
            </w:r>
            <w:proofErr w:type="spellEnd"/>
            <w:r w:rsidRPr="004D0626">
              <w:rPr>
                <w:rFonts w:cs="Arial"/>
                <w:bCs/>
              </w:rPr>
              <w:t xml:space="preserve"> </w:t>
            </w:r>
            <w:proofErr w:type="spellStart"/>
            <w:r w:rsidRPr="004D0626">
              <w:rPr>
                <w:rFonts w:cs="Arial"/>
                <w:bCs/>
              </w:rPr>
              <w:t>and</w:t>
            </w:r>
            <w:proofErr w:type="spellEnd"/>
            <w:r w:rsidRPr="004D0626">
              <w:rPr>
                <w:rFonts w:cs="Arial"/>
                <w:bCs/>
              </w:rPr>
              <w:t xml:space="preserve"> </w:t>
            </w:r>
            <w:proofErr w:type="spellStart"/>
            <w:r w:rsidRPr="004D0626">
              <w:rPr>
                <w:rFonts w:cs="Arial"/>
                <w:bCs/>
              </w:rPr>
              <w:t>lighting</w:t>
            </w:r>
            <w:proofErr w:type="spellEnd"/>
            <w:r w:rsidRPr="004D0626">
              <w:rPr>
                <w:rFonts w:cs="Arial"/>
                <w:bCs/>
              </w:rPr>
              <w:t xml:space="preserve"> - </w:t>
            </w:r>
            <w:proofErr w:type="spellStart"/>
            <w:r w:rsidRPr="004D0626">
              <w:rPr>
                <w:rFonts w:cs="Arial"/>
                <w:bCs/>
              </w:rPr>
              <w:t>Lighting</w:t>
            </w:r>
            <w:proofErr w:type="spellEnd"/>
            <w:r w:rsidRPr="004D0626">
              <w:rPr>
                <w:rFonts w:cs="Arial"/>
                <w:bCs/>
              </w:rPr>
              <w:t xml:space="preserve"> of </w:t>
            </w:r>
            <w:proofErr w:type="spellStart"/>
            <w:r w:rsidRPr="004D0626">
              <w:rPr>
                <w:rFonts w:cs="Arial"/>
                <w:bCs/>
              </w:rPr>
              <w:t>work</w:t>
            </w:r>
            <w:proofErr w:type="spellEnd"/>
            <w:r w:rsidRPr="004D0626">
              <w:rPr>
                <w:rFonts w:cs="Arial"/>
                <w:bCs/>
              </w:rPr>
              <w:t xml:space="preserve"> </w:t>
            </w:r>
            <w:proofErr w:type="spellStart"/>
            <w:r w:rsidRPr="004D0626">
              <w:rPr>
                <w:rFonts w:cs="Arial"/>
                <w:bCs/>
              </w:rPr>
              <w:t>places</w:t>
            </w:r>
            <w:proofErr w:type="spellEnd"/>
            <w:r w:rsidRPr="004D0626">
              <w:rPr>
                <w:rFonts w:cs="Arial"/>
                <w:bCs/>
              </w:rPr>
              <w:t xml:space="preserve"> - </w:t>
            </w:r>
            <w:proofErr w:type="spellStart"/>
            <w:r w:rsidRPr="004D0626">
              <w:rPr>
                <w:rFonts w:cs="Arial"/>
                <w:bCs/>
              </w:rPr>
              <w:t>Part</w:t>
            </w:r>
            <w:proofErr w:type="spellEnd"/>
            <w:r w:rsidRPr="004D0626">
              <w:rPr>
                <w:rFonts w:cs="Arial"/>
                <w:bCs/>
              </w:rPr>
              <w:t xml:space="preserve"> 1: </w:t>
            </w:r>
            <w:proofErr w:type="spellStart"/>
            <w:r w:rsidRPr="004D0626">
              <w:rPr>
                <w:rFonts w:cs="Arial"/>
                <w:bCs/>
              </w:rPr>
              <w:t>Indoor</w:t>
            </w:r>
            <w:proofErr w:type="spellEnd"/>
            <w:r w:rsidRPr="004D0626">
              <w:rPr>
                <w:rFonts w:cs="Arial"/>
                <w:bCs/>
              </w:rPr>
              <w:t xml:space="preserve"> </w:t>
            </w:r>
            <w:proofErr w:type="spellStart"/>
            <w:r w:rsidRPr="004D0626">
              <w:rPr>
                <w:rFonts w:cs="Arial"/>
                <w:bCs/>
              </w:rPr>
              <w:t>work</w:t>
            </w:r>
            <w:proofErr w:type="spellEnd"/>
            <w:r w:rsidRPr="004D0626">
              <w:rPr>
                <w:rFonts w:cs="Arial"/>
                <w:bCs/>
              </w:rPr>
              <w:t xml:space="preserve"> </w:t>
            </w:r>
            <w:proofErr w:type="spellStart"/>
            <w:r w:rsidRPr="004D0626">
              <w:rPr>
                <w:rFonts w:cs="Arial"/>
                <w:bCs/>
              </w:rPr>
              <w:t>places</w:t>
            </w:r>
            <w:proofErr w:type="spellEnd"/>
          </w:p>
        </w:tc>
      </w:tr>
      <w:tr w:rsidR="00FE06EF" w:rsidRPr="00BD1BE6" w14:paraId="163B6678" w14:textId="77777777" w:rsidTr="004D0626">
        <w:tc>
          <w:tcPr>
            <w:tcW w:w="3181" w:type="dxa"/>
          </w:tcPr>
          <w:p w14:paraId="39D5949E" w14:textId="08AF3497" w:rsidR="00FE06EF" w:rsidRPr="00BD1BE6" w:rsidRDefault="00FE06EF" w:rsidP="00FE06EF">
            <w:pPr>
              <w:autoSpaceDE w:val="0"/>
              <w:autoSpaceDN w:val="0"/>
              <w:adjustRightInd w:val="0"/>
              <w:rPr>
                <w:rFonts w:cs="Arial"/>
                <w:bCs/>
              </w:rPr>
            </w:pPr>
            <w:r w:rsidRPr="00BD1BE6">
              <w:rPr>
                <w:rFonts w:cs="Arial"/>
                <w:bCs/>
              </w:rPr>
              <w:t>TS 12820</w:t>
            </w:r>
          </w:p>
        </w:tc>
        <w:tc>
          <w:tcPr>
            <w:tcW w:w="3181" w:type="dxa"/>
          </w:tcPr>
          <w:p w14:paraId="51B34338" w14:textId="69AA7CEC" w:rsidR="00FE06EF" w:rsidRPr="00BD1BE6" w:rsidRDefault="00FE06EF" w:rsidP="00FE06EF">
            <w:pPr>
              <w:autoSpaceDE w:val="0"/>
              <w:autoSpaceDN w:val="0"/>
              <w:adjustRightInd w:val="0"/>
              <w:rPr>
                <w:rFonts w:cs="Arial"/>
                <w:bCs/>
              </w:rPr>
            </w:pPr>
            <w:r w:rsidRPr="00BD1BE6">
              <w:rPr>
                <w:rFonts w:cs="Arial"/>
                <w:bCs/>
              </w:rPr>
              <w:t>Akaryakıt İstasyonları - Emniyet Gerekleri</w:t>
            </w:r>
          </w:p>
        </w:tc>
        <w:tc>
          <w:tcPr>
            <w:tcW w:w="3181" w:type="dxa"/>
          </w:tcPr>
          <w:p w14:paraId="6526A2AB" w14:textId="1198B445" w:rsidR="00FE06EF" w:rsidRPr="00BD1BE6" w:rsidRDefault="00FE06EF" w:rsidP="00FE06EF">
            <w:pPr>
              <w:autoSpaceDE w:val="0"/>
              <w:autoSpaceDN w:val="0"/>
              <w:adjustRightInd w:val="0"/>
              <w:rPr>
                <w:rFonts w:cs="Arial"/>
                <w:bCs/>
              </w:rPr>
            </w:pPr>
            <w:r w:rsidRPr="00BD1BE6">
              <w:rPr>
                <w:rFonts w:cs="Arial"/>
                <w:bCs/>
              </w:rPr>
              <w:t xml:space="preserve">Petrol </w:t>
            </w:r>
            <w:proofErr w:type="spellStart"/>
            <w:r w:rsidRPr="00BD1BE6">
              <w:rPr>
                <w:rFonts w:cs="Arial"/>
                <w:bCs/>
              </w:rPr>
              <w:t>filling</w:t>
            </w:r>
            <w:proofErr w:type="spellEnd"/>
            <w:r w:rsidRPr="00BD1BE6">
              <w:rPr>
                <w:rFonts w:cs="Arial"/>
                <w:bCs/>
              </w:rPr>
              <w:t xml:space="preserve"> </w:t>
            </w:r>
            <w:proofErr w:type="spellStart"/>
            <w:r w:rsidRPr="00BD1BE6">
              <w:rPr>
                <w:rFonts w:cs="Arial"/>
                <w:bCs/>
              </w:rPr>
              <w:t>stations</w:t>
            </w:r>
            <w:proofErr w:type="spellEnd"/>
            <w:r w:rsidRPr="00BD1BE6">
              <w:rPr>
                <w:rFonts w:cs="Arial"/>
                <w:bCs/>
              </w:rPr>
              <w:t xml:space="preserve"> - </w:t>
            </w:r>
            <w:proofErr w:type="spellStart"/>
            <w:r w:rsidRPr="00BD1BE6">
              <w:rPr>
                <w:rFonts w:cs="Arial"/>
                <w:bCs/>
              </w:rPr>
              <w:t>Safety</w:t>
            </w:r>
            <w:proofErr w:type="spellEnd"/>
            <w:r w:rsidRPr="00BD1BE6">
              <w:rPr>
                <w:rFonts w:cs="Arial"/>
                <w:bCs/>
              </w:rPr>
              <w:t xml:space="preserve"> </w:t>
            </w:r>
            <w:proofErr w:type="spellStart"/>
            <w:r w:rsidRPr="00BD1BE6">
              <w:rPr>
                <w:rFonts w:cs="Arial"/>
                <w:bCs/>
              </w:rPr>
              <w:t>requirements</w:t>
            </w:r>
            <w:proofErr w:type="spellEnd"/>
          </w:p>
        </w:tc>
      </w:tr>
      <w:tr w:rsidR="00FE06EF" w:rsidRPr="00BD1BE6" w14:paraId="4C2322CB" w14:textId="77777777" w:rsidTr="004D0626">
        <w:tc>
          <w:tcPr>
            <w:tcW w:w="3181" w:type="dxa"/>
          </w:tcPr>
          <w:p w14:paraId="147BA0C1" w14:textId="56AB6E29" w:rsidR="00FE06EF" w:rsidRPr="00BD1BE6" w:rsidRDefault="00FE06EF" w:rsidP="00FE06EF">
            <w:pPr>
              <w:autoSpaceDE w:val="0"/>
              <w:autoSpaceDN w:val="0"/>
              <w:adjustRightInd w:val="0"/>
              <w:rPr>
                <w:rFonts w:cs="Arial"/>
                <w:bCs/>
              </w:rPr>
            </w:pPr>
            <w:r w:rsidRPr="00182DBE">
              <w:t>TS 13346</w:t>
            </w:r>
          </w:p>
        </w:tc>
        <w:tc>
          <w:tcPr>
            <w:tcW w:w="3181" w:type="dxa"/>
          </w:tcPr>
          <w:p w14:paraId="65D2C582" w14:textId="09AE0200" w:rsidR="00FE06EF" w:rsidRPr="00BD1BE6" w:rsidRDefault="00FE06EF" w:rsidP="00FE06EF">
            <w:pPr>
              <w:autoSpaceDE w:val="0"/>
              <w:autoSpaceDN w:val="0"/>
              <w:adjustRightInd w:val="0"/>
              <w:rPr>
                <w:rFonts w:cs="Arial"/>
                <w:bCs/>
              </w:rPr>
            </w:pPr>
            <w:r w:rsidRPr="00182DBE">
              <w:t>İş yerleri – Genel kurallar</w:t>
            </w:r>
          </w:p>
        </w:tc>
        <w:tc>
          <w:tcPr>
            <w:tcW w:w="3181" w:type="dxa"/>
          </w:tcPr>
          <w:p w14:paraId="61EFEB4F" w14:textId="738F6B13" w:rsidR="00FE06EF" w:rsidRPr="00BD1BE6" w:rsidRDefault="00FE06EF" w:rsidP="00FE06EF">
            <w:pPr>
              <w:autoSpaceDE w:val="0"/>
              <w:autoSpaceDN w:val="0"/>
              <w:adjustRightInd w:val="0"/>
              <w:rPr>
                <w:rFonts w:cs="Arial"/>
                <w:bCs/>
              </w:rPr>
            </w:pPr>
            <w:proofErr w:type="spellStart"/>
            <w:r w:rsidRPr="00182DBE">
              <w:t>Work</w:t>
            </w:r>
            <w:proofErr w:type="spellEnd"/>
            <w:r w:rsidRPr="00182DBE">
              <w:t xml:space="preserve"> </w:t>
            </w:r>
            <w:proofErr w:type="spellStart"/>
            <w:r w:rsidRPr="00182DBE">
              <w:t>places</w:t>
            </w:r>
            <w:proofErr w:type="spellEnd"/>
            <w:r w:rsidRPr="00182DBE">
              <w:t xml:space="preserve"> - General </w:t>
            </w:r>
            <w:proofErr w:type="spellStart"/>
            <w:r w:rsidRPr="00182DBE">
              <w:t>rules</w:t>
            </w:r>
            <w:proofErr w:type="spellEnd"/>
          </w:p>
        </w:tc>
      </w:tr>
      <w:tr w:rsidR="00FD4D47" w:rsidRPr="00BD1BE6" w14:paraId="7127AC24" w14:textId="77777777" w:rsidTr="004D0626">
        <w:tc>
          <w:tcPr>
            <w:tcW w:w="3181" w:type="dxa"/>
          </w:tcPr>
          <w:p w14:paraId="6B08D941" w14:textId="2687195F" w:rsidR="00FD4D47" w:rsidRDefault="00FD4D47" w:rsidP="00FD4D47">
            <w:pPr>
              <w:autoSpaceDE w:val="0"/>
              <w:autoSpaceDN w:val="0"/>
              <w:adjustRightInd w:val="0"/>
            </w:pPr>
            <w:r w:rsidRPr="00FD4D47">
              <w:t>TS EN 13617-1</w:t>
            </w:r>
            <w:r w:rsidRPr="00FD4D47">
              <w:tab/>
            </w:r>
            <w:r w:rsidRPr="00FD4D47">
              <w:tab/>
            </w:r>
          </w:p>
        </w:tc>
        <w:tc>
          <w:tcPr>
            <w:tcW w:w="3181" w:type="dxa"/>
          </w:tcPr>
          <w:p w14:paraId="4D8379F0" w14:textId="2128F8F6" w:rsidR="00FD4D47" w:rsidRDefault="00FD4D47" w:rsidP="00FE06EF">
            <w:pPr>
              <w:autoSpaceDE w:val="0"/>
              <w:autoSpaceDN w:val="0"/>
              <w:adjustRightInd w:val="0"/>
            </w:pPr>
            <w:r w:rsidRPr="00FD4D47">
              <w:t>Akaryakıt istasyonları - Bölüm 1: Pompalı ve pompasız dağıtım birimleri ve uzaktan pompalama birimleri - Yapım ve performans ile ilgili emniyet gerekleri</w:t>
            </w:r>
          </w:p>
        </w:tc>
        <w:tc>
          <w:tcPr>
            <w:tcW w:w="3181" w:type="dxa"/>
          </w:tcPr>
          <w:p w14:paraId="47E9D89C" w14:textId="27E51566" w:rsidR="00FD4D47" w:rsidRDefault="00FD4D47" w:rsidP="00FE06EF">
            <w:pPr>
              <w:autoSpaceDE w:val="0"/>
              <w:autoSpaceDN w:val="0"/>
              <w:adjustRightInd w:val="0"/>
            </w:pPr>
            <w:r w:rsidRPr="00FD4D47">
              <w:t xml:space="preserve">Petrol </w:t>
            </w:r>
            <w:proofErr w:type="spellStart"/>
            <w:r w:rsidRPr="00FD4D47">
              <w:t>filling</w:t>
            </w:r>
            <w:proofErr w:type="spellEnd"/>
            <w:r w:rsidRPr="00FD4D47">
              <w:t xml:space="preserve"> </w:t>
            </w:r>
            <w:proofErr w:type="spellStart"/>
            <w:r w:rsidRPr="00FD4D47">
              <w:t>stations</w:t>
            </w:r>
            <w:proofErr w:type="spellEnd"/>
            <w:r w:rsidRPr="00FD4D47">
              <w:t xml:space="preserve"> - </w:t>
            </w:r>
            <w:proofErr w:type="spellStart"/>
            <w:r w:rsidRPr="00FD4D47">
              <w:t>Part</w:t>
            </w:r>
            <w:proofErr w:type="spellEnd"/>
            <w:r w:rsidRPr="00FD4D47">
              <w:t xml:space="preserve"> 1: </w:t>
            </w:r>
            <w:proofErr w:type="spellStart"/>
            <w:r w:rsidRPr="00FD4D47">
              <w:t>Safety</w:t>
            </w:r>
            <w:proofErr w:type="spellEnd"/>
            <w:r w:rsidRPr="00FD4D47">
              <w:t xml:space="preserve"> </w:t>
            </w:r>
            <w:proofErr w:type="spellStart"/>
            <w:r w:rsidRPr="00FD4D47">
              <w:t>requirements</w:t>
            </w:r>
            <w:proofErr w:type="spellEnd"/>
            <w:r w:rsidRPr="00FD4D47">
              <w:t xml:space="preserve"> </w:t>
            </w:r>
            <w:proofErr w:type="spellStart"/>
            <w:r w:rsidRPr="00FD4D47">
              <w:t>for</w:t>
            </w:r>
            <w:proofErr w:type="spellEnd"/>
            <w:r w:rsidRPr="00FD4D47">
              <w:t xml:space="preserve"> </w:t>
            </w:r>
            <w:proofErr w:type="spellStart"/>
            <w:r w:rsidRPr="00FD4D47">
              <w:t>construction</w:t>
            </w:r>
            <w:proofErr w:type="spellEnd"/>
            <w:r w:rsidRPr="00FD4D47">
              <w:t xml:space="preserve"> </w:t>
            </w:r>
            <w:proofErr w:type="spellStart"/>
            <w:r w:rsidRPr="00FD4D47">
              <w:t>andperformance</w:t>
            </w:r>
            <w:proofErr w:type="spellEnd"/>
            <w:r w:rsidRPr="00FD4D47">
              <w:t xml:space="preserve"> of </w:t>
            </w:r>
            <w:proofErr w:type="spellStart"/>
            <w:r w:rsidRPr="00FD4D47">
              <w:t>metering</w:t>
            </w:r>
            <w:proofErr w:type="spellEnd"/>
            <w:r w:rsidRPr="00FD4D47">
              <w:t xml:space="preserve"> </w:t>
            </w:r>
            <w:proofErr w:type="spellStart"/>
            <w:r w:rsidRPr="00FD4D47">
              <w:t>pumps</w:t>
            </w:r>
            <w:proofErr w:type="spellEnd"/>
            <w:r w:rsidRPr="00FD4D47">
              <w:t xml:space="preserve">, </w:t>
            </w:r>
            <w:proofErr w:type="spellStart"/>
            <w:r w:rsidRPr="00FD4D47">
              <w:t>dispensers</w:t>
            </w:r>
            <w:proofErr w:type="spellEnd"/>
            <w:r w:rsidRPr="00FD4D47">
              <w:t xml:space="preserve"> </w:t>
            </w:r>
            <w:proofErr w:type="spellStart"/>
            <w:r w:rsidRPr="00FD4D47">
              <w:t>and</w:t>
            </w:r>
            <w:proofErr w:type="spellEnd"/>
            <w:r w:rsidRPr="00FD4D47">
              <w:t xml:space="preserve"> </w:t>
            </w:r>
            <w:proofErr w:type="spellStart"/>
            <w:r w:rsidRPr="00FD4D47">
              <w:t>remote</w:t>
            </w:r>
            <w:proofErr w:type="spellEnd"/>
            <w:r w:rsidRPr="00FD4D47">
              <w:t xml:space="preserve"> </w:t>
            </w:r>
            <w:proofErr w:type="spellStart"/>
            <w:r w:rsidRPr="00FD4D47">
              <w:t>pumping</w:t>
            </w:r>
            <w:proofErr w:type="spellEnd"/>
            <w:r w:rsidRPr="00FD4D47">
              <w:t xml:space="preserve"> </w:t>
            </w:r>
            <w:proofErr w:type="spellStart"/>
            <w:r w:rsidRPr="00FD4D47">
              <w:t>units</w:t>
            </w:r>
            <w:proofErr w:type="spellEnd"/>
          </w:p>
        </w:tc>
      </w:tr>
      <w:tr w:rsidR="00C9596E" w:rsidRPr="00BD1BE6" w14:paraId="2E61969A" w14:textId="77777777" w:rsidTr="004D0626">
        <w:tc>
          <w:tcPr>
            <w:tcW w:w="3181" w:type="dxa"/>
          </w:tcPr>
          <w:p w14:paraId="6ED7E1CC" w14:textId="016A5C33" w:rsidR="00C9596E" w:rsidRDefault="00C9596E" w:rsidP="00C9596E">
            <w:pPr>
              <w:autoSpaceDE w:val="0"/>
              <w:autoSpaceDN w:val="0"/>
              <w:adjustRightInd w:val="0"/>
            </w:pPr>
            <w:r>
              <w:t>TS EN 60079-7</w:t>
            </w:r>
            <w:r>
              <w:tab/>
            </w:r>
            <w:r>
              <w:tab/>
            </w:r>
          </w:p>
          <w:p w14:paraId="13849E07" w14:textId="24101DCA" w:rsidR="00C9596E" w:rsidRPr="00182DBE" w:rsidRDefault="00C9596E" w:rsidP="00C9596E">
            <w:pPr>
              <w:autoSpaceDE w:val="0"/>
              <w:autoSpaceDN w:val="0"/>
              <w:adjustRightInd w:val="0"/>
            </w:pPr>
          </w:p>
        </w:tc>
        <w:tc>
          <w:tcPr>
            <w:tcW w:w="3181" w:type="dxa"/>
          </w:tcPr>
          <w:p w14:paraId="61AF306F" w14:textId="7C1C89B9" w:rsidR="00C9596E" w:rsidRPr="00182DBE" w:rsidRDefault="00C9596E" w:rsidP="00FE06EF">
            <w:pPr>
              <w:autoSpaceDE w:val="0"/>
              <w:autoSpaceDN w:val="0"/>
              <w:adjustRightInd w:val="0"/>
            </w:pPr>
            <w:r>
              <w:t xml:space="preserve">Patlayıcı </w:t>
            </w:r>
            <w:proofErr w:type="gramStart"/>
            <w:r>
              <w:t>ortamlar -</w:t>
            </w:r>
            <w:proofErr w:type="gramEnd"/>
            <w:r>
              <w:t xml:space="preserve"> Bölüm 7: Artırılmış güvenlik “e” ile donanım koruma</w:t>
            </w:r>
            <w:r w:rsidR="00941A16">
              <w:t xml:space="preserve">  </w:t>
            </w:r>
            <w:r>
              <w:t>(IEC 60079-7:2015)</w:t>
            </w:r>
          </w:p>
        </w:tc>
        <w:tc>
          <w:tcPr>
            <w:tcW w:w="3181" w:type="dxa"/>
          </w:tcPr>
          <w:p w14:paraId="18E1ED84" w14:textId="36DFC19B" w:rsidR="00C9596E" w:rsidRPr="00182DBE" w:rsidRDefault="00C9596E" w:rsidP="00FE06EF">
            <w:pPr>
              <w:autoSpaceDE w:val="0"/>
              <w:autoSpaceDN w:val="0"/>
              <w:adjustRightInd w:val="0"/>
            </w:pPr>
            <w:proofErr w:type="spellStart"/>
            <w:r>
              <w:t>Explosive</w:t>
            </w:r>
            <w:proofErr w:type="spellEnd"/>
            <w:r>
              <w:t xml:space="preserve"> </w:t>
            </w:r>
            <w:proofErr w:type="spellStart"/>
            <w:proofErr w:type="gramStart"/>
            <w:r>
              <w:t>atmospheres</w:t>
            </w:r>
            <w:proofErr w:type="spellEnd"/>
            <w:r>
              <w:t xml:space="preserve"> -</w:t>
            </w:r>
            <w:proofErr w:type="gramEnd"/>
            <w:r>
              <w:t xml:space="preserve"> </w:t>
            </w:r>
            <w:proofErr w:type="spellStart"/>
            <w:r>
              <w:t>Part</w:t>
            </w:r>
            <w:proofErr w:type="spellEnd"/>
            <w:r>
              <w:t xml:space="preserve"> 7: </w:t>
            </w:r>
            <w:proofErr w:type="spellStart"/>
            <w:r>
              <w:t>Equipment</w:t>
            </w:r>
            <w:proofErr w:type="spellEnd"/>
            <w:r>
              <w:t xml:space="preserve"> </w:t>
            </w:r>
            <w:proofErr w:type="spellStart"/>
            <w:r>
              <w:t>protection</w:t>
            </w:r>
            <w:proofErr w:type="spellEnd"/>
            <w:r>
              <w:t xml:space="preserve"> </w:t>
            </w:r>
            <w:proofErr w:type="spellStart"/>
            <w:r>
              <w:t>by</w:t>
            </w:r>
            <w:proofErr w:type="spellEnd"/>
            <w:r>
              <w:t xml:space="preserve"> </w:t>
            </w:r>
            <w:proofErr w:type="spellStart"/>
            <w:r>
              <w:t>increased</w:t>
            </w:r>
            <w:proofErr w:type="spellEnd"/>
            <w:r>
              <w:t xml:space="preserve"> </w:t>
            </w:r>
            <w:proofErr w:type="spellStart"/>
            <w:r>
              <w:t>safety</w:t>
            </w:r>
            <w:proofErr w:type="spellEnd"/>
            <w:r>
              <w:t xml:space="preserve"> "e" (IEC 60079-7:2015)</w:t>
            </w:r>
          </w:p>
        </w:tc>
      </w:tr>
    </w:tbl>
    <w:p w14:paraId="4AFEC1C8" w14:textId="77777777" w:rsidR="00BD1BE6" w:rsidRDefault="00BD1BE6" w:rsidP="00553AFE">
      <w:pPr>
        <w:autoSpaceDE w:val="0"/>
        <w:autoSpaceDN w:val="0"/>
        <w:adjustRightInd w:val="0"/>
        <w:rPr>
          <w:rFonts w:cs="Arial"/>
        </w:rPr>
      </w:pPr>
    </w:p>
    <w:p w14:paraId="2A5CF950" w14:textId="77777777" w:rsidR="00BD1BE6" w:rsidRPr="00BD1CFB" w:rsidRDefault="00BD1BE6" w:rsidP="00553AFE">
      <w:pPr>
        <w:autoSpaceDE w:val="0"/>
        <w:autoSpaceDN w:val="0"/>
        <w:adjustRightInd w:val="0"/>
      </w:pPr>
    </w:p>
    <w:p w14:paraId="40D9FF40" w14:textId="514866E1" w:rsidR="0009391E" w:rsidRDefault="0009391E" w:rsidP="008F6292">
      <w:pPr>
        <w:pStyle w:val="Balk1"/>
        <w:numPr>
          <w:ilvl w:val="0"/>
          <w:numId w:val="37"/>
        </w:numPr>
        <w:tabs>
          <w:tab w:val="clear" w:pos="432"/>
          <w:tab w:val="num" w:pos="426"/>
        </w:tabs>
      </w:pPr>
      <w:bookmarkStart w:id="5" w:name="_Toc472533394"/>
      <w:bookmarkStart w:id="6" w:name="_Toc212221422"/>
      <w:bookmarkStart w:id="7" w:name="_Toc234839263"/>
      <w:r w:rsidRPr="00083241">
        <w:t>T</w:t>
      </w:r>
      <w:r w:rsidR="00553AFE">
        <w:t xml:space="preserve">erimler ve </w:t>
      </w:r>
      <w:bookmarkEnd w:id="5"/>
      <w:r w:rsidR="00553AFE">
        <w:t>tanımlar</w:t>
      </w:r>
      <w:bookmarkEnd w:id="6"/>
      <w:bookmarkEnd w:id="7"/>
    </w:p>
    <w:p w14:paraId="06221F68" w14:textId="77777777" w:rsidR="00553AFE" w:rsidRDefault="00553AFE" w:rsidP="00553AFE">
      <w:pPr>
        <w:pStyle w:val="TermNum"/>
      </w:pPr>
      <w:bookmarkStart w:id="8" w:name="_Toc472533395"/>
      <w:r>
        <w:t>3.1</w:t>
      </w:r>
    </w:p>
    <w:bookmarkEnd w:id="8"/>
    <w:p w14:paraId="661B947F" w14:textId="77777777" w:rsidR="002932B9" w:rsidRPr="00455862" w:rsidRDefault="002932B9" w:rsidP="002932B9">
      <w:pPr>
        <w:pStyle w:val="Terms"/>
      </w:pPr>
      <w:proofErr w:type="gramStart"/>
      <w:r>
        <w:t>i</w:t>
      </w:r>
      <w:r w:rsidRPr="00455862">
        <w:t>ş</w:t>
      </w:r>
      <w:proofErr w:type="gramEnd"/>
      <w:r w:rsidRPr="00455862">
        <w:t xml:space="preserve"> yeri</w:t>
      </w:r>
    </w:p>
    <w:p w14:paraId="4B1CC36C" w14:textId="14AD41ED" w:rsidR="00587627" w:rsidRDefault="00B93866" w:rsidP="00EC6228">
      <w:pPr>
        <w:pStyle w:val="Definition"/>
      </w:pPr>
      <w:bookmarkStart w:id="9" w:name="_Toc472533396"/>
      <w:r w:rsidRPr="00B93866">
        <w:t>Tarifi TS 13346</w:t>
      </w:r>
      <w:r w:rsidR="00B86E27">
        <w:t xml:space="preserve">’ </w:t>
      </w:r>
      <w:r w:rsidRPr="00B93866">
        <w:t>da verilmiştir.</w:t>
      </w:r>
    </w:p>
    <w:p w14:paraId="2981E6AB" w14:textId="77777777" w:rsidR="0042663D" w:rsidRDefault="0009391E" w:rsidP="00587627">
      <w:pPr>
        <w:pStyle w:val="TermNum"/>
      </w:pPr>
      <w:r w:rsidRPr="00083241">
        <w:t>3.</w:t>
      </w:r>
      <w:r w:rsidR="0042663D">
        <w:t>2</w:t>
      </w:r>
    </w:p>
    <w:p w14:paraId="777AFF31" w14:textId="27F556E5" w:rsidR="00DB2EF7" w:rsidRDefault="00613E0C" w:rsidP="00D562DD">
      <w:pPr>
        <w:pStyle w:val="Terms"/>
      </w:pPr>
      <w:proofErr w:type="gramStart"/>
      <w:r>
        <w:t>a</w:t>
      </w:r>
      <w:r w:rsidRPr="00613E0C">
        <w:t>karyakıt</w:t>
      </w:r>
      <w:proofErr w:type="gramEnd"/>
      <w:r w:rsidRPr="00613E0C">
        <w:t xml:space="preserve"> satış yeri (istasyonu)</w:t>
      </w:r>
    </w:p>
    <w:p w14:paraId="1B84F268" w14:textId="051EC28B" w:rsidR="00BB5852" w:rsidRDefault="00613E0C" w:rsidP="006D16D6">
      <w:pPr>
        <w:rPr>
          <w:lang w:val="de-DE"/>
        </w:rPr>
      </w:pPr>
      <w:proofErr w:type="spellStart"/>
      <w:r>
        <w:rPr>
          <w:lang w:val="de-DE"/>
        </w:rPr>
        <w:t>d</w:t>
      </w:r>
      <w:r w:rsidRPr="00613E0C">
        <w:rPr>
          <w:lang w:val="de-DE"/>
        </w:rPr>
        <w:t>ağıtıcı</w:t>
      </w:r>
      <w:proofErr w:type="spellEnd"/>
      <w:r w:rsidRPr="00613E0C">
        <w:rPr>
          <w:lang w:val="de-DE"/>
        </w:rPr>
        <w:t xml:space="preserve"> </w:t>
      </w:r>
      <w:proofErr w:type="spellStart"/>
      <w:r w:rsidRPr="00613E0C">
        <w:rPr>
          <w:lang w:val="de-DE"/>
        </w:rPr>
        <w:t>veya</w:t>
      </w:r>
      <w:proofErr w:type="spellEnd"/>
      <w:r w:rsidRPr="00613E0C">
        <w:rPr>
          <w:lang w:val="de-DE"/>
        </w:rPr>
        <w:t xml:space="preserve"> </w:t>
      </w:r>
      <w:proofErr w:type="spellStart"/>
      <w:r w:rsidRPr="00613E0C">
        <w:rPr>
          <w:lang w:val="de-DE"/>
        </w:rPr>
        <w:t>bunlarla</w:t>
      </w:r>
      <w:proofErr w:type="spellEnd"/>
      <w:r w:rsidRPr="00613E0C">
        <w:rPr>
          <w:lang w:val="de-DE"/>
        </w:rPr>
        <w:t xml:space="preserve"> </w:t>
      </w:r>
      <w:proofErr w:type="spellStart"/>
      <w:r w:rsidRPr="00613E0C">
        <w:rPr>
          <w:lang w:val="de-DE"/>
        </w:rPr>
        <w:t>tek</w:t>
      </w:r>
      <w:proofErr w:type="spellEnd"/>
      <w:r w:rsidRPr="00613E0C">
        <w:rPr>
          <w:lang w:val="de-DE"/>
        </w:rPr>
        <w:t xml:space="preserve"> </w:t>
      </w:r>
      <w:proofErr w:type="spellStart"/>
      <w:r w:rsidRPr="00613E0C">
        <w:rPr>
          <w:lang w:val="de-DE"/>
        </w:rPr>
        <w:t>elden</w:t>
      </w:r>
      <w:proofErr w:type="spellEnd"/>
      <w:r w:rsidRPr="00613E0C">
        <w:rPr>
          <w:lang w:val="de-DE"/>
        </w:rPr>
        <w:t xml:space="preserve"> </w:t>
      </w:r>
      <w:proofErr w:type="spellStart"/>
      <w:r w:rsidRPr="00613E0C">
        <w:rPr>
          <w:lang w:val="de-DE"/>
        </w:rPr>
        <w:t>satış</w:t>
      </w:r>
      <w:proofErr w:type="spellEnd"/>
      <w:r w:rsidRPr="00613E0C">
        <w:rPr>
          <w:lang w:val="de-DE"/>
        </w:rPr>
        <w:t xml:space="preserve"> </w:t>
      </w:r>
      <w:proofErr w:type="spellStart"/>
      <w:r w:rsidRPr="00613E0C">
        <w:rPr>
          <w:lang w:val="de-DE"/>
        </w:rPr>
        <w:t>sözleşmesi</w:t>
      </w:r>
      <w:proofErr w:type="spellEnd"/>
      <w:r w:rsidRPr="00613E0C">
        <w:rPr>
          <w:lang w:val="de-DE"/>
        </w:rPr>
        <w:t xml:space="preserve"> </w:t>
      </w:r>
      <w:proofErr w:type="spellStart"/>
      <w:r w:rsidRPr="00613E0C">
        <w:rPr>
          <w:lang w:val="de-DE"/>
        </w:rPr>
        <w:t>yapmış</w:t>
      </w:r>
      <w:proofErr w:type="spellEnd"/>
      <w:r w:rsidRPr="00613E0C">
        <w:rPr>
          <w:lang w:val="de-DE"/>
        </w:rPr>
        <w:t xml:space="preserve"> </w:t>
      </w:r>
      <w:proofErr w:type="spellStart"/>
      <w:r w:rsidRPr="00613E0C">
        <w:rPr>
          <w:lang w:val="de-DE"/>
        </w:rPr>
        <w:t>bayilerce</w:t>
      </w:r>
      <w:proofErr w:type="spellEnd"/>
      <w:r w:rsidRPr="00613E0C">
        <w:rPr>
          <w:lang w:val="de-DE"/>
        </w:rPr>
        <w:t xml:space="preserve">, </w:t>
      </w:r>
      <w:proofErr w:type="spellStart"/>
      <w:r w:rsidRPr="00613E0C">
        <w:rPr>
          <w:lang w:val="de-DE"/>
        </w:rPr>
        <w:t>teknik</w:t>
      </w:r>
      <w:proofErr w:type="spellEnd"/>
      <w:r w:rsidRPr="00613E0C">
        <w:rPr>
          <w:lang w:val="de-DE"/>
        </w:rPr>
        <w:t xml:space="preserve">, </w:t>
      </w:r>
      <w:proofErr w:type="spellStart"/>
      <w:r w:rsidRPr="00613E0C">
        <w:rPr>
          <w:lang w:val="de-DE"/>
        </w:rPr>
        <w:t>kalite</w:t>
      </w:r>
      <w:proofErr w:type="spellEnd"/>
      <w:r w:rsidRPr="00613E0C">
        <w:rPr>
          <w:lang w:val="de-DE"/>
        </w:rPr>
        <w:t xml:space="preserve"> </w:t>
      </w:r>
      <w:proofErr w:type="spellStart"/>
      <w:r w:rsidRPr="00613E0C">
        <w:rPr>
          <w:lang w:val="de-DE"/>
        </w:rPr>
        <w:t>ve</w:t>
      </w:r>
      <w:proofErr w:type="spellEnd"/>
      <w:r w:rsidRPr="00613E0C">
        <w:rPr>
          <w:lang w:val="de-DE"/>
        </w:rPr>
        <w:t xml:space="preserve"> </w:t>
      </w:r>
      <w:proofErr w:type="spellStart"/>
      <w:r w:rsidRPr="00613E0C">
        <w:rPr>
          <w:lang w:val="de-DE"/>
        </w:rPr>
        <w:t>güvenlik</w:t>
      </w:r>
      <w:proofErr w:type="spellEnd"/>
      <w:r w:rsidRPr="00613E0C">
        <w:rPr>
          <w:lang w:val="de-DE"/>
        </w:rPr>
        <w:t xml:space="preserve"> </w:t>
      </w:r>
      <w:proofErr w:type="spellStart"/>
      <w:r w:rsidRPr="00613E0C">
        <w:rPr>
          <w:lang w:val="de-DE"/>
        </w:rPr>
        <w:t>açısından</w:t>
      </w:r>
      <w:proofErr w:type="spellEnd"/>
      <w:r w:rsidRPr="00613E0C">
        <w:rPr>
          <w:lang w:val="de-DE"/>
        </w:rPr>
        <w:t xml:space="preserve"> </w:t>
      </w:r>
      <w:proofErr w:type="spellStart"/>
      <w:r w:rsidRPr="00613E0C">
        <w:rPr>
          <w:lang w:val="de-DE"/>
        </w:rPr>
        <w:t>mevzuata</w:t>
      </w:r>
      <w:proofErr w:type="spellEnd"/>
      <w:r w:rsidRPr="00613E0C">
        <w:rPr>
          <w:lang w:val="de-DE"/>
        </w:rPr>
        <w:t xml:space="preserve"> </w:t>
      </w:r>
      <w:proofErr w:type="spellStart"/>
      <w:r w:rsidRPr="00613E0C">
        <w:rPr>
          <w:lang w:val="de-DE"/>
        </w:rPr>
        <w:t>uygun</w:t>
      </w:r>
      <w:proofErr w:type="spellEnd"/>
      <w:r w:rsidRPr="00613E0C">
        <w:rPr>
          <w:lang w:val="de-DE"/>
        </w:rPr>
        <w:t xml:space="preserve"> </w:t>
      </w:r>
      <w:proofErr w:type="spellStart"/>
      <w:r w:rsidRPr="00613E0C">
        <w:rPr>
          <w:lang w:val="de-DE"/>
        </w:rPr>
        <w:t>olarak</w:t>
      </w:r>
      <w:proofErr w:type="spellEnd"/>
      <w:r w:rsidRPr="00613E0C">
        <w:rPr>
          <w:lang w:val="de-DE"/>
        </w:rPr>
        <w:t xml:space="preserve"> </w:t>
      </w:r>
      <w:proofErr w:type="spellStart"/>
      <w:r w:rsidRPr="00613E0C">
        <w:rPr>
          <w:lang w:val="de-DE"/>
        </w:rPr>
        <w:t>kurulup</w:t>
      </w:r>
      <w:proofErr w:type="spellEnd"/>
      <w:r w:rsidRPr="00613E0C">
        <w:rPr>
          <w:lang w:val="de-DE"/>
        </w:rPr>
        <w:t xml:space="preserve"> </w:t>
      </w:r>
      <w:proofErr w:type="spellStart"/>
      <w:r w:rsidRPr="00613E0C">
        <w:rPr>
          <w:lang w:val="de-DE"/>
        </w:rPr>
        <w:t>şehir</w:t>
      </w:r>
      <w:proofErr w:type="spellEnd"/>
      <w:r w:rsidRPr="00613E0C">
        <w:rPr>
          <w:lang w:val="de-DE"/>
        </w:rPr>
        <w:t xml:space="preserve"> </w:t>
      </w:r>
      <w:proofErr w:type="spellStart"/>
      <w:r w:rsidRPr="00613E0C">
        <w:rPr>
          <w:lang w:val="de-DE"/>
        </w:rPr>
        <w:t>içi</w:t>
      </w:r>
      <w:proofErr w:type="spellEnd"/>
      <w:r w:rsidRPr="00613E0C">
        <w:rPr>
          <w:lang w:val="de-DE"/>
        </w:rPr>
        <w:t xml:space="preserve"> </w:t>
      </w:r>
      <w:proofErr w:type="spellStart"/>
      <w:r w:rsidRPr="00613E0C">
        <w:rPr>
          <w:lang w:val="de-DE"/>
        </w:rPr>
        <w:t>yollarda</w:t>
      </w:r>
      <w:proofErr w:type="spellEnd"/>
      <w:r w:rsidRPr="00613E0C">
        <w:rPr>
          <w:lang w:val="de-DE"/>
        </w:rPr>
        <w:t xml:space="preserve"> </w:t>
      </w:r>
      <w:proofErr w:type="spellStart"/>
      <w:r w:rsidRPr="00613E0C">
        <w:rPr>
          <w:lang w:val="de-DE"/>
        </w:rPr>
        <w:t>veya</w:t>
      </w:r>
      <w:proofErr w:type="spellEnd"/>
      <w:r w:rsidRPr="00613E0C">
        <w:rPr>
          <w:lang w:val="de-DE"/>
        </w:rPr>
        <w:t xml:space="preserve"> </w:t>
      </w:r>
      <w:proofErr w:type="spellStart"/>
      <w:r w:rsidRPr="00613E0C">
        <w:rPr>
          <w:lang w:val="de-DE"/>
        </w:rPr>
        <w:t>karayollarında</w:t>
      </w:r>
      <w:proofErr w:type="spellEnd"/>
      <w:r w:rsidRPr="00613E0C">
        <w:rPr>
          <w:lang w:val="de-DE"/>
        </w:rPr>
        <w:t xml:space="preserve"> </w:t>
      </w:r>
      <w:proofErr w:type="spellStart"/>
      <w:r w:rsidRPr="00613E0C">
        <w:rPr>
          <w:lang w:val="de-DE"/>
        </w:rPr>
        <w:t>seyreden</w:t>
      </w:r>
      <w:proofErr w:type="spellEnd"/>
      <w:r w:rsidRPr="00613E0C">
        <w:rPr>
          <w:lang w:val="de-DE"/>
        </w:rPr>
        <w:t xml:space="preserve"> </w:t>
      </w:r>
      <w:proofErr w:type="spellStart"/>
      <w:r w:rsidRPr="00613E0C">
        <w:rPr>
          <w:lang w:val="de-DE"/>
        </w:rPr>
        <w:t>araçlara</w:t>
      </w:r>
      <w:proofErr w:type="spellEnd"/>
      <w:r w:rsidR="00B4157B">
        <w:rPr>
          <w:lang w:val="de-DE"/>
        </w:rPr>
        <w:t>;</w:t>
      </w:r>
      <w:r w:rsidRPr="00613E0C">
        <w:rPr>
          <w:lang w:val="de-DE"/>
        </w:rPr>
        <w:t xml:space="preserve"> </w:t>
      </w:r>
      <w:proofErr w:type="spellStart"/>
      <w:r w:rsidRPr="00613E0C">
        <w:rPr>
          <w:lang w:val="de-DE"/>
        </w:rPr>
        <w:t>akaryakıt</w:t>
      </w:r>
      <w:proofErr w:type="spellEnd"/>
      <w:r w:rsidR="00B4157B">
        <w:rPr>
          <w:lang w:val="de-DE"/>
        </w:rPr>
        <w:t xml:space="preserve"> </w:t>
      </w:r>
      <w:proofErr w:type="spellStart"/>
      <w:r w:rsidR="00B4157B">
        <w:rPr>
          <w:lang w:val="de-DE"/>
        </w:rPr>
        <w:t>ve</w:t>
      </w:r>
      <w:proofErr w:type="spellEnd"/>
      <w:r w:rsidR="00B4157B">
        <w:rPr>
          <w:lang w:val="de-DE"/>
        </w:rPr>
        <w:t xml:space="preserve"> </w:t>
      </w:r>
      <w:proofErr w:type="spellStart"/>
      <w:r w:rsidRPr="00613E0C">
        <w:rPr>
          <w:lang w:val="de-DE"/>
        </w:rPr>
        <w:lastRenderedPageBreak/>
        <w:t>madenî</w:t>
      </w:r>
      <w:proofErr w:type="spellEnd"/>
      <w:r w:rsidRPr="00613E0C">
        <w:rPr>
          <w:lang w:val="de-DE"/>
        </w:rPr>
        <w:t xml:space="preserve"> </w:t>
      </w:r>
      <w:proofErr w:type="spellStart"/>
      <w:r w:rsidRPr="00613E0C">
        <w:rPr>
          <w:lang w:val="de-DE"/>
        </w:rPr>
        <w:t>yağ</w:t>
      </w:r>
      <w:proofErr w:type="spellEnd"/>
      <w:r w:rsidR="00B4157B">
        <w:rPr>
          <w:lang w:val="de-DE"/>
        </w:rPr>
        <w:t xml:space="preserve"> </w:t>
      </w:r>
      <w:proofErr w:type="spellStart"/>
      <w:r w:rsidR="00B4157B">
        <w:rPr>
          <w:lang w:val="de-DE"/>
        </w:rPr>
        <w:t>satışının</w:t>
      </w:r>
      <w:proofErr w:type="spellEnd"/>
      <w:r w:rsidR="00B4157B">
        <w:rPr>
          <w:lang w:val="de-DE"/>
        </w:rPr>
        <w:t xml:space="preserve"> </w:t>
      </w:r>
      <w:proofErr w:type="spellStart"/>
      <w:r w:rsidR="00B4157B">
        <w:rPr>
          <w:lang w:val="de-DE"/>
        </w:rPr>
        <w:t>yapıldığı</w:t>
      </w:r>
      <w:proofErr w:type="spellEnd"/>
      <w:r w:rsidRPr="00613E0C">
        <w:rPr>
          <w:lang w:val="de-DE"/>
        </w:rPr>
        <w:t xml:space="preserve">, </w:t>
      </w:r>
      <w:proofErr w:type="spellStart"/>
      <w:r w:rsidRPr="00613E0C">
        <w:rPr>
          <w:lang w:val="de-DE"/>
        </w:rPr>
        <w:t>basınçlı</w:t>
      </w:r>
      <w:proofErr w:type="spellEnd"/>
      <w:r w:rsidRPr="00613E0C">
        <w:rPr>
          <w:lang w:val="de-DE"/>
        </w:rPr>
        <w:t xml:space="preserve"> </w:t>
      </w:r>
      <w:proofErr w:type="spellStart"/>
      <w:r w:rsidRPr="00613E0C">
        <w:rPr>
          <w:lang w:val="de-DE"/>
        </w:rPr>
        <w:t>hava</w:t>
      </w:r>
      <w:proofErr w:type="spellEnd"/>
      <w:r w:rsidRPr="00613E0C">
        <w:rPr>
          <w:lang w:val="de-DE"/>
        </w:rPr>
        <w:t xml:space="preserve">, </w:t>
      </w:r>
      <w:proofErr w:type="spellStart"/>
      <w:r w:rsidRPr="00613E0C">
        <w:rPr>
          <w:lang w:val="de-DE"/>
        </w:rPr>
        <w:t>kullanma</w:t>
      </w:r>
      <w:proofErr w:type="spellEnd"/>
      <w:r w:rsidRPr="00613E0C">
        <w:rPr>
          <w:lang w:val="de-DE"/>
        </w:rPr>
        <w:t xml:space="preserve"> </w:t>
      </w:r>
      <w:proofErr w:type="spellStart"/>
      <w:r w:rsidRPr="00613E0C">
        <w:rPr>
          <w:lang w:val="de-DE"/>
        </w:rPr>
        <w:t>suyu</w:t>
      </w:r>
      <w:proofErr w:type="spellEnd"/>
      <w:r w:rsidRPr="00613E0C">
        <w:rPr>
          <w:lang w:val="de-DE"/>
        </w:rPr>
        <w:t xml:space="preserve">, WC-lavabo, </w:t>
      </w:r>
      <w:proofErr w:type="spellStart"/>
      <w:r w:rsidRPr="00613E0C">
        <w:rPr>
          <w:lang w:val="de-DE"/>
        </w:rPr>
        <w:t>tercihen</w:t>
      </w:r>
      <w:proofErr w:type="spellEnd"/>
      <w:r w:rsidRPr="00613E0C">
        <w:rPr>
          <w:lang w:val="de-DE"/>
        </w:rPr>
        <w:t xml:space="preserve"> </w:t>
      </w:r>
      <w:proofErr w:type="spellStart"/>
      <w:r w:rsidRPr="00613E0C">
        <w:rPr>
          <w:lang w:val="de-DE"/>
        </w:rPr>
        <w:t>haberleşme</w:t>
      </w:r>
      <w:proofErr w:type="spellEnd"/>
      <w:r w:rsidRPr="00613E0C">
        <w:rPr>
          <w:lang w:val="de-DE"/>
        </w:rPr>
        <w:t xml:space="preserve"> </w:t>
      </w:r>
      <w:proofErr w:type="spellStart"/>
      <w:r w:rsidRPr="00613E0C">
        <w:rPr>
          <w:lang w:val="de-DE"/>
        </w:rPr>
        <w:t>vb</w:t>
      </w:r>
      <w:proofErr w:type="spellEnd"/>
      <w:r w:rsidRPr="00613E0C">
        <w:rPr>
          <w:lang w:val="de-DE"/>
        </w:rPr>
        <w:t xml:space="preserve">. </w:t>
      </w:r>
      <w:proofErr w:type="spellStart"/>
      <w:r w:rsidR="00B4157B">
        <w:rPr>
          <w:lang w:val="de-DE"/>
        </w:rPr>
        <w:t>h</w:t>
      </w:r>
      <w:r w:rsidRPr="00613E0C">
        <w:rPr>
          <w:lang w:val="de-DE"/>
        </w:rPr>
        <w:t>izmetleri</w:t>
      </w:r>
      <w:r w:rsidR="00B4157B">
        <w:rPr>
          <w:lang w:val="de-DE"/>
        </w:rPr>
        <w:t>nin</w:t>
      </w:r>
      <w:proofErr w:type="spellEnd"/>
      <w:r w:rsidR="00B4157B">
        <w:rPr>
          <w:lang w:val="de-DE"/>
        </w:rPr>
        <w:t xml:space="preserve"> </w:t>
      </w:r>
      <w:proofErr w:type="spellStart"/>
      <w:r w:rsidR="00B4157B">
        <w:rPr>
          <w:lang w:val="de-DE"/>
        </w:rPr>
        <w:t>verildiği</w:t>
      </w:r>
      <w:proofErr w:type="spellEnd"/>
      <w:r w:rsidRPr="00613E0C">
        <w:rPr>
          <w:lang w:val="de-DE"/>
        </w:rPr>
        <w:t xml:space="preserve"> </w:t>
      </w:r>
      <w:proofErr w:type="spellStart"/>
      <w:r w:rsidR="00BB5852">
        <w:rPr>
          <w:lang w:val="de-DE"/>
        </w:rPr>
        <w:t>yer</w:t>
      </w:r>
      <w:proofErr w:type="spellEnd"/>
    </w:p>
    <w:p w14:paraId="52AA05E4" w14:textId="77777777" w:rsidR="00CF7B48" w:rsidRDefault="003F2BF1" w:rsidP="003F2BF1">
      <w:pPr>
        <w:pStyle w:val="TermNum"/>
      </w:pPr>
      <w:bookmarkStart w:id="10" w:name="_Toc443323693"/>
      <w:bookmarkStart w:id="11" w:name="_Toc443323790"/>
      <w:bookmarkStart w:id="12" w:name="_Toc443323816"/>
      <w:bookmarkStart w:id="13" w:name="_Toc443323890"/>
      <w:bookmarkEnd w:id="9"/>
      <w:r w:rsidRPr="00414C17">
        <w:t>3.</w:t>
      </w:r>
      <w:r w:rsidR="00364E37">
        <w:t>3</w:t>
      </w:r>
      <w:r w:rsidR="00CF7B48">
        <w:t xml:space="preserve"> </w:t>
      </w:r>
    </w:p>
    <w:p w14:paraId="5FB0CB8D" w14:textId="57065DA7" w:rsidR="00DB2EF7" w:rsidRDefault="00BB5852" w:rsidP="00D562DD">
      <w:pPr>
        <w:pStyle w:val="Terms"/>
      </w:pPr>
      <w:proofErr w:type="gramStart"/>
      <w:r>
        <w:t>a</w:t>
      </w:r>
      <w:r w:rsidRPr="00BB5852">
        <w:t>karyakıt</w:t>
      </w:r>
      <w:proofErr w:type="gramEnd"/>
      <w:r w:rsidRPr="00BB5852">
        <w:t xml:space="preserve"> satış ve servis yeri (istasyonu)</w:t>
      </w:r>
    </w:p>
    <w:p w14:paraId="68C2764C" w14:textId="767310D7" w:rsidR="00BB5852" w:rsidRDefault="00BB5852" w:rsidP="006D16D6">
      <w:pPr>
        <w:rPr>
          <w:lang w:val="de-DE"/>
        </w:rPr>
      </w:pPr>
      <w:proofErr w:type="spellStart"/>
      <w:r>
        <w:rPr>
          <w:lang w:val="de-DE"/>
        </w:rPr>
        <w:t>d</w:t>
      </w:r>
      <w:r w:rsidRPr="00BB5852">
        <w:rPr>
          <w:lang w:val="de-DE"/>
        </w:rPr>
        <w:t>ağıtıcı</w:t>
      </w:r>
      <w:proofErr w:type="spellEnd"/>
      <w:r w:rsidRPr="00BB5852">
        <w:rPr>
          <w:lang w:val="de-DE"/>
        </w:rPr>
        <w:t xml:space="preserve"> </w:t>
      </w:r>
      <w:proofErr w:type="spellStart"/>
      <w:r w:rsidRPr="00BB5852">
        <w:rPr>
          <w:lang w:val="de-DE"/>
        </w:rPr>
        <w:t>veya</w:t>
      </w:r>
      <w:proofErr w:type="spellEnd"/>
      <w:r w:rsidRPr="00BB5852">
        <w:rPr>
          <w:lang w:val="de-DE"/>
        </w:rPr>
        <w:t xml:space="preserve"> </w:t>
      </w:r>
      <w:proofErr w:type="spellStart"/>
      <w:r w:rsidRPr="00BB5852">
        <w:rPr>
          <w:lang w:val="de-DE"/>
        </w:rPr>
        <w:t>bunlarla</w:t>
      </w:r>
      <w:proofErr w:type="spellEnd"/>
      <w:r w:rsidRPr="00BB5852">
        <w:rPr>
          <w:lang w:val="de-DE"/>
        </w:rPr>
        <w:t xml:space="preserve"> </w:t>
      </w:r>
      <w:proofErr w:type="spellStart"/>
      <w:r w:rsidRPr="00BB5852">
        <w:rPr>
          <w:lang w:val="de-DE"/>
        </w:rPr>
        <w:t>tek</w:t>
      </w:r>
      <w:proofErr w:type="spellEnd"/>
      <w:r w:rsidRPr="00BB5852">
        <w:rPr>
          <w:lang w:val="de-DE"/>
        </w:rPr>
        <w:t xml:space="preserve"> </w:t>
      </w:r>
      <w:proofErr w:type="spellStart"/>
      <w:r w:rsidRPr="00BB5852">
        <w:rPr>
          <w:lang w:val="de-DE"/>
        </w:rPr>
        <w:t>elden</w:t>
      </w:r>
      <w:proofErr w:type="spellEnd"/>
      <w:r w:rsidRPr="00BB5852">
        <w:rPr>
          <w:lang w:val="de-DE"/>
        </w:rPr>
        <w:t xml:space="preserve"> </w:t>
      </w:r>
      <w:proofErr w:type="spellStart"/>
      <w:r w:rsidRPr="00BB5852">
        <w:rPr>
          <w:lang w:val="de-DE"/>
        </w:rPr>
        <w:t>satış</w:t>
      </w:r>
      <w:proofErr w:type="spellEnd"/>
      <w:r w:rsidRPr="00BB5852">
        <w:rPr>
          <w:lang w:val="de-DE"/>
        </w:rPr>
        <w:t xml:space="preserve"> </w:t>
      </w:r>
      <w:proofErr w:type="spellStart"/>
      <w:r w:rsidRPr="00BB5852">
        <w:rPr>
          <w:lang w:val="de-DE"/>
        </w:rPr>
        <w:t>sözleşmesi</w:t>
      </w:r>
      <w:proofErr w:type="spellEnd"/>
      <w:r w:rsidRPr="00BB5852">
        <w:rPr>
          <w:lang w:val="de-DE"/>
        </w:rPr>
        <w:t xml:space="preserve"> </w:t>
      </w:r>
      <w:proofErr w:type="spellStart"/>
      <w:r w:rsidRPr="00BB5852">
        <w:rPr>
          <w:lang w:val="de-DE"/>
        </w:rPr>
        <w:t>yapmış</w:t>
      </w:r>
      <w:proofErr w:type="spellEnd"/>
      <w:r w:rsidRPr="00BB5852">
        <w:rPr>
          <w:lang w:val="de-DE"/>
        </w:rPr>
        <w:t xml:space="preserve"> </w:t>
      </w:r>
      <w:proofErr w:type="spellStart"/>
      <w:r w:rsidRPr="00BB5852">
        <w:rPr>
          <w:lang w:val="de-DE"/>
        </w:rPr>
        <w:t>bayilerce</w:t>
      </w:r>
      <w:proofErr w:type="spellEnd"/>
      <w:r w:rsidRPr="00BB5852">
        <w:rPr>
          <w:lang w:val="de-DE"/>
        </w:rPr>
        <w:t xml:space="preserve"> </w:t>
      </w:r>
      <w:proofErr w:type="spellStart"/>
      <w:r w:rsidRPr="00BB5852">
        <w:rPr>
          <w:lang w:val="de-DE"/>
        </w:rPr>
        <w:t>ilgili</w:t>
      </w:r>
      <w:proofErr w:type="spellEnd"/>
      <w:r w:rsidRPr="00BB5852">
        <w:rPr>
          <w:lang w:val="de-DE"/>
        </w:rPr>
        <w:t xml:space="preserve"> </w:t>
      </w:r>
      <w:proofErr w:type="spellStart"/>
      <w:r w:rsidRPr="00BB5852">
        <w:rPr>
          <w:lang w:val="de-DE"/>
        </w:rPr>
        <w:t>mevzuata</w:t>
      </w:r>
      <w:proofErr w:type="spellEnd"/>
      <w:r w:rsidRPr="00BB5852">
        <w:rPr>
          <w:lang w:val="de-DE"/>
        </w:rPr>
        <w:t xml:space="preserve"> </w:t>
      </w:r>
      <w:proofErr w:type="spellStart"/>
      <w:r w:rsidRPr="00BB5852">
        <w:rPr>
          <w:lang w:val="de-DE"/>
        </w:rPr>
        <w:t>uygun</w:t>
      </w:r>
      <w:proofErr w:type="spellEnd"/>
      <w:r w:rsidRPr="00BB5852">
        <w:rPr>
          <w:lang w:val="de-DE"/>
        </w:rPr>
        <w:t xml:space="preserve"> (</w:t>
      </w:r>
      <w:proofErr w:type="spellStart"/>
      <w:r w:rsidRPr="00BB5852">
        <w:rPr>
          <w:lang w:val="de-DE"/>
        </w:rPr>
        <w:t>teknik</w:t>
      </w:r>
      <w:proofErr w:type="spellEnd"/>
      <w:r w:rsidRPr="00BB5852">
        <w:rPr>
          <w:lang w:val="de-DE"/>
        </w:rPr>
        <w:t xml:space="preserve">, </w:t>
      </w:r>
      <w:proofErr w:type="spellStart"/>
      <w:r w:rsidRPr="00BB5852">
        <w:rPr>
          <w:lang w:val="de-DE"/>
        </w:rPr>
        <w:t>kalite</w:t>
      </w:r>
      <w:proofErr w:type="spellEnd"/>
      <w:r w:rsidRPr="00BB5852">
        <w:rPr>
          <w:lang w:val="de-DE"/>
        </w:rPr>
        <w:t xml:space="preserve"> </w:t>
      </w:r>
      <w:proofErr w:type="spellStart"/>
      <w:r w:rsidRPr="00BB5852">
        <w:rPr>
          <w:lang w:val="de-DE"/>
        </w:rPr>
        <w:t>ve</w:t>
      </w:r>
      <w:proofErr w:type="spellEnd"/>
      <w:r w:rsidRPr="00BB5852">
        <w:rPr>
          <w:lang w:val="de-DE"/>
        </w:rPr>
        <w:t xml:space="preserve"> </w:t>
      </w:r>
      <w:proofErr w:type="spellStart"/>
      <w:r w:rsidRPr="00BB5852">
        <w:rPr>
          <w:lang w:val="de-DE"/>
        </w:rPr>
        <w:t>güvenlik</w:t>
      </w:r>
      <w:proofErr w:type="spellEnd"/>
      <w:r w:rsidRPr="00BB5852">
        <w:rPr>
          <w:lang w:val="de-DE"/>
        </w:rPr>
        <w:t xml:space="preserve"> </w:t>
      </w:r>
      <w:proofErr w:type="spellStart"/>
      <w:r w:rsidRPr="00BB5852">
        <w:rPr>
          <w:lang w:val="de-DE"/>
        </w:rPr>
        <w:t>açısından</w:t>
      </w:r>
      <w:proofErr w:type="spellEnd"/>
      <w:r w:rsidRPr="00BB5852">
        <w:rPr>
          <w:lang w:val="de-DE"/>
        </w:rPr>
        <w:t xml:space="preserve">) </w:t>
      </w:r>
      <w:proofErr w:type="spellStart"/>
      <w:r w:rsidRPr="00BB5852">
        <w:rPr>
          <w:lang w:val="de-DE"/>
        </w:rPr>
        <w:t>olarak</w:t>
      </w:r>
      <w:proofErr w:type="spellEnd"/>
      <w:r w:rsidRPr="00BB5852">
        <w:rPr>
          <w:lang w:val="de-DE"/>
        </w:rPr>
        <w:t xml:space="preserve"> </w:t>
      </w:r>
      <w:proofErr w:type="spellStart"/>
      <w:r w:rsidRPr="00BB5852">
        <w:rPr>
          <w:lang w:val="de-DE"/>
        </w:rPr>
        <w:t>kurulup</w:t>
      </w:r>
      <w:proofErr w:type="spellEnd"/>
      <w:r w:rsidRPr="00BB5852">
        <w:rPr>
          <w:lang w:val="de-DE"/>
        </w:rPr>
        <w:t xml:space="preserve"> </w:t>
      </w:r>
      <w:proofErr w:type="spellStart"/>
      <w:r w:rsidRPr="00BB5852">
        <w:rPr>
          <w:lang w:val="de-DE"/>
        </w:rPr>
        <w:t>şehir</w:t>
      </w:r>
      <w:proofErr w:type="spellEnd"/>
      <w:r w:rsidRPr="00BB5852">
        <w:rPr>
          <w:lang w:val="de-DE"/>
        </w:rPr>
        <w:t xml:space="preserve"> </w:t>
      </w:r>
      <w:proofErr w:type="spellStart"/>
      <w:r w:rsidRPr="00BB5852">
        <w:rPr>
          <w:lang w:val="de-DE"/>
        </w:rPr>
        <w:t>içi</w:t>
      </w:r>
      <w:proofErr w:type="spellEnd"/>
      <w:r w:rsidRPr="00BB5852">
        <w:rPr>
          <w:lang w:val="de-DE"/>
        </w:rPr>
        <w:t xml:space="preserve"> </w:t>
      </w:r>
      <w:proofErr w:type="spellStart"/>
      <w:r w:rsidRPr="00BB5852">
        <w:rPr>
          <w:lang w:val="de-DE"/>
        </w:rPr>
        <w:t>yollarda</w:t>
      </w:r>
      <w:proofErr w:type="spellEnd"/>
      <w:r w:rsidRPr="00BB5852">
        <w:rPr>
          <w:lang w:val="de-DE"/>
        </w:rPr>
        <w:t xml:space="preserve"> </w:t>
      </w:r>
      <w:proofErr w:type="spellStart"/>
      <w:r w:rsidRPr="00BB5852">
        <w:rPr>
          <w:lang w:val="de-DE"/>
        </w:rPr>
        <w:t>veya</w:t>
      </w:r>
      <w:proofErr w:type="spellEnd"/>
      <w:r w:rsidRPr="00BB5852">
        <w:rPr>
          <w:lang w:val="de-DE"/>
        </w:rPr>
        <w:t xml:space="preserve"> </w:t>
      </w:r>
      <w:proofErr w:type="spellStart"/>
      <w:r w:rsidRPr="00BB5852">
        <w:rPr>
          <w:lang w:val="de-DE"/>
        </w:rPr>
        <w:t>karayollarında</w:t>
      </w:r>
      <w:proofErr w:type="spellEnd"/>
      <w:r w:rsidRPr="00BB5852">
        <w:rPr>
          <w:lang w:val="de-DE"/>
        </w:rPr>
        <w:t xml:space="preserve"> </w:t>
      </w:r>
      <w:proofErr w:type="spellStart"/>
      <w:r w:rsidRPr="00BB5852">
        <w:rPr>
          <w:lang w:val="de-DE"/>
        </w:rPr>
        <w:t>seyreden</w:t>
      </w:r>
      <w:proofErr w:type="spellEnd"/>
      <w:r w:rsidRPr="00BB5852">
        <w:rPr>
          <w:lang w:val="de-DE"/>
        </w:rPr>
        <w:t xml:space="preserve"> </w:t>
      </w:r>
      <w:proofErr w:type="spellStart"/>
      <w:r w:rsidRPr="00BB5852">
        <w:rPr>
          <w:lang w:val="de-DE"/>
        </w:rPr>
        <w:t>araçlara</w:t>
      </w:r>
      <w:proofErr w:type="spellEnd"/>
      <w:r w:rsidRPr="00BB5852">
        <w:rPr>
          <w:lang w:val="de-DE"/>
        </w:rPr>
        <w:t xml:space="preserve"> </w:t>
      </w:r>
      <w:proofErr w:type="spellStart"/>
      <w:r w:rsidRPr="00BB5852">
        <w:rPr>
          <w:lang w:val="de-DE"/>
        </w:rPr>
        <w:t>akaryakıt</w:t>
      </w:r>
      <w:proofErr w:type="spellEnd"/>
      <w:r w:rsidRPr="00BB5852">
        <w:rPr>
          <w:lang w:val="de-DE"/>
        </w:rPr>
        <w:t xml:space="preserve">, </w:t>
      </w:r>
      <w:proofErr w:type="spellStart"/>
      <w:r w:rsidRPr="00BB5852">
        <w:rPr>
          <w:lang w:val="de-DE"/>
        </w:rPr>
        <w:t>madeni</w:t>
      </w:r>
      <w:proofErr w:type="spellEnd"/>
      <w:r w:rsidRPr="00BB5852">
        <w:rPr>
          <w:lang w:val="de-DE"/>
        </w:rPr>
        <w:t xml:space="preserve"> </w:t>
      </w:r>
      <w:proofErr w:type="spellStart"/>
      <w:r w:rsidRPr="00BB5852">
        <w:rPr>
          <w:lang w:val="de-DE"/>
        </w:rPr>
        <w:t>yağ</w:t>
      </w:r>
      <w:proofErr w:type="spellEnd"/>
      <w:r w:rsidR="00B4157B">
        <w:rPr>
          <w:lang w:val="de-DE"/>
        </w:rPr>
        <w:t xml:space="preserve"> </w:t>
      </w:r>
      <w:proofErr w:type="spellStart"/>
      <w:r w:rsidR="00B4157B">
        <w:rPr>
          <w:lang w:val="de-DE"/>
        </w:rPr>
        <w:t>satışı</w:t>
      </w:r>
      <w:proofErr w:type="spellEnd"/>
      <w:r w:rsidR="00B4157B">
        <w:rPr>
          <w:lang w:val="de-DE"/>
        </w:rPr>
        <w:t xml:space="preserve"> </w:t>
      </w:r>
      <w:proofErr w:type="spellStart"/>
      <w:r w:rsidR="00B4157B">
        <w:rPr>
          <w:lang w:val="de-DE"/>
        </w:rPr>
        <w:t>yapan</w:t>
      </w:r>
      <w:proofErr w:type="spellEnd"/>
      <w:r w:rsidRPr="00BB5852">
        <w:rPr>
          <w:lang w:val="de-DE"/>
        </w:rPr>
        <w:t xml:space="preserve">, </w:t>
      </w:r>
      <w:proofErr w:type="spellStart"/>
      <w:r w:rsidRPr="00BB5852">
        <w:rPr>
          <w:lang w:val="de-DE"/>
        </w:rPr>
        <w:t>oto</w:t>
      </w:r>
      <w:proofErr w:type="spellEnd"/>
      <w:r w:rsidRPr="00BB5852">
        <w:rPr>
          <w:lang w:val="de-DE"/>
        </w:rPr>
        <w:t xml:space="preserve"> </w:t>
      </w:r>
      <w:proofErr w:type="spellStart"/>
      <w:r w:rsidRPr="00BB5852">
        <w:rPr>
          <w:lang w:val="de-DE"/>
        </w:rPr>
        <w:t>lastik</w:t>
      </w:r>
      <w:proofErr w:type="spellEnd"/>
      <w:r w:rsidRPr="00BB5852">
        <w:rPr>
          <w:lang w:val="de-DE"/>
        </w:rPr>
        <w:t xml:space="preserve"> </w:t>
      </w:r>
      <w:proofErr w:type="spellStart"/>
      <w:r w:rsidRPr="00BB5852">
        <w:rPr>
          <w:lang w:val="de-DE"/>
        </w:rPr>
        <w:t>tamiri</w:t>
      </w:r>
      <w:proofErr w:type="spellEnd"/>
      <w:r w:rsidRPr="00BB5852">
        <w:rPr>
          <w:lang w:val="de-DE"/>
        </w:rPr>
        <w:t xml:space="preserve">, </w:t>
      </w:r>
      <w:proofErr w:type="spellStart"/>
      <w:r w:rsidRPr="00BB5852">
        <w:rPr>
          <w:lang w:val="de-DE"/>
        </w:rPr>
        <w:t>basınçlı</w:t>
      </w:r>
      <w:proofErr w:type="spellEnd"/>
      <w:r w:rsidRPr="00BB5852">
        <w:rPr>
          <w:lang w:val="de-DE"/>
        </w:rPr>
        <w:t xml:space="preserve"> </w:t>
      </w:r>
      <w:proofErr w:type="spellStart"/>
      <w:r w:rsidRPr="00BB5852">
        <w:rPr>
          <w:lang w:val="de-DE"/>
        </w:rPr>
        <w:t>hava</w:t>
      </w:r>
      <w:proofErr w:type="spellEnd"/>
      <w:r w:rsidRPr="00BB5852">
        <w:rPr>
          <w:lang w:val="de-DE"/>
        </w:rPr>
        <w:t xml:space="preserve">, </w:t>
      </w:r>
      <w:proofErr w:type="spellStart"/>
      <w:r w:rsidRPr="00BB5852">
        <w:rPr>
          <w:lang w:val="de-DE"/>
        </w:rPr>
        <w:t>yıkama</w:t>
      </w:r>
      <w:proofErr w:type="spellEnd"/>
      <w:r w:rsidRPr="00BB5852">
        <w:rPr>
          <w:lang w:val="de-DE"/>
        </w:rPr>
        <w:t xml:space="preserve"> - </w:t>
      </w:r>
      <w:proofErr w:type="spellStart"/>
      <w:r w:rsidRPr="00BB5852">
        <w:rPr>
          <w:lang w:val="de-DE"/>
        </w:rPr>
        <w:t>yağlama</w:t>
      </w:r>
      <w:proofErr w:type="spellEnd"/>
      <w:r w:rsidRPr="00BB5852">
        <w:rPr>
          <w:lang w:val="de-DE"/>
        </w:rPr>
        <w:t xml:space="preserve">, </w:t>
      </w:r>
      <w:proofErr w:type="spellStart"/>
      <w:r w:rsidRPr="00BB5852">
        <w:rPr>
          <w:lang w:val="de-DE"/>
        </w:rPr>
        <w:t>bakım</w:t>
      </w:r>
      <w:r w:rsidR="00B4157B">
        <w:rPr>
          <w:lang w:val="de-DE"/>
        </w:rPr>
        <w:t>-onarım</w:t>
      </w:r>
      <w:proofErr w:type="spellEnd"/>
      <w:r w:rsidRPr="00BB5852">
        <w:rPr>
          <w:lang w:val="de-DE"/>
        </w:rPr>
        <w:t xml:space="preserve">, </w:t>
      </w:r>
      <w:proofErr w:type="spellStart"/>
      <w:r w:rsidRPr="00BB5852">
        <w:rPr>
          <w:lang w:val="de-DE"/>
        </w:rPr>
        <w:t>küçük</w:t>
      </w:r>
      <w:proofErr w:type="spellEnd"/>
      <w:r w:rsidRPr="00BB5852">
        <w:rPr>
          <w:lang w:val="de-DE"/>
        </w:rPr>
        <w:t xml:space="preserve"> </w:t>
      </w:r>
      <w:proofErr w:type="spellStart"/>
      <w:r w:rsidRPr="00BB5852">
        <w:rPr>
          <w:lang w:val="de-DE"/>
        </w:rPr>
        <w:t>tamiratlar</w:t>
      </w:r>
      <w:r w:rsidR="00B4157B">
        <w:rPr>
          <w:lang w:val="de-DE"/>
        </w:rPr>
        <w:t>ın</w:t>
      </w:r>
      <w:proofErr w:type="spellEnd"/>
      <w:r w:rsidR="00B4157B">
        <w:rPr>
          <w:lang w:val="de-DE"/>
        </w:rPr>
        <w:t xml:space="preserve"> </w:t>
      </w:r>
      <w:proofErr w:type="spellStart"/>
      <w:r w:rsidR="00B4157B">
        <w:rPr>
          <w:lang w:val="de-DE"/>
        </w:rPr>
        <w:t>yapıldığı</w:t>
      </w:r>
      <w:proofErr w:type="spellEnd"/>
      <w:r w:rsidR="00B4157B">
        <w:rPr>
          <w:lang w:val="de-DE"/>
        </w:rPr>
        <w:t xml:space="preserve">, </w:t>
      </w:r>
      <w:proofErr w:type="spellStart"/>
      <w:r w:rsidRPr="00BB5852">
        <w:rPr>
          <w:lang w:val="de-DE"/>
        </w:rPr>
        <w:t>kullanma</w:t>
      </w:r>
      <w:proofErr w:type="spellEnd"/>
      <w:r w:rsidRPr="00BB5852">
        <w:rPr>
          <w:lang w:val="de-DE"/>
        </w:rPr>
        <w:t xml:space="preserve"> </w:t>
      </w:r>
      <w:proofErr w:type="spellStart"/>
      <w:r w:rsidRPr="00BB5852">
        <w:rPr>
          <w:lang w:val="de-DE"/>
        </w:rPr>
        <w:t>suyu</w:t>
      </w:r>
      <w:proofErr w:type="spellEnd"/>
      <w:r w:rsidRPr="00BB5852">
        <w:rPr>
          <w:lang w:val="de-DE"/>
        </w:rPr>
        <w:t xml:space="preserve">, WC-lavabo, </w:t>
      </w:r>
      <w:proofErr w:type="spellStart"/>
      <w:r w:rsidRPr="00BB5852">
        <w:rPr>
          <w:lang w:val="de-DE"/>
        </w:rPr>
        <w:t>tercihen</w:t>
      </w:r>
      <w:proofErr w:type="spellEnd"/>
      <w:r w:rsidRPr="00BB5852">
        <w:rPr>
          <w:lang w:val="de-DE"/>
        </w:rPr>
        <w:t xml:space="preserve"> </w:t>
      </w:r>
      <w:proofErr w:type="spellStart"/>
      <w:r w:rsidRPr="00BB5852">
        <w:rPr>
          <w:lang w:val="de-DE"/>
        </w:rPr>
        <w:t>haberleşme</w:t>
      </w:r>
      <w:proofErr w:type="spellEnd"/>
      <w:r w:rsidRPr="00BB5852">
        <w:rPr>
          <w:lang w:val="de-DE"/>
        </w:rPr>
        <w:t xml:space="preserve">, </w:t>
      </w:r>
      <w:proofErr w:type="spellStart"/>
      <w:r w:rsidRPr="00BB5852">
        <w:rPr>
          <w:lang w:val="de-DE"/>
        </w:rPr>
        <w:t>geçici</w:t>
      </w:r>
      <w:proofErr w:type="spellEnd"/>
      <w:r w:rsidRPr="00BB5852">
        <w:rPr>
          <w:lang w:val="de-DE"/>
        </w:rPr>
        <w:t xml:space="preserve"> </w:t>
      </w:r>
      <w:proofErr w:type="spellStart"/>
      <w:r w:rsidRPr="00BB5852">
        <w:rPr>
          <w:lang w:val="de-DE"/>
        </w:rPr>
        <w:t>dinlenme</w:t>
      </w:r>
      <w:proofErr w:type="spellEnd"/>
      <w:r w:rsidRPr="00BB5852">
        <w:rPr>
          <w:lang w:val="de-DE"/>
        </w:rPr>
        <w:t xml:space="preserve">, </w:t>
      </w:r>
      <w:proofErr w:type="spellStart"/>
      <w:r w:rsidRPr="00BB5852">
        <w:rPr>
          <w:lang w:val="de-DE"/>
        </w:rPr>
        <w:t>beslenme</w:t>
      </w:r>
      <w:proofErr w:type="spellEnd"/>
      <w:r w:rsidRPr="00BB5852">
        <w:rPr>
          <w:lang w:val="de-DE"/>
        </w:rPr>
        <w:t xml:space="preserve">, </w:t>
      </w:r>
      <w:proofErr w:type="spellStart"/>
      <w:r w:rsidRPr="00BB5852">
        <w:rPr>
          <w:lang w:val="de-DE"/>
        </w:rPr>
        <w:t>temizlik</w:t>
      </w:r>
      <w:proofErr w:type="spellEnd"/>
      <w:r w:rsidRPr="00BB5852">
        <w:rPr>
          <w:lang w:val="de-DE"/>
        </w:rPr>
        <w:t xml:space="preserve"> </w:t>
      </w:r>
      <w:proofErr w:type="spellStart"/>
      <w:r w:rsidRPr="00BB5852">
        <w:rPr>
          <w:lang w:val="de-DE"/>
        </w:rPr>
        <w:t>vb</w:t>
      </w:r>
      <w:proofErr w:type="spellEnd"/>
      <w:r w:rsidRPr="00BB5852">
        <w:rPr>
          <w:lang w:val="de-DE"/>
        </w:rPr>
        <w:t xml:space="preserve">. </w:t>
      </w:r>
      <w:proofErr w:type="spellStart"/>
      <w:r w:rsidRPr="00BB5852">
        <w:rPr>
          <w:lang w:val="de-DE"/>
        </w:rPr>
        <w:t>hizmetleri</w:t>
      </w:r>
      <w:r w:rsidR="00B4157B">
        <w:rPr>
          <w:lang w:val="de-DE"/>
        </w:rPr>
        <w:t>n</w:t>
      </w:r>
      <w:proofErr w:type="spellEnd"/>
      <w:r w:rsidRPr="00BB5852">
        <w:rPr>
          <w:lang w:val="de-DE"/>
        </w:rPr>
        <w:t xml:space="preserve"> </w:t>
      </w:r>
      <w:proofErr w:type="spellStart"/>
      <w:r w:rsidRPr="00BB5852">
        <w:rPr>
          <w:lang w:val="de-DE"/>
        </w:rPr>
        <w:t>ver</w:t>
      </w:r>
      <w:r w:rsidR="00B4157B">
        <w:rPr>
          <w:lang w:val="de-DE"/>
        </w:rPr>
        <w:t>ildiği</w:t>
      </w:r>
      <w:proofErr w:type="spellEnd"/>
      <w:r w:rsidRPr="00BB5852">
        <w:rPr>
          <w:lang w:val="de-DE"/>
        </w:rPr>
        <w:t xml:space="preserve"> </w:t>
      </w:r>
      <w:proofErr w:type="spellStart"/>
      <w:r w:rsidRPr="00BB5852">
        <w:rPr>
          <w:lang w:val="de-DE"/>
        </w:rPr>
        <w:t>yer</w:t>
      </w:r>
      <w:proofErr w:type="spellEnd"/>
    </w:p>
    <w:p w14:paraId="1FDEB7E6" w14:textId="77777777" w:rsidR="006D16D6" w:rsidRDefault="006D16D6" w:rsidP="006D16D6">
      <w:pPr>
        <w:pStyle w:val="TermNum"/>
      </w:pPr>
      <w:r w:rsidRPr="00414C17">
        <w:t>3.</w:t>
      </w:r>
      <w:r w:rsidR="00E4079C">
        <w:t>4</w:t>
      </w:r>
      <w:r>
        <w:t xml:space="preserve"> </w:t>
      </w:r>
    </w:p>
    <w:p w14:paraId="3E41B491" w14:textId="276E59B7" w:rsidR="006D16D6" w:rsidRDefault="00BB5852" w:rsidP="00D562DD">
      <w:pPr>
        <w:pStyle w:val="Terms"/>
      </w:pPr>
      <w:proofErr w:type="gramStart"/>
      <w:r>
        <w:t>a</w:t>
      </w:r>
      <w:r w:rsidRPr="00BB5852">
        <w:t>karyakıt</w:t>
      </w:r>
      <w:proofErr w:type="gramEnd"/>
      <w:r w:rsidRPr="00BB5852">
        <w:t xml:space="preserve"> pompası</w:t>
      </w:r>
    </w:p>
    <w:p w14:paraId="4F748E5B" w14:textId="49907252" w:rsidR="00BB5852" w:rsidRDefault="00E02427" w:rsidP="00E4079C">
      <w:pPr>
        <w:rPr>
          <w:lang w:val="de-DE"/>
        </w:rPr>
      </w:pPr>
      <w:proofErr w:type="spellStart"/>
      <w:r>
        <w:rPr>
          <w:lang w:val="de-DE"/>
        </w:rPr>
        <w:t>sıvı</w:t>
      </w:r>
      <w:proofErr w:type="spellEnd"/>
      <w:r>
        <w:rPr>
          <w:lang w:val="de-DE"/>
        </w:rPr>
        <w:t xml:space="preserve"> </w:t>
      </w:r>
      <w:proofErr w:type="spellStart"/>
      <w:r>
        <w:rPr>
          <w:lang w:val="de-DE"/>
        </w:rPr>
        <w:t>yakıtın</w:t>
      </w:r>
      <w:proofErr w:type="spellEnd"/>
      <w:r>
        <w:rPr>
          <w:lang w:val="de-DE"/>
        </w:rPr>
        <w:t xml:space="preserve">; </w:t>
      </w:r>
      <w:proofErr w:type="spellStart"/>
      <w:r>
        <w:rPr>
          <w:lang w:val="de-DE"/>
        </w:rPr>
        <w:t>doldurulmasını</w:t>
      </w:r>
      <w:proofErr w:type="spellEnd"/>
      <w:r>
        <w:rPr>
          <w:lang w:val="de-DE"/>
        </w:rPr>
        <w:t xml:space="preserve">, </w:t>
      </w:r>
      <w:proofErr w:type="spellStart"/>
      <w:r w:rsidR="00BB5852" w:rsidRPr="00BB5852">
        <w:rPr>
          <w:lang w:val="de-DE"/>
        </w:rPr>
        <w:t>ölçülmesini</w:t>
      </w:r>
      <w:proofErr w:type="spellEnd"/>
      <w:r w:rsidR="00BB5852" w:rsidRPr="00BB5852">
        <w:rPr>
          <w:lang w:val="de-DE"/>
        </w:rPr>
        <w:t xml:space="preserve"> </w:t>
      </w:r>
      <w:proofErr w:type="spellStart"/>
      <w:r>
        <w:rPr>
          <w:lang w:val="de-DE"/>
        </w:rPr>
        <w:t>ve</w:t>
      </w:r>
      <w:proofErr w:type="spellEnd"/>
      <w:r>
        <w:rPr>
          <w:lang w:val="de-DE"/>
        </w:rPr>
        <w:t xml:space="preserve"> </w:t>
      </w:r>
      <w:proofErr w:type="spellStart"/>
      <w:r>
        <w:rPr>
          <w:lang w:val="de-DE"/>
        </w:rPr>
        <w:t>fiyatlandırılmasını</w:t>
      </w:r>
      <w:proofErr w:type="spellEnd"/>
      <w:r>
        <w:rPr>
          <w:lang w:val="de-DE"/>
        </w:rPr>
        <w:t xml:space="preserve"> </w:t>
      </w:r>
      <w:proofErr w:type="spellStart"/>
      <w:r w:rsidR="00BB5852" w:rsidRPr="00BB5852">
        <w:rPr>
          <w:lang w:val="de-DE"/>
        </w:rPr>
        <w:t>sağlayan</w:t>
      </w:r>
      <w:proofErr w:type="spellEnd"/>
      <w:r w:rsidR="00BB5852" w:rsidRPr="00BB5852">
        <w:rPr>
          <w:lang w:val="de-DE"/>
        </w:rPr>
        <w:t xml:space="preserve"> </w:t>
      </w:r>
      <w:proofErr w:type="spellStart"/>
      <w:r w:rsidR="00BB5852" w:rsidRPr="00BB5852">
        <w:rPr>
          <w:lang w:val="de-DE"/>
        </w:rPr>
        <w:t>ünite</w:t>
      </w:r>
      <w:proofErr w:type="spellEnd"/>
    </w:p>
    <w:p w14:paraId="48480FF2" w14:textId="77777777" w:rsidR="006D16D6" w:rsidRDefault="006D16D6" w:rsidP="006D16D6">
      <w:pPr>
        <w:pStyle w:val="TermNum"/>
      </w:pPr>
      <w:r w:rsidRPr="00414C17">
        <w:t>3.</w:t>
      </w:r>
      <w:r w:rsidR="00E4079C">
        <w:t>5</w:t>
      </w:r>
      <w:r>
        <w:t xml:space="preserve"> </w:t>
      </w:r>
    </w:p>
    <w:p w14:paraId="0F98812C" w14:textId="1A880136" w:rsidR="006D16D6" w:rsidRDefault="00BB5852" w:rsidP="00D562DD">
      <w:pPr>
        <w:pStyle w:val="Terms"/>
      </w:pPr>
      <w:proofErr w:type="gramStart"/>
      <w:r>
        <w:t>market</w:t>
      </w:r>
      <w:proofErr w:type="gramEnd"/>
    </w:p>
    <w:p w14:paraId="6EA3367A" w14:textId="093523BE" w:rsidR="00BB5852" w:rsidRDefault="00BB5852" w:rsidP="00E4079C">
      <w:pPr>
        <w:rPr>
          <w:lang w:val="de-DE"/>
        </w:rPr>
      </w:pPr>
      <w:proofErr w:type="spellStart"/>
      <w:r w:rsidRPr="00BB5852">
        <w:rPr>
          <w:lang w:val="de-DE"/>
        </w:rPr>
        <w:t>yolcuların</w:t>
      </w:r>
      <w:proofErr w:type="spellEnd"/>
      <w:r w:rsidRPr="00BB5852">
        <w:rPr>
          <w:lang w:val="de-DE"/>
        </w:rPr>
        <w:t xml:space="preserve"> </w:t>
      </w:r>
      <w:proofErr w:type="spellStart"/>
      <w:r w:rsidRPr="00BB5852">
        <w:rPr>
          <w:lang w:val="de-DE"/>
        </w:rPr>
        <w:t>alışveriş</w:t>
      </w:r>
      <w:proofErr w:type="spellEnd"/>
      <w:r w:rsidRPr="00BB5852">
        <w:rPr>
          <w:lang w:val="de-DE"/>
        </w:rPr>
        <w:t xml:space="preserve"> </w:t>
      </w:r>
      <w:proofErr w:type="spellStart"/>
      <w:r w:rsidRPr="00BB5852">
        <w:rPr>
          <w:lang w:val="de-DE"/>
        </w:rPr>
        <w:t>yaptığı</w:t>
      </w:r>
      <w:proofErr w:type="spellEnd"/>
      <w:r w:rsidRPr="00BB5852">
        <w:rPr>
          <w:lang w:val="de-DE"/>
        </w:rPr>
        <w:t xml:space="preserve">, </w:t>
      </w:r>
      <w:proofErr w:type="spellStart"/>
      <w:r w:rsidRPr="00BB5852">
        <w:rPr>
          <w:lang w:val="de-DE"/>
        </w:rPr>
        <w:t>çeşitli</w:t>
      </w:r>
      <w:proofErr w:type="spellEnd"/>
      <w:r w:rsidRPr="00BB5852">
        <w:rPr>
          <w:lang w:val="de-DE"/>
        </w:rPr>
        <w:t xml:space="preserve"> </w:t>
      </w:r>
      <w:proofErr w:type="spellStart"/>
      <w:r w:rsidRPr="00BB5852">
        <w:rPr>
          <w:lang w:val="de-DE"/>
        </w:rPr>
        <w:t>gıda</w:t>
      </w:r>
      <w:proofErr w:type="spellEnd"/>
      <w:r w:rsidRPr="00BB5852">
        <w:rPr>
          <w:lang w:val="de-DE"/>
        </w:rPr>
        <w:t xml:space="preserve"> </w:t>
      </w:r>
      <w:proofErr w:type="spellStart"/>
      <w:r w:rsidRPr="00BB5852">
        <w:rPr>
          <w:lang w:val="de-DE"/>
        </w:rPr>
        <w:t>maddeleri</w:t>
      </w:r>
      <w:proofErr w:type="spellEnd"/>
      <w:r w:rsidRPr="00BB5852">
        <w:rPr>
          <w:lang w:val="de-DE"/>
        </w:rPr>
        <w:t xml:space="preserve">, </w:t>
      </w:r>
      <w:proofErr w:type="spellStart"/>
      <w:r w:rsidRPr="00BB5852">
        <w:rPr>
          <w:lang w:val="de-DE"/>
        </w:rPr>
        <w:t>gazete</w:t>
      </w:r>
      <w:proofErr w:type="spellEnd"/>
      <w:r w:rsidRPr="00BB5852">
        <w:rPr>
          <w:lang w:val="de-DE"/>
        </w:rPr>
        <w:t xml:space="preserve">, </w:t>
      </w:r>
      <w:proofErr w:type="spellStart"/>
      <w:r w:rsidRPr="00BB5852">
        <w:rPr>
          <w:lang w:val="de-DE"/>
        </w:rPr>
        <w:t>dergi</w:t>
      </w:r>
      <w:proofErr w:type="spellEnd"/>
      <w:r w:rsidRPr="00BB5852">
        <w:rPr>
          <w:lang w:val="de-DE"/>
        </w:rPr>
        <w:t xml:space="preserve">, </w:t>
      </w:r>
      <w:proofErr w:type="spellStart"/>
      <w:r w:rsidRPr="00BB5852">
        <w:rPr>
          <w:lang w:val="de-DE"/>
        </w:rPr>
        <w:t>hediyelik</w:t>
      </w:r>
      <w:proofErr w:type="spellEnd"/>
      <w:r w:rsidRPr="00BB5852">
        <w:rPr>
          <w:lang w:val="de-DE"/>
        </w:rPr>
        <w:t xml:space="preserve"> </w:t>
      </w:r>
      <w:proofErr w:type="spellStart"/>
      <w:r w:rsidRPr="00BB5852">
        <w:rPr>
          <w:lang w:val="de-DE"/>
        </w:rPr>
        <w:t>eşya</w:t>
      </w:r>
      <w:proofErr w:type="spellEnd"/>
      <w:r w:rsidRPr="00BB5852">
        <w:rPr>
          <w:lang w:val="de-DE"/>
        </w:rPr>
        <w:t xml:space="preserve"> </w:t>
      </w:r>
      <w:proofErr w:type="spellStart"/>
      <w:r w:rsidRPr="00BB5852">
        <w:rPr>
          <w:lang w:val="de-DE"/>
        </w:rPr>
        <w:t>ve</w:t>
      </w:r>
      <w:proofErr w:type="spellEnd"/>
      <w:r w:rsidRPr="00BB5852">
        <w:rPr>
          <w:lang w:val="de-DE"/>
        </w:rPr>
        <w:t xml:space="preserve"> </w:t>
      </w:r>
      <w:proofErr w:type="spellStart"/>
      <w:r w:rsidRPr="00BB5852">
        <w:rPr>
          <w:lang w:val="de-DE"/>
        </w:rPr>
        <w:t>tekel</w:t>
      </w:r>
      <w:proofErr w:type="spellEnd"/>
      <w:r w:rsidRPr="00BB5852">
        <w:rPr>
          <w:lang w:val="de-DE"/>
        </w:rPr>
        <w:t xml:space="preserve"> </w:t>
      </w:r>
      <w:proofErr w:type="spellStart"/>
      <w:r w:rsidRPr="00BB5852">
        <w:rPr>
          <w:lang w:val="de-DE"/>
        </w:rPr>
        <w:t>maddelerinin</w:t>
      </w:r>
      <w:proofErr w:type="spellEnd"/>
      <w:r w:rsidRPr="00BB5852">
        <w:rPr>
          <w:lang w:val="de-DE"/>
        </w:rPr>
        <w:t xml:space="preserve"> </w:t>
      </w:r>
      <w:proofErr w:type="spellStart"/>
      <w:r w:rsidRPr="00BB5852">
        <w:rPr>
          <w:lang w:val="de-DE"/>
        </w:rPr>
        <w:t>satıldığı</w:t>
      </w:r>
      <w:proofErr w:type="spellEnd"/>
      <w:r w:rsidRPr="00BB5852">
        <w:rPr>
          <w:lang w:val="de-DE"/>
        </w:rPr>
        <w:t xml:space="preserve"> </w:t>
      </w:r>
      <w:proofErr w:type="spellStart"/>
      <w:r w:rsidRPr="00BB5852">
        <w:rPr>
          <w:lang w:val="de-DE"/>
        </w:rPr>
        <w:t>mahal</w:t>
      </w:r>
      <w:proofErr w:type="spellEnd"/>
    </w:p>
    <w:p w14:paraId="6345A826" w14:textId="77777777" w:rsidR="006D16D6" w:rsidRDefault="006D16D6" w:rsidP="006D16D6">
      <w:pPr>
        <w:pStyle w:val="TermNum"/>
      </w:pPr>
      <w:r w:rsidRPr="00414C17">
        <w:t>3.</w:t>
      </w:r>
      <w:r w:rsidR="00E4079C">
        <w:t>6</w:t>
      </w:r>
      <w:r>
        <w:t xml:space="preserve"> </w:t>
      </w:r>
    </w:p>
    <w:p w14:paraId="0250AD33" w14:textId="2F2DE861" w:rsidR="006D16D6" w:rsidRDefault="00BB5852" w:rsidP="00D562DD">
      <w:pPr>
        <w:pStyle w:val="Terms"/>
      </w:pPr>
      <w:proofErr w:type="gramStart"/>
      <w:r>
        <w:t>s</w:t>
      </w:r>
      <w:r w:rsidRPr="00BB5852">
        <w:t>ağlık</w:t>
      </w:r>
      <w:proofErr w:type="gramEnd"/>
      <w:r w:rsidRPr="00BB5852">
        <w:t xml:space="preserve"> koruma bandı</w:t>
      </w:r>
    </w:p>
    <w:p w14:paraId="6149CCE7" w14:textId="00B1C8B3" w:rsidR="00BB5852" w:rsidRPr="00BB5852" w:rsidRDefault="00BB5852" w:rsidP="00BB5852">
      <w:pPr>
        <w:rPr>
          <w:lang w:val="de-DE"/>
        </w:rPr>
      </w:pPr>
      <w:proofErr w:type="spellStart"/>
      <w:r>
        <w:rPr>
          <w:lang w:val="de-DE"/>
        </w:rPr>
        <w:t>tesisin</w:t>
      </w:r>
      <w:proofErr w:type="spellEnd"/>
      <w:r w:rsidRPr="00BB5852">
        <w:rPr>
          <w:lang w:val="de-DE"/>
        </w:rPr>
        <w:t xml:space="preserve">, </w:t>
      </w:r>
      <w:proofErr w:type="spellStart"/>
      <w:r w:rsidRPr="00BB5852">
        <w:rPr>
          <w:lang w:val="de-DE"/>
        </w:rPr>
        <w:t>çevreye</w:t>
      </w:r>
      <w:proofErr w:type="spellEnd"/>
      <w:r w:rsidRPr="00BB5852">
        <w:rPr>
          <w:lang w:val="de-DE"/>
        </w:rPr>
        <w:t xml:space="preserve"> </w:t>
      </w:r>
      <w:proofErr w:type="spellStart"/>
      <w:r w:rsidRPr="00BB5852">
        <w:rPr>
          <w:lang w:val="de-DE"/>
        </w:rPr>
        <w:t>olan</w:t>
      </w:r>
      <w:proofErr w:type="spellEnd"/>
      <w:r w:rsidRPr="00BB5852">
        <w:rPr>
          <w:lang w:val="de-DE"/>
        </w:rPr>
        <w:t xml:space="preserve"> </w:t>
      </w:r>
      <w:proofErr w:type="spellStart"/>
      <w:r w:rsidRPr="00BB5852">
        <w:rPr>
          <w:lang w:val="de-DE"/>
        </w:rPr>
        <w:t>zararlı</w:t>
      </w:r>
      <w:proofErr w:type="spellEnd"/>
      <w:r w:rsidRPr="00BB5852">
        <w:rPr>
          <w:lang w:val="de-DE"/>
        </w:rPr>
        <w:t xml:space="preserve"> </w:t>
      </w:r>
      <w:proofErr w:type="spellStart"/>
      <w:r w:rsidRPr="00BB5852">
        <w:rPr>
          <w:lang w:val="de-DE"/>
        </w:rPr>
        <w:t>etkisi</w:t>
      </w:r>
      <w:proofErr w:type="spellEnd"/>
      <w:r w:rsidRPr="00BB5852">
        <w:rPr>
          <w:lang w:val="de-DE"/>
        </w:rPr>
        <w:t xml:space="preserve"> </w:t>
      </w:r>
      <w:proofErr w:type="spellStart"/>
      <w:r w:rsidRPr="00BB5852">
        <w:rPr>
          <w:lang w:val="de-DE"/>
        </w:rPr>
        <w:t>dikkate</w:t>
      </w:r>
      <w:proofErr w:type="spellEnd"/>
      <w:r w:rsidRPr="00BB5852">
        <w:rPr>
          <w:lang w:val="de-DE"/>
        </w:rPr>
        <w:t xml:space="preserve"> </w:t>
      </w:r>
      <w:proofErr w:type="spellStart"/>
      <w:r w:rsidRPr="00BB5852">
        <w:rPr>
          <w:lang w:val="de-DE"/>
        </w:rPr>
        <w:t>alınarak</w:t>
      </w:r>
      <w:proofErr w:type="spellEnd"/>
      <w:r w:rsidRPr="00BB5852">
        <w:rPr>
          <w:lang w:val="de-DE"/>
        </w:rPr>
        <w:t xml:space="preserve"> </w:t>
      </w:r>
      <w:proofErr w:type="spellStart"/>
      <w:r w:rsidRPr="00BB5852">
        <w:rPr>
          <w:lang w:val="de-DE"/>
        </w:rPr>
        <w:t>tesis</w:t>
      </w:r>
      <w:proofErr w:type="spellEnd"/>
      <w:r w:rsidRPr="00BB5852">
        <w:rPr>
          <w:lang w:val="de-DE"/>
        </w:rPr>
        <w:t xml:space="preserve"> </w:t>
      </w:r>
      <w:proofErr w:type="spellStart"/>
      <w:r w:rsidRPr="00BB5852">
        <w:rPr>
          <w:lang w:val="de-DE"/>
        </w:rPr>
        <w:t>etrafında</w:t>
      </w:r>
      <w:proofErr w:type="spellEnd"/>
      <w:r w:rsidRPr="00BB5852">
        <w:rPr>
          <w:lang w:val="de-DE"/>
        </w:rPr>
        <w:t xml:space="preserve"> </w:t>
      </w:r>
      <w:proofErr w:type="spellStart"/>
      <w:r w:rsidRPr="00BB5852">
        <w:rPr>
          <w:lang w:val="de-DE"/>
        </w:rPr>
        <w:t>bırakılması</w:t>
      </w:r>
      <w:proofErr w:type="spellEnd"/>
      <w:r w:rsidRPr="00BB5852">
        <w:rPr>
          <w:lang w:val="de-DE"/>
        </w:rPr>
        <w:t xml:space="preserve"> </w:t>
      </w:r>
      <w:proofErr w:type="spellStart"/>
      <w:r w:rsidRPr="00BB5852">
        <w:rPr>
          <w:lang w:val="de-DE"/>
        </w:rPr>
        <w:t>gereken</w:t>
      </w:r>
      <w:proofErr w:type="spellEnd"/>
      <w:r w:rsidRPr="00BB5852">
        <w:rPr>
          <w:lang w:val="de-DE"/>
        </w:rPr>
        <w:t xml:space="preserve"> </w:t>
      </w:r>
      <w:proofErr w:type="spellStart"/>
      <w:r w:rsidRPr="00BB5852">
        <w:rPr>
          <w:lang w:val="de-DE"/>
        </w:rPr>
        <w:t>iskân</w:t>
      </w:r>
      <w:proofErr w:type="spellEnd"/>
      <w:r w:rsidRPr="00BB5852">
        <w:rPr>
          <w:lang w:val="de-DE"/>
        </w:rPr>
        <w:t xml:space="preserve"> </w:t>
      </w:r>
      <w:proofErr w:type="spellStart"/>
      <w:r w:rsidRPr="00BB5852">
        <w:rPr>
          <w:lang w:val="de-DE"/>
        </w:rPr>
        <w:t>dışı</w:t>
      </w:r>
      <w:proofErr w:type="spellEnd"/>
      <w:r w:rsidRPr="00BB5852">
        <w:rPr>
          <w:lang w:val="de-DE"/>
        </w:rPr>
        <w:t xml:space="preserve"> </w:t>
      </w:r>
      <w:proofErr w:type="spellStart"/>
      <w:r w:rsidRPr="00BB5852">
        <w:rPr>
          <w:lang w:val="de-DE"/>
        </w:rPr>
        <w:t>alan</w:t>
      </w:r>
      <w:proofErr w:type="spellEnd"/>
      <w:r w:rsidRPr="00BB5852">
        <w:rPr>
          <w:lang w:val="de-DE"/>
        </w:rPr>
        <w:t>.</w:t>
      </w:r>
    </w:p>
    <w:p w14:paraId="7304AABD" w14:textId="77777777" w:rsidR="00E02427" w:rsidRDefault="00D562DD" w:rsidP="00BD1BE6">
      <w:pPr>
        <w:pStyle w:val="TermNum"/>
      </w:pPr>
      <w:r>
        <w:t>3.7</w:t>
      </w:r>
    </w:p>
    <w:p w14:paraId="51F9BE8C" w14:textId="48A219F7" w:rsidR="00BD1BE6" w:rsidRDefault="00E02427" w:rsidP="00BD1BE6">
      <w:pPr>
        <w:pStyle w:val="TermNum"/>
      </w:pPr>
      <w:proofErr w:type="gramStart"/>
      <w:r>
        <w:t>i</w:t>
      </w:r>
      <w:r w:rsidR="00BD1BE6">
        <w:t>dari</w:t>
      </w:r>
      <w:proofErr w:type="gramEnd"/>
      <w:r w:rsidR="00BD1BE6">
        <w:t xml:space="preserve"> bölüm</w:t>
      </w:r>
    </w:p>
    <w:p w14:paraId="750FD7EC" w14:textId="3DA8FE22" w:rsidR="00BD1BE6" w:rsidRPr="00E02427" w:rsidRDefault="00BD1BE6" w:rsidP="00BD1BE6">
      <w:pPr>
        <w:pStyle w:val="TermNum"/>
        <w:rPr>
          <w:b w:val="0"/>
          <w:bCs/>
        </w:rPr>
      </w:pPr>
      <w:r w:rsidRPr="00E02427">
        <w:rPr>
          <w:b w:val="0"/>
          <w:bCs/>
        </w:rPr>
        <w:t xml:space="preserve">Akaryakıt istasyonunda genel ve teknik yönetim, </w:t>
      </w:r>
      <w:proofErr w:type="spellStart"/>
      <w:r w:rsidRPr="00E02427">
        <w:rPr>
          <w:b w:val="0"/>
          <w:bCs/>
        </w:rPr>
        <w:t>satınalma</w:t>
      </w:r>
      <w:proofErr w:type="spellEnd"/>
      <w:r w:rsidRPr="00E02427">
        <w:rPr>
          <w:b w:val="0"/>
          <w:bCs/>
        </w:rPr>
        <w:t>, muhasebe vb</w:t>
      </w:r>
      <w:r w:rsidR="00E02427">
        <w:rPr>
          <w:b w:val="0"/>
          <w:bCs/>
        </w:rPr>
        <w:t>. hizmetlerin yürütüldüğü mahal</w:t>
      </w:r>
      <w:r w:rsidRPr="00E02427">
        <w:rPr>
          <w:b w:val="0"/>
          <w:bCs/>
        </w:rPr>
        <w:t xml:space="preserve"> </w:t>
      </w:r>
    </w:p>
    <w:p w14:paraId="7BDB7B7B" w14:textId="77777777" w:rsidR="00BD1BE6" w:rsidRDefault="00BD1BE6" w:rsidP="00BD1BE6">
      <w:pPr>
        <w:pStyle w:val="TermNum"/>
      </w:pPr>
    </w:p>
    <w:p w14:paraId="172A3EB6" w14:textId="77777777" w:rsidR="00E02427" w:rsidRDefault="00BD1BE6" w:rsidP="00BD1BE6">
      <w:pPr>
        <w:pStyle w:val="TermNum"/>
      </w:pPr>
      <w:r>
        <w:t>3.6</w:t>
      </w:r>
      <w:r>
        <w:tab/>
      </w:r>
    </w:p>
    <w:p w14:paraId="2E1D1C8A" w14:textId="0138DE34" w:rsidR="00BD1BE6" w:rsidRDefault="00E02427" w:rsidP="00BD1BE6">
      <w:pPr>
        <w:pStyle w:val="TermNum"/>
      </w:pPr>
      <w:proofErr w:type="gramStart"/>
      <w:r>
        <w:t>i</w:t>
      </w:r>
      <w:r w:rsidR="00BD1BE6">
        <w:t>badet</w:t>
      </w:r>
      <w:proofErr w:type="gramEnd"/>
      <w:r w:rsidR="00BD1BE6">
        <w:t xml:space="preserve"> yeri</w:t>
      </w:r>
    </w:p>
    <w:p w14:paraId="2DDCA18A" w14:textId="0DC4B33C" w:rsidR="00BD1BE6" w:rsidRPr="00E02427" w:rsidRDefault="00BD1BE6" w:rsidP="00BD1BE6">
      <w:pPr>
        <w:pStyle w:val="TermNum"/>
        <w:rPr>
          <w:b w:val="0"/>
          <w:bCs/>
        </w:rPr>
      </w:pPr>
      <w:r w:rsidRPr="00E02427">
        <w:rPr>
          <w:b w:val="0"/>
          <w:bCs/>
        </w:rPr>
        <w:t>Akaryakıt istasyonuna gelen yolcuların ibadet etmesi için ayrılmış olan ve müftülüklerden izin alınarak</w:t>
      </w:r>
      <w:r w:rsidR="00E02427">
        <w:rPr>
          <w:b w:val="0"/>
          <w:bCs/>
        </w:rPr>
        <w:t xml:space="preserve"> tesis edilen mescit veya mahal</w:t>
      </w:r>
    </w:p>
    <w:p w14:paraId="042E08F2" w14:textId="77777777" w:rsidR="00BD1BE6" w:rsidRDefault="00BD1BE6" w:rsidP="00BD1BE6">
      <w:pPr>
        <w:pStyle w:val="TermNum"/>
      </w:pPr>
    </w:p>
    <w:p w14:paraId="4E1CAE15" w14:textId="77777777" w:rsidR="00E02427" w:rsidRDefault="00BD1BE6" w:rsidP="00BD1BE6">
      <w:pPr>
        <w:pStyle w:val="TermNum"/>
      </w:pPr>
      <w:r>
        <w:t>3.7</w:t>
      </w:r>
      <w:r>
        <w:tab/>
      </w:r>
    </w:p>
    <w:p w14:paraId="7519EF46" w14:textId="35DAE964" w:rsidR="00BD1BE6" w:rsidRDefault="00E02427" w:rsidP="00BD1BE6">
      <w:pPr>
        <w:pStyle w:val="TermNum"/>
      </w:pPr>
      <w:proofErr w:type="gramStart"/>
      <w:r>
        <w:t>o</w:t>
      </w:r>
      <w:r w:rsidR="00BD1BE6">
        <w:t>topark</w:t>
      </w:r>
      <w:proofErr w:type="gramEnd"/>
    </w:p>
    <w:p w14:paraId="7EFD3594" w14:textId="2A387FAA" w:rsidR="00BD1BE6" w:rsidRPr="00E02427" w:rsidRDefault="00BD1BE6" w:rsidP="00BD1BE6">
      <w:pPr>
        <w:pStyle w:val="TermNum"/>
        <w:rPr>
          <w:b w:val="0"/>
          <w:bCs/>
        </w:rPr>
      </w:pPr>
      <w:proofErr w:type="gramStart"/>
      <w:r w:rsidRPr="00E02427">
        <w:rPr>
          <w:b w:val="0"/>
          <w:bCs/>
        </w:rPr>
        <w:t>tarifi</w:t>
      </w:r>
      <w:proofErr w:type="gramEnd"/>
      <w:r w:rsidRPr="00E02427">
        <w:rPr>
          <w:b w:val="0"/>
          <w:bCs/>
        </w:rPr>
        <w:t>, TS 10551’de verilmiştir.</w:t>
      </w:r>
    </w:p>
    <w:p w14:paraId="52FD775C" w14:textId="77777777" w:rsidR="00BD1BE6" w:rsidRDefault="00BD1BE6" w:rsidP="00BD1BE6">
      <w:pPr>
        <w:pStyle w:val="TermNum"/>
      </w:pPr>
    </w:p>
    <w:p w14:paraId="2B77171A" w14:textId="53C9AC48" w:rsidR="00283B37" w:rsidRDefault="00D26B38" w:rsidP="001125D3">
      <w:pPr>
        <w:pStyle w:val="Balk1"/>
      </w:pPr>
      <w:bookmarkStart w:id="14" w:name="_Toc125807087"/>
      <w:bookmarkStart w:id="15" w:name="_Toc263096052"/>
      <w:bookmarkStart w:id="16" w:name="_Toc308719264"/>
      <w:bookmarkStart w:id="17" w:name="_Toc349584479"/>
      <w:bookmarkStart w:id="18" w:name="_Toc372366260"/>
      <w:bookmarkStart w:id="19" w:name="_Toc446149909"/>
      <w:bookmarkStart w:id="20" w:name="_Toc234839264"/>
      <w:bookmarkEnd w:id="10"/>
      <w:bookmarkEnd w:id="11"/>
      <w:bookmarkEnd w:id="12"/>
      <w:bookmarkEnd w:id="13"/>
      <w:r>
        <w:t>Genel k</w:t>
      </w:r>
      <w:r w:rsidR="00283B37" w:rsidRPr="00BD1CFB">
        <w:t>urallar</w:t>
      </w:r>
      <w:bookmarkEnd w:id="14"/>
      <w:bookmarkEnd w:id="15"/>
      <w:bookmarkEnd w:id="16"/>
      <w:bookmarkEnd w:id="17"/>
      <w:bookmarkEnd w:id="18"/>
      <w:bookmarkEnd w:id="19"/>
      <w:bookmarkEnd w:id="20"/>
    </w:p>
    <w:p w14:paraId="12BE06E2" w14:textId="71A567C6" w:rsidR="00775CED" w:rsidRDefault="00883BB4" w:rsidP="00FC5068">
      <w:pPr>
        <w:pStyle w:val="Balk1"/>
        <w:numPr>
          <w:ilvl w:val="0"/>
          <w:numId w:val="0"/>
        </w:numPr>
        <w:tabs>
          <w:tab w:val="left" w:pos="567"/>
        </w:tabs>
      </w:pPr>
      <w:bookmarkStart w:id="21" w:name="_Toc263096053"/>
      <w:bookmarkStart w:id="22" w:name="_Toc308719265"/>
      <w:bookmarkStart w:id="23" w:name="_Toc349584480"/>
      <w:bookmarkStart w:id="24" w:name="_Toc372366261"/>
      <w:bookmarkStart w:id="25" w:name="_Toc446149910"/>
      <w:bookmarkStart w:id="26" w:name="_Toc212221424"/>
      <w:bookmarkStart w:id="27" w:name="_Toc234839265"/>
      <w:r>
        <w:t>4.1</w:t>
      </w:r>
      <w:r>
        <w:tab/>
      </w:r>
      <w:r w:rsidR="003A44BF">
        <w:t>Y</w:t>
      </w:r>
      <w:r w:rsidR="00BB5852">
        <w:t xml:space="preserve">erleşime ait </w:t>
      </w:r>
      <w:r w:rsidR="003A44BF">
        <w:t>genel</w:t>
      </w:r>
      <w:r w:rsidR="003A44BF" w:rsidRPr="007D7B68">
        <w:t xml:space="preserve"> </w:t>
      </w:r>
      <w:r w:rsidR="007D7B68" w:rsidRPr="007D7B68">
        <w:t>kurallar</w:t>
      </w:r>
      <w:bookmarkEnd w:id="21"/>
      <w:bookmarkEnd w:id="22"/>
      <w:bookmarkEnd w:id="23"/>
      <w:bookmarkEnd w:id="24"/>
      <w:bookmarkEnd w:id="25"/>
      <w:bookmarkEnd w:id="26"/>
      <w:bookmarkEnd w:id="27"/>
    </w:p>
    <w:p w14:paraId="1F1AB5B0" w14:textId="420DDCAB" w:rsidR="00EC511D" w:rsidRPr="005C4545" w:rsidRDefault="00587627" w:rsidP="00EC511D">
      <w:r>
        <w:rPr>
          <w:b/>
        </w:rPr>
        <w:t>4.1.1</w:t>
      </w:r>
      <w:r>
        <w:rPr>
          <w:b/>
        </w:rPr>
        <w:tab/>
      </w:r>
      <w:r w:rsidR="00B94CE8" w:rsidRPr="00B94CE8">
        <w:rPr>
          <w:bCs/>
        </w:rPr>
        <w:t>Sa</w:t>
      </w:r>
      <w:r w:rsidR="00B94CE8">
        <w:rPr>
          <w:bCs/>
        </w:rPr>
        <w:t xml:space="preserve">tış yeri </w:t>
      </w:r>
      <w:r w:rsidR="00B94CE8" w:rsidRPr="00B94CE8">
        <w:rPr>
          <w:bCs/>
        </w:rPr>
        <w:t xml:space="preserve">veya </w:t>
      </w:r>
      <w:r w:rsidR="00B94CE8">
        <w:rPr>
          <w:bCs/>
        </w:rPr>
        <w:t>satış ve servis yeri</w:t>
      </w:r>
      <w:r w:rsidR="007D7B68" w:rsidRPr="007D7B68">
        <w:t>nin yapısal özellikleri</w:t>
      </w:r>
      <w:r w:rsidR="00B94CE8">
        <w:t xml:space="preserve">, </w:t>
      </w:r>
      <w:r w:rsidR="00B94CE8" w:rsidRPr="00B94CE8">
        <w:t xml:space="preserve">oluşumu, </w:t>
      </w:r>
      <w:r w:rsidR="00B94CE8">
        <w:t xml:space="preserve">verilen </w:t>
      </w:r>
      <w:r w:rsidR="00B94CE8" w:rsidRPr="00B94CE8">
        <w:t xml:space="preserve">hizmetin şekli ile </w:t>
      </w:r>
      <w:proofErr w:type="spellStart"/>
      <w:r w:rsidR="007D7B68" w:rsidRPr="007D7B68">
        <w:t>ile</w:t>
      </w:r>
      <w:proofErr w:type="spellEnd"/>
      <w:r w:rsidR="007D7B68" w:rsidRPr="007D7B68">
        <w:t xml:space="preserve"> ilgili hususlar, TS 13346’ya uygun olmalıdır:</w:t>
      </w:r>
      <w:r w:rsidR="00EC511D" w:rsidRPr="00EC511D">
        <w:t xml:space="preserve"> </w:t>
      </w:r>
    </w:p>
    <w:p w14:paraId="2AE73881" w14:textId="53F5C371" w:rsidR="001125D3" w:rsidRDefault="009B7191" w:rsidP="00EC511D">
      <w:pPr>
        <w:tabs>
          <w:tab w:val="left" w:pos="567"/>
        </w:tabs>
      </w:pPr>
      <w:r>
        <w:rPr>
          <w:b/>
        </w:rPr>
        <w:t>4.1.2</w:t>
      </w:r>
      <w:r w:rsidR="000D7E02">
        <w:rPr>
          <w:b/>
        </w:rPr>
        <w:t xml:space="preserve"> </w:t>
      </w:r>
      <w:r w:rsidR="00B94CE8" w:rsidRPr="00A54513">
        <w:rPr>
          <w:bCs/>
        </w:rPr>
        <w:t>Satış yeri veya satış ve servis yeri</w:t>
      </w:r>
      <w:r w:rsidR="00B94CE8">
        <w:rPr>
          <w:bCs/>
        </w:rPr>
        <w:t>;</w:t>
      </w:r>
      <w:r w:rsidR="00B94CE8" w:rsidRPr="00B94CE8">
        <w:rPr>
          <w:bCs/>
        </w:rPr>
        <w:t xml:space="preserve"> imar plânında veya mevzi imar plânında belirlenen yerde </w:t>
      </w:r>
      <w:r w:rsidR="00CD59BA" w:rsidRPr="00B94CE8">
        <w:rPr>
          <w:bCs/>
        </w:rPr>
        <w:t xml:space="preserve">sağlık koruma bandı parseli içinde </w:t>
      </w:r>
      <w:r w:rsidR="00B94CE8" w:rsidRPr="00B94CE8">
        <w:rPr>
          <w:bCs/>
        </w:rPr>
        <w:t>kurulmalıdır.</w:t>
      </w:r>
      <w:r w:rsidR="001125D3">
        <w:t xml:space="preserve">  </w:t>
      </w:r>
    </w:p>
    <w:p w14:paraId="3EE882E3" w14:textId="6346D986" w:rsidR="00B94CE8" w:rsidRPr="00B94CE8" w:rsidRDefault="0050071F" w:rsidP="007E7286">
      <w:pPr>
        <w:pStyle w:val="p3"/>
        <w:rPr>
          <w:bCs/>
        </w:rPr>
      </w:pPr>
      <w:r>
        <w:rPr>
          <w:b/>
        </w:rPr>
        <w:t>4.1.</w:t>
      </w:r>
      <w:r w:rsidR="000D7E02">
        <w:rPr>
          <w:b/>
        </w:rPr>
        <w:t>3</w:t>
      </w:r>
      <w:r w:rsidR="006146ED">
        <w:rPr>
          <w:b/>
        </w:rPr>
        <w:t xml:space="preserve"> </w:t>
      </w:r>
      <w:r w:rsidR="00B94CE8" w:rsidRPr="00A54513">
        <w:rPr>
          <w:bCs/>
        </w:rPr>
        <w:t>Satış yeri veya satış ve servis yerin</w:t>
      </w:r>
      <w:r w:rsidR="00B94CE8" w:rsidRPr="00B94CE8">
        <w:rPr>
          <w:bCs/>
        </w:rPr>
        <w:t>de; akaryakıt tankı, eklenti ve bağlantılarının özellikleri, tankın tesisi, emniyet mesafeleri ve diğer emniyet kuralları TS 12820 standardına uygun olmalıdır.</w:t>
      </w:r>
    </w:p>
    <w:p w14:paraId="6360800A" w14:textId="2FAE2726" w:rsidR="00B94CE8" w:rsidRPr="00B94CE8" w:rsidRDefault="000E0A09" w:rsidP="00B94CE8">
      <w:pPr>
        <w:rPr>
          <w:bCs/>
        </w:rPr>
      </w:pPr>
      <w:proofErr w:type="gramStart"/>
      <w:r>
        <w:rPr>
          <w:b/>
        </w:rPr>
        <w:t xml:space="preserve">4.1.4 </w:t>
      </w:r>
      <w:r w:rsidR="00B94CE8" w:rsidRPr="00B94CE8">
        <w:rPr>
          <w:b/>
        </w:rPr>
        <w:t xml:space="preserve"> </w:t>
      </w:r>
      <w:r w:rsidR="00B94CE8" w:rsidRPr="00A54513">
        <w:rPr>
          <w:bCs/>
        </w:rPr>
        <w:t>Satış</w:t>
      </w:r>
      <w:proofErr w:type="gramEnd"/>
      <w:r w:rsidR="00B94CE8" w:rsidRPr="00A54513">
        <w:rPr>
          <w:bCs/>
        </w:rPr>
        <w:t xml:space="preserve"> y</w:t>
      </w:r>
      <w:r w:rsidR="00A54513">
        <w:rPr>
          <w:bCs/>
        </w:rPr>
        <w:t>eri veya satış ve servis yeri</w:t>
      </w:r>
      <w:r w:rsidR="00CD59BA">
        <w:rPr>
          <w:bCs/>
        </w:rPr>
        <w:t xml:space="preserve"> ve yerleşimi</w:t>
      </w:r>
      <w:r w:rsidR="00B94CE8" w:rsidRPr="00B94CE8">
        <w:rPr>
          <w:bCs/>
        </w:rPr>
        <w:t>:</w:t>
      </w:r>
    </w:p>
    <w:p w14:paraId="081CE95C" w14:textId="3F82BA5C" w:rsidR="00B94CE8" w:rsidRPr="003A44BF" w:rsidRDefault="00B94CE8" w:rsidP="003A44BF">
      <w:pPr>
        <w:pStyle w:val="ListeParagraf"/>
        <w:numPr>
          <w:ilvl w:val="0"/>
          <w:numId w:val="35"/>
        </w:numPr>
        <w:ind w:hanging="214"/>
        <w:rPr>
          <w:bCs/>
        </w:rPr>
      </w:pPr>
      <w:r w:rsidRPr="003A44BF">
        <w:rPr>
          <w:bCs/>
        </w:rPr>
        <w:lastRenderedPageBreak/>
        <w:t>Yapıldığı bölgeye uyumu, bölünmüş yollarda yerleşim şekli,</w:t>
      </w:r>
    </w:p>
    <w:p w14:paraId="58312D36" w14:textId="1E9AF9A4" w:rsidR="00B94CE8" w:rsidRPr="003A44BF" w:rsidRDefault="00B94CE8" w:rsidP="003A44BF">
      <w:pPr>
        <w:pStyle w:val="ListeParagraf"/>
        <w:numPr>
          <w:ilvl w:val="0"/>
          <w:numId w:val="35"/>
        </w:numPr>
        <w:ind w:hanging="214"/>
        <w:rPr>
          <w:bCs/>
        </w:rPr>
      </w:pPr>
      <w:r w:rsidRPr="003A44BF">
        <w:rPr>
          <w:bCs/>
        </w:rPr>
        <w:t>Karayolu ile bağlantısını sağlayan yol için izin belgesi alınması durumu,</w:t>
      </w:r>
    </w:p>
    <w:p w14:paraId="71A052B2" w14:textId="10A401BE" w:rsidR="00B94CE8" w:rsidRPr="003A44BF" w:rsidRDefault="00B94CE8" w:rsidP="003A44BF">
      <w:pPr>
        <w:pStyle w:val="ListeParagraf"/>
        <w:numPr>
          <w:ilvl w:val="0"/>
          <w:numId w:val="35"/>
        </w:numPr>
        <w:ind w:hanging="214"/>
        <w:rPr>
          <w:bCs/>
        </w:rPr>
      </w:pPr>
      <w:r w:rsidRPr="003A44BF">
        <w:rPr>
          <w:bCs/>
        </w:rPr>
        <w:t>Kavşak yakınında yapılması durumunda, bölünmüş devlet yolu veya il yoluna göre kavşağa mesafesi,</w:t>
      </w:r>
    </w:p>
    <w:p w14:paraId="2E916DF4" w14:textId="6ED7F249" w:rsidR="00B94CE8" w:rsidRPr="003A44BF" w:rsidRDefault="00B94CE8" w:rsidP="003A44BF">
      <w:pPr>
        <w:pStyle w:val="ListeParagraf"/>
        <w:numPr>
          <w:ilvl w:val="0"/>
          <w:numId w:val="35"/>
        </w:numPr>
        <w:ind w:hanging="214"/>
        <w:rPr>
          <w:bCs/>
        </w:rPr>
      </w:pPr>
      <w:r w:rsidRPr="003A44BF">
        <w:rPr>
          <w:bCs/>
        </w:rPr>
        <w:t>Giriş ve çıkışlarda yeterli görüş mesafesi oluşmasının şekil ve şartları,</w:t>
      </w:r>
    </w:p>
    <w:p w14:paraId="1C33E3B6" w14:textId="76969177" w:rsidR="00B94CE8" w:rsidRPr="003A44BF" w:rsidRDefault="00B94CE8" w:rsidP="003A44BF">
      <w:pPr>
        <w:pStyle w:val="ListeParagraf"/>
        <w:numPr>
          <w:ilvl w:val="0"/>
          <w:numId w:val="35"/>
        </w:numPr>
        <w:ind w:hanging="214"/>
        <w:rPr>
          <w:bCs/>
        </w:rPr>
      </w:pPr>
      <w:r w:rsidRPr="003A44BF">
        <w:rPr>
          <w:bCs/>
        </w:rPr>
        <w:t>Bağlantı yolu uzantıları ile park yerleri ve araç trafiğine açık yerlerin zemin kaplama ve türleri,</w:t>
      </w:r>
    </w:p>
    <w:p w14:paraId="0DB38E31" w14:textId="55E739E7" w:rsidR="00B94CE8" w:rsidRPr="003A44BF" w:rsidRDefault="00B94CE8" w:rsidP="003A44BF">
      <w:pPr>
        <w:pStyle w:val="ListeParagraf"/>
        <w:numPr>
          <w:ilvl w:val="0"/>
          <w:numId w:val="35"/>
        </w:numPr>
        <w:ind w:hanging="214"/>
        <w:rPr>
          <w:bCs/>
        </w:rPr>
      </w:pPr>
      <w:r w:rsidRPr="003A44BF">
        <w:rPr>
          <w:bCs/>
        </w:rPr>
        <w:t>Hizmet verdiği yol çeşidine göre yola olan cephe genişliği</w:t>
      </w:r>
    </w:p>
    <w:p w14:paraId="0C2F3B24" w14:textId="28440DC5" w:rsidR="00FC3412" w:rsidRDefault="00B94CE8" w:rsidP="00B94CE8">
      <w:pPr>
        <w:rPr>
          <w:color w:val="00B050"/>
        </w:rPr>
      </w:pPr>
      <w:r w:rsidRPr="00B94CE8">
        <w:rPr>
          <w:bCs/>
        </w:rPr>
        <w:t>TS 11642’ye uygun olmalıdır</w:t>
      </w:r>
      <w:r w:rsidRPr="00B94CE8">
        <w:rPr>
          <w:b/>
        </w:rPr>
        <w:t>.</w:t>
      </w:r>
      <w:r w:rsidR="005D0A29">
        <w:rPr>
          <w:color w:val="00B050"/>
        </w:rPr>
        <w:t xml:space="preserve"> </w:t>
      </w:r>
    </w:p>
    <w:p w14:paraId="55D10419" w14:textId="77777777" w:rsidR="00B94CE8" w:rsidRPr="00D26B38" w:rsidRDefault="00B94CE8" w:rsidP="00B94CE8">
      <w:pPr>
        <w:rPr>
          <w:color w:val="FF0000"/>
          <w:sz w:val="26"/>
          <w:szCs w:val="26"/>
        </w:rPr>
      </w:pPr>
    </w:p>
    <w:p w14:paraId="04464BBE" w14:textId="25A867B2" w:rsidR="00FF2002" w:rsidRPr="00D90179" w:rsidRDefault="00B94CE8" w:rsidP="00FC5068">
      <w:pPr>
        <w:pStyle w:val="Balk2"/>
        <w:numPr>
          <w:ilvl w:val="1"/>
          <w:numId w:val="43"/>
        </w:numPr>
        <w:tabs>
          <w:tab w:val="num" w:pos="568"/>
        </w:tabs>
        <w:ind w:left="567" w:hanging="567"/>
        <w:rPr>
          <w:sz w:val="26"/>
        </w:rPr>
      </w:pPr>
      <w:bookmarkStart w:id="28" w:name="_Toc234839266"/>
      <w:bookmarkStart w:id="29" w:name="_Toc212221425"/>
      <w:bookmarkStart w:id="30" w:name="_Toc125807088"/>
      <w:bookmarkStart w:id="31" w:name="_Toc263096054"/>
      <w:bookmarkStart w:id="32" w:name="_Toc308719266"/>
      <w:bookmarkStart w:id="33" w:name="_Toc349584481"/>
      <w:bookmarkStart w:id="34" w:name="_Toc372366262"/>
      <w:bookmarkStart w:id="35" w:name="_Toc446149911"/>
      <w:proofErr w:type="gramStart"/>
      <w:r w:rsidRPr="00D90179">
        <w:rPr>
          <w:sz w:val="26"/>
        </w:rPr>
        <w:t>Mekan</w:t>
      </w:r>
      <w:proofErr w:type="gramEnd"/>
      <w:r w:rsidRPr="00D90179">
        <w:rPr>
          <w:sz w:val="26"/>
        </w:rPr>
        <w:t xml:space="preserve"> ve mahaller</w:t>
      </w:r>
      <w:r w:rsidR="005C43ED" w:rsidRPr="00D90179">
        <w:rPr>
          <w:sz w:val="26"/>
        </w:rPr>
        <w:t xml:space="preserve"> ile ilgili </w:t>
      </w:r>
      <w:r w:rsidR="003A44BF" w:rsidRPr="00D90179">
        <w:rPr>
          <w:sz w:val="26"/>
        </w:rPr>
        <w:t xml:space="preserve">genel </w:t>
      </w:r>
      <w:r w:rsidR="005C43ED" w:rsidRPr="00D90179">
        <w:rPr>
          <w:sz w:val="26"/>
        </w:rPr>
        <w:t>kurallar</w:t>
      </w:r>
      <w:bookmarkEnd w:id="28"/>
      <w:r w:rsidR="005C43ED" w:rsidRPr="00D90179">
        <w:rPr>
          <w:sz w:val="26"/>
        </w:rPr>
        <w:t xml:space="preserve"> </w:t>
      </w:r>
      <w:bookmarkEnd w:id="29"/>
      <w:bookmarkEnd w:id="30"/>
      <w:bookmarkEnd w:id="31"/>
      <w:bookmarkEnd w:id="32"/>
      <w:bookmarkEnd w:id="33"/>
      <w:bookmarkEnd w:id="34"/>
      <w:bookmarkEnd w:id="35"/>
    </w:p>
    <w:p w14:paraId="7FC725A9" w14:textId="445B512B" w:rsidR="00A54513" w:rsidRPr="00FF2002" w:rsidRDefault="00FF2002" w:rsidP="00FF2002">
      <w:pPr>
        <w:rPr>
          <w:b/>
          <w:sz w:val="24"/>
        </w:rPr>
      </w:pPr>
      <w:r>
        <w:rPr>
          <w:b/>
          <w:bCs/>
        </w:rPr>
        <w:t xml:space="preserve">4.2.1 </w:t>
      </w:r>
      <w:r w:rsidR="00B94CE8" w:rsidRPr="00FF2002">
        <w:t>Satış yerin</w:t>
      </w:r>
      <w:r w:rsidR="00A54513" w:rsidRPr="00FF2002">
        <w:t>de; yakıt pompaları, akaryakıt pompa platformu, pompa adalarını kapatacak şekilde sundurma, madenî yağ, basınçlı hava</w:t>
      </w:r>
      <w:r w:rsidR="004E51F5" w:rsidRPr="00FF2002">
        <w:t xml:space="preserve"> ve </w:t>
      </w:r>
      <w:r w:rsidR="00A54513" w:rsidRPr="00FF2002">
        <w:t xml:space="preserve">tercihen haberleşme </w:t>
      </w:r>
      <w:r w:rsidR="004E51F5" w:rsidRPr="00FF2002">
        <w:t xml:space="preserve">ve iletişim </w:t>
      </w:r>
      <w:proofErr w:type="gramStart"/>
      <w:r w:rsidR="004E51F5" w:rsidRPr="00FF2002">
        <w:t>imkanı</w:t>
      </w:r>
      <w:proofErr w:type="gramEnd"/>
      <w:r w:rsidR="004E51F5" w:rsidRPr="00FF2002">
        <w:t xml:space="preserve"> olmalıdır.</w:t>
      </w:r>
      <w:r w:rsidR="00A54513" w:rsidRPr="00FF2002">
        <w:t xml:space="preserve"> </w:t>
      </w:r>
    </w:p>
    <w:p w14:paraId="5A324127" w14:textId="7E45B336" w:rsidR="00A54513" w:rsidRPr="00A54513" w:rsidRDefault="00FF2002" w:rsidP="00A54513">
      <w:r w:rsidRPr="00FF2002">
        <w:rPr>
          <w:b/>
          <w:bCs/>
        </w:rPr>
        <w:t>4.2.2</w:t>
      </w:r>
      <w:r>
        <w:t xml:space="preserve"> </w:t>
      </w:r>
      <w:r w:rsidR="00A54513" w:rsidRPr="00A54513">
        <w:t>Satış ve servis yerinde ise; akaryakıt satış yerindekilere ilave olarak kompresör, hava saati, tercihen lastik tamir yeri, yıkama-yağlama, temizlik ve bakımla ilgili asgarî ihtiyaçları karşılayacak imkânlar bulunmalıdır.</w:t>
      </w:r>
    </w:p>
    <w:p w14:paraId="517DDE22" w14:textId="76D40A9F" w:rsidR="00CD59BA" w:rsidRPr="00FF2002" w:rsidRDefault="00FF2002" w:rsidP="00FF2002">
      <w:r>
        <w:rPr>
          <w:b/>
          <w:bCs/>
        </w:rPr>
        <w:t xml:space="preserve">4.2.3 </w:t>
      </w:r>
      <w:r w:rsidR="00A54513" w:rsidRPr="003A44BF">
        <w:t>Satış yeri veya satış ve servis yerinde b</w:t>
      </w:r>
      <w:r w:rsidR="00CD59BA" w:rsidRPr="00FF2002">
        <w:t xml:space="preserve">ulunan akaryakıt pompalarının; yapım kuralları TS </w:t>
      </w:r>
      <w:r w:rsidR="00A034FD">
        <w:t>EN 13617-1</w:t>
      </w:r>
      <w:r w:rsidR="00CD59BA" w:rsidRPr="00FF2002">
        <w:t>’e göre</w:t>
      </w:r>
      <w:r w:rsidR="00A54513" w:rsidRPr="00FF2002">
        <w:t xml:space="preserve">, </w:t>
      </w:r>
      <w:r w:rsidR="00CD59BA" w:rsidRPr="00FF2002">
        <w:t xml:space="preserve">tesis edilmesi </w:t>
      </w:r>
      <w:r w:rsidR="00A54513" w:rsidRPr="00FF2002">
        <w:t xml:space="preserve">TS 6769-2’ye </w:t>
      </w:r>
      <w:proofErr w:type="gramStart"/>
      <w:r w:rsidR="00A54513" w:rsidRPr="00FF2002">
        <w:t xml:space="preserve">göre </w:t>
      </w:r>
      <w:r w:rsidR="00CD59BA" w:rsidRPr="00FF2002">
        <w:t xml:space="preserve"> ve</w:t>
      </w:r>
      <w:proofErr w:type="gramEnd"/>
      <w:r w:rsidR="00CD59BA" w:rsidRPr="00FF2002">
        <w:t xml:space="preserve"> bakımları </w:t>
      </w:r>
      <w:r w:rsidR="00A54513" w:rsidRPr="00FF2002">
        <w:t>TS 6769-3’ye göre yapılmalı</w:t>
      </w:r>
      <w:r w:rsidR="00CD59BA" w:rsidRPr="00FF2002">
        <w:t xml:space="preserve">dır. </w:t>
      </w:r>
    </w:p>
    <w:p w14:paraId="6299AAD5" w14:textId="3A8A8B2D" w:rsidR="004E51F5" w:rsidRPr="004E51F5" w:rsidRDefault="00FF2002" w:rsidP="00FF2002">
      <w:r>
        <w:rPr>
          <w:b/>
          <w:bCs/>
        </w:rPr>
        <w:t xml:space="preserve">4.2.4 </w:t>
      </w:r>
      <w:r w:rsidR="004E51F5" w:rsidRPr="004E51F5">
        <w:t>Satış yeri veya satış ve servis yerinde</w:t>
      </w:r>
      <w:r w:rsidR="00A54513" w:rsidRPr="004E51F5">
        <w:t xml:space="preserve"> </w:t>
      </w:r>
      <w:r w:rsidR="004E51F5" w:rsidRPr="004E51F5">
        <w:t xml:space="preserve">yeterli büyüklükte </w:t>
      </w:r>
      <w:r w:rsidR="004E51F5">
        <w:t xml:space="preserve">idari bölüm, </w:t>
      </w:r>
      <w:r w:rsidR="004E51F5" w:rsidRPr="004E51F5">
        <w:t>dilek-</w:t>
      </w:r>
      <w:proofErr w:type="gramStart"/>
      <w:r w:rsidR="004E51F5" w:rsidRPr="004E51F5">
        <w:t>şikayet</w:t>
      </w:r>
      <w:proofErr w:type="gramEnd"/>
      <w:r w:rsidR="004E51F5" w:rsidRPr="004E51F5">
        <w:t xml:space="preserve"> kutusu, TS 8357’e uygun müşterek veya münferit kullanma özelliğinde WC, araçlar için yeterli bekleme alanı vb. bulunmalıdır.</w:t>
      </w:r>
    </w:p>
    <w:p w14:paraId="54856C95" w14:textId="700A17B5" w:rsidR="004E51F5" w:rsidRPr="00FF2002" w:rsidRDefault="00FF2002" w:rsidP="00FF2002">
      <w:r>
        <w:rPr>
          <w:b/>
          <w:bCs/>
        </w:rPr>
        <w:t xml:space="preserve">4.2.5 </w:t>
      </w:r>
      <w:r w:rsidR="004E51F5" w:rsidRPr="004E51F5">
        <w:t xml:space="preserve">Satış yeri veya satış ve servis yerinde </w:t>
      </w:r>
      <w:r w:rsidR="004E51F5" w:rsidRPr="00FF2002">
        <w:t xml:space="preserve">Engelli kişiler için gerekli tedbirler alınmış olmalı, açık alanlarda hareketlerini, mekân ve mahallere giriş ve çıkışlarını sağlayacak düzenlemeler yapılmalı, telefon, WC-lavabo, var ise asansör, elektrik ve kumanda düğmeleri </w:t>
      </w:r>
      <w:proofErr w:type="spellStart"/>
      <w:r w:rsidR="004E51F5" w:rsidRPr="00FF2002">
        <w:t>vb</w:t>
      </w:r>
      <w:proofErr w:type="spellEnd"/>
      <w:r w:rsidR="004E51F5" w:rsidRPr="00FF2002">
        <w:t>, gibi hususlar TS 9111’e uygun olmalıdır.</w:t>
      </w:r>
    </w:p>
    <w:p w14:paraId="1DE70061" w14:textId="1E5E6C29" w:rsidR="003A44BF" w:rsidRPr="00FF2002" w:rsidRDefault="00FF2002" w:rsidP="00FF2002">
      <w:r>
        <w:rPr>
          <w:b/>
          <w:bCs/>
        </w:rPr>
        <w:t xml:space="preserve">4.2.6 </w:t>
      </w:r>
      <w:r w:rsidR="008B7841" w:rsidRPr="005F11A1">
        <w:t>Satış yeri veya satış ve servis yerinin</w:t>
      </w:r>
      <w:r w:rsidR="008B7841" w:rsidRPr="008B7841">
        <w:rPr>
          <w:b/>
          <w:bCs/>
        </w:rPr>
        <w:t xml:space="preserve"> </w:t>
      </w:r>
      <w:r w:rsidR="005F11A1">
        <w:t>e</w:t>
      </w:r>
      <w:r w:rsidR="000839BE">
        <w:t xml:space="preserve">lektrik aygıtları TS </w:t>
      </w:r>
      <w:r w:rsidR="008B7841" w:rsidRPr="008B7841">
        <w:t xml:space="preserve">EN 60079-7, kullanılan bütün </w:t>
      </w:r>
      <w:proofErr w:type="gramStart"/>
      <w:r w:rsidR="008B7841" w:rsidRPr="008B7841">
        <w:t>kablolar  TS</w:t>
      </w:r>
      <w:proofErr w:type="gramEnd"/>
      <w:r w:rsidR="008B7841" w:rsidRPr="008B7841">
        <w:t xml:space="preserve"> HD 604 S1’e uygun ve petrol ürünlerine dayanıklı olmalı, elektrik akımını kesen şalter </w:t>
      </w:r>
      <w:r w:rsidR="005F11A1">
        <w:t xml:space="preserve">bulunmalı </w:t>
      </w:r>
      <w:r w:rsidR="008B7841" w:rsidRPr="008B7841">
        <w:t>ve kolay ulaşılabilir bir yerde olmalıdır</w:t>
      </w:r>
      <w:r w:rsidR="008B7841" w:rsidRPr="008B7841">
        <w:rPr>
          <w:b/>
          <w:bCs/>
        </w:rPr>
        <w:t>.</w:t>
      </w:r>
      <w:r w:rsidR="008B7841">
        <w:rPr>
          <w:b/>
          <w:bCs/>
        </w:rPr>
        <w:t xml:space="preserve"> </w:t>
      </w:r>
      <w:r w:rsidR="004E51F5" w:rsidRPr="00FF2002">
        <w:t>Satış yeri veya satış ve servis yerinin aydınlatılması için yedek enerji ünitesi bulunmalı; hizmet alanlarındaki ışık ve aydınlatma sisteminin özellikleri TS EN 12464 - 1’e uygun olmalıdır.</w:t>
      </w:r>
      <w:r w:rsidR="008B7841">
        <w:t xml:space="preserve"> </w:t>
      </w:r>
    </w:p>
    <w:p w14:paraId="6EFEF618" w14:textId="10C91158" w:rsidR="00776D0C" w:rsidRPr="00FF2002" w:rsidRDefault="001125D3" w:rsidP="008B7841">
      <w:pPr>
        <w:tabs>
          <w:tab w:val="left" w:pos="567"/>
        </w:tabs>
      </w:pPr>
      <w:r w:rsidRPr="00FF2002">
        <w:rPr>
          <w:b/>
          <w:bCs/>
        </w:rPr>
        <w:t>4.2</w:t>
      </w:r>
      <w:r w:rsidR="00126AB9" w:rsidRPr="00FF2002">
        <w:rPr>
          <w:b/>
          <w:bCs/>
        </w:rPr>
        <w:t>.</w:t>
      </w:r>
      <w:r w:rsidR="00FF2002">
        <w:rPr>
          <w:b/>
          <w:bCs/>
        </w:rPr>
        <w:t>7</w:t>
      </w:r>
      <w:r w:rsidR="00126AB9" w:rsidRPr="00FF2002">
        <w:rPr>
          <w:b/>
          <w:bCs/>
        </w:rPr>
        <w:tab/>
      </w:r>
      <w:bookmarkStart w:id="36" w:name="_Toc125807091"/>
      <w:bookmarkStart w:id="37" w:name="_Toc263096056"/>
      <w:bookmarkStart w:id="38" w:name="_Toc308719268"/>
      <w:bookmarkStart w:id="39" w:name="_Toc349584483"/>
      <w:bookmarkStart w:id="40" w:name="_Toc372366264"/>
      <w:bookmarkStart w:id="41" w:name="_Toc446149913"/>
      <w:r w:rsidR="00C878F1">
        <w:t xml:space="preserve"> </w:t>
      </w:r>
      <w:r w:rsidR="004E51F5" w:rsidRPr="004E51F5">
        <w:t xml:space="preserve">Satış yeri veya satış ve servis yerinde </w:t>
      </w:r>
      <w:r w:rsidR="004E51F5" w:rsidRPr="00FF2002">
        <w:t>İş yeri tabii olarak havalandırılmalı, mekanik havalandırma yapılması durumunda havalandırma tesisatı TS 3419'a uygun olmalıdır.</w:t>
      </w:r>
    </w:p>
    <w:p w14:paraId="257612BC" w14:textId="604F9209" w:rsidR="00FF2002" w:rsidRDefault="008B7841" w:rsidP="00FF2002">
      <w:r>
        <w:rPr>
          <w:b/>
          <w:bCs/>
        </w:rPr>
        <w:t>4.2.8</w:t>
      </w:r>
      <w:r w:rsidR="00FF2002">
        <w:t xml:space="preserve"> Satış ve/veya satış ve servis yerinde; Madde 4.2.1’de sayılan mekân ve mahallere ilaveten; satış ve servis yerinin hizmet kapasitesine uygun ve isteğe bağlı tamir yeri, kanal veya kaldırma ekipmanı bulunan </w:t>
      </w:r>
      <w:proofErr w:type="gramStart"/>
      <w:r w:rsidR="00FF2002">
        <w:t>yıkama -</w:t>
      </w:r>
      <w:proofErr w:type="gramEnd"/>
      <w:r w:rsidR="00FF2002">
        <w:t xml:space="preserve"> yağlama yeri, çay salonu ile tercihen market, geçici konaklama yeri, lokanta, kuaför, isteğe bağlı olarak müftülükten izin alınıp tesis edilen ibadet yeri, mescit vb. bulun</w:t>
      </w:r>
      <w:r w:rsidR="00D26B38">
        <w:t>abilir.</w:t>
      </w:r>
    </w:p>
    <w:p w14:paraId="0E0FF79D" w14:textId="584E12FA" w:rsidR="00FF2002" w:rsidRDefault="00FF2002" w:rsidP="00FF2002">
      <w:r w:rsidRPr="009640F6">
        <w:rPr>
          <w:b/>
          <w:bCs/>
        </w:rPr>
        <w:t>4.</w:t>
      </w:r>
      <w:r w:rsidR="001B2CAB">
        <w:rPr>
          <w:b/>
          <w:bCs/>
        </w:rPr>
        <w:t>2</w:t>
      </w:r>
      <w:r w:rsidRPr="009640F6">
        <w:rPr>
          <w:b/>
          <w:bCs/>
        </w:rPr>
        <w:t>.</w:t>
      </w:r>
      <w:r w:rsidR="008B7841">
        <w:rPr>
          <w:b/>
          <w:bCs/>
        </w:rPr>
        <w:t>9</w:t>
      </w:r>
      <w:r>
        <w:t xml:space="preserve"> Satış ve/veya satış ve servis yerinde; hizmet kapasitesine göre TS 9881’e uygun özellikte ve TS 10551’e uygun büyüklükte park yeri bulunmalı, park yeri araç cinsine göre ayrılmış olmalıdır.</w:t>
      </w:r>
    </w:p>
    <w:p w14:paraId="73F79DB3" w14:textId="5DC8F5B3" w:rsidR="00FF2002" w:rsidRDefault="00FF2002" w:rsidP="00FF2002">
      <w:r w:rsidRPr="009640F6">
        <w:rPr>
          <w:b/>
          <w:bCs/>
        </w:rPr>
        <w:t>4.</w:t>
      </w:r>
      <w:r w:rsidR="001B2CAB">
        <w:rPr>
          <w:b/>
          <w:bCs/>
        </w:rPr>
        <w:t>2</w:t>
      </w:r>
      <w:r w:rsidRPr="009640F6">
        <w:rPr>
          <w:b/>
          <w:bCs/>
        </w:rPr>
        <w:t>.</w:t>
      </w:r>
      <w:r w:rsidR="001B2CAB">
        <w:rPr>
          <w:b/>
          <w:bCs/>
        </w:rPr>
        <w:t>1</w:t>
      </w:r>
      <w:r w:rsidR="008B7841">
        <w:rPr>
          <w:b/>
          <w:bCs/>
        </w:rPr>
        <w:t>0</w:t>
      </w:r>
      <w:r>
        <w:t xml:space="preserve"> Satış ve/veya satış ve servis yerinde; LPG dolum hizmetinin de verilmesi hâlinde, LPG pompalarının yeri, araçların en kısa sürede satış ve servis yerini terk edebileceği şekilde seçilmeli ve LPG tanklarının yerleşimi, alınacak güvenlik kuralları, işletilmesi vb. hususlar TS 11939’a uygun olmalıdır.</w:t>
      </w:r>
    </w:p>
    <w:p w14:paraId="6038805B" w14:textId="285B5D37" w:rsidR="00FF2002" w:rsidRPr="009640F6" w:rsidRDefault="00FF2002" w:rsidP="00FF2002">
      <w:r w:rsidRPr="009640F6">
        <w:rPr>
          <w:b/>
          <w:bCs/>
        </w:rPr>
        <w:lastRenderedPageBreak/>
        <w:t>4.</w:t>
      </w:r>
      <w:r w:rsidR="001B2CAB">
        <w:rPr>
          <w:b/>
          <w:bCs/>
        </w:rPr>
        <w:t>2.1</w:t>
      </w:r>
      <w:r w:rsidR="008B7841">
        <w:rPr>
          <w:b/>
          <w:bCs/>
        </w:rPr>
        <w:t>1</w:t>
      </w:r>
      <w:r w:rsidRPr="009640F6">
        <w:rPr>
          <w:b/>
          <w:bCs/>
        </w:rPr>
        <w:t xml:space="preserve"> </w:t>
      </w:r>
      <w:r>
        <w:t xml:space="preserve">Satış ve/veya satış ve servis yerinde; Madde </w:t>
      </w:r>
      <w:r w:rsidR="00EB73DA" w:rsidRPr="00EB73DA">
        <w:t>4.3.2</w:t>
      </w:r>
      <w:r w:rsidRPr="00EB73DA">
        <w:t xml:space="preserve">’de belirtilen </w:t>
      </w:r>
      <w:r>
        <w:t xml:space="preserve">personele ilaveten; satış ve servis yerinde verilen hizmetlere paralel olmak </w:t>
      </w:r>
      <w:proofErr w:type="spellStart"/>
      <w:r>
        <w:t>kaydiyle</w:t>
      </w:r>
      <w:proofErr w:type="spellEnd"/>
      <w:r>
        <w:t>, yeterli sayıda, araçların tamiri için usta, yıkama ve yağlama elemanı, market çalışanı ve sorumlusu, çay salonu için elemanlar, lokanta için aşçı ve diğer elemanlar, konaklama hizmetleri için kat bakıcıları, çamaşırcılar, kuaför salonu olması halinde kuaför bulunmalı ve bu elemanlar görevlerine uygun giyinmelidir.</w:t>
      </w:r>
    </w:p>
    <w:p w14:paraId="15E4FE73" w14:textId="1959F8D4" w:rsidR="00CB1975" w:rsidRPr="00CB1975" w:rsidRDefault="00CB1975" w:rsidP="00FF2002">
      <w:r w:rsidRPr="00CB1975">
        <w:rPr>
          <w:b/>
        </w:rPr>
        <w:t>4.</w:t>
      </w:r>
      <w:r w:rsidR="001B2CAB">
        <w:rPr>
          <w:b/>
        </w:rPr>
        <w:t>2</w:t>
      </w:r>
      <w:r>
        <w:rPr>
          <w:b/>
        </w:rPr>
        <w:t>.</w:t>
      </w:r>
      <w:r w:rsidRPr="00CB1975">
        <w:rPr>
          <w:b/>
        </w:rPr>
        <w:t>1</w:t>
      </w:r>
      <w:r w:rsidR="008B7841">
        <w:rPr>
          <w:b/>
        </w:rPr>
        <w:t>2</w:t>
      </w:r>
      <w:r w:rsidRPr="00CB1975">
        <w:rPr>
          <w:b/>
        </w:rPr>
        <w:tab/>
      </w:r>
      <w:r w:rsidRPr="00CB1975">
        <w:t>Satış yeri veya satış ve servis yerinde</w:t>
      </w:r>
      <w:r>
        <w:t xml:space="preserve">; </w:t>
      </w:r>
      <w:r w:rsidRPr="00CB1975">
        <w:t>haşere ve zararlı hayvanlara karşı TS 8358’e uygun mücadele verilmeli; satış ve/veya satış ve servis yeri uygun bir sistemle ısıtılmalı; içinde gerekli ilk yardım malzemeleri olan TS 6075’e uygun ecza dolabı bulunmalı; iş yerinde 50 kişi ve üzeri çalışan olması hâlinde ilk yardım odası olmalı, ilk yardım sertifikası olan bir personel bu hizmet için görevlendirilmeli ve Ek 1’de belirtilen ilk yardım malzemeleri bulunmalı; araç yıkama hizmeti olmalı; yolcuların haberleşebilmesi için tercihen telefon ve faks hizmeti bulundurulmalıdır.</w:t>
      </w:r>
    </w:p>
    <w:p w14:paraId="1DCAA7D6" w14:textId="4545F637" w:rsidR="0025495B" w:rsidRPr="00D90179" w:rsidRDefault="002D6194" w:rsidP="00776ED1">
      <w:pPr>
        <w:pStyle w:val="Balk2"/>
        <w:numPr>
          <w:ilvl w:val="1"/>
          <w:numId w:val="43"/>
        </w:numPr>
        <w:tabs>
          <w:tab w:val="num" w:pos="0"/>
        </w:tabs>
        <w:ind w:left="567" w:hanging="567"/>
        <w:rPr>
          <w:sz w:val="26"/>
        </w:rPr>
      </w:pPr>
      <w:bookmarkStart w:id="42" w:name="_Toc234839267"/>
      <w:r w:rsidRPr="00D90179">
        <w:rPr>
          <w:sz w:val="26"/>
        </w:rPr>
        <w:t>Çalışanlar ile ilgili kurallar</w:t>
      </w:r>
      <w:bookmarkEnd w:id="42"/>
    </w:p>
    <w:p w14:paraId="02958B6C" w14:textId="77777777" w:rsidR="002D6194" w:rsidRPr="001B2CAB" w:rsidRDefault="00CC73A7" w:rsidP="002D6194">
      <w:pPr>
        <w:pStyle w:val="p3"/>
      </w:pPr>
      <w:r>
        <w:rPr>
          <w:rFonts w:cs="Arial"/>
          <w:b/>
        </w:rPr>
        <w:t>4.3.1</w:t>
      </w:r>
      <w:r w:rsidRPr="00DB2EF7">
        <w:rPr>
          <w:rFonts w:cs="Arial"/>
          <w:b/>
        </w:rPr>
        <w:tab/>
      </w:r>
      <w:r w:rsidR="002D6194" w:rsidRPr="001B2CAB">
        <w:t>İş yerinde çalışanlar ile ilgili aşağıdaki hususlar TS 13346’ya uygun olmalıdır:</w:t>
      </w:r>
    </w:p>
    <w:p w14:paraId="3E125712" w14:textId="77777777" w:rsidR="002D6194" w:rsidRPr="001B2CAB" w:rsidRDefault="002D6194" w:rsidP="002D6194">
      <w:pPr>
        <w:tabs>
          <w:tab w:val="left" w:pos="567"/>
        </w:tabs>
        <w:ind w:left="567" w:hanging="567"/>
        <w:rPr>
          <w:lang w:val="de-DE"/>
        </w:rPr>
      </w:pPr>
      <w:r w:rsidRPr="001B2CAB">
        <w:rPr>
          <w:lang w:val="de-DE"/>
        </w:rPr>
        <w:t>-</w:t>
      </w:r>
      <w:r w:rsidRPr="001B2CAB">
        <w:rPr>
          <w:lang w:val="de-DE"/>
        </w:rPr>
        <w:tab/>
      </w:r>
      <w:proofErr w:type="spellStart"/>
      <w:r w:rsidRPr="001B2CAB">
        <w:rPr>
          <w:lang w:val="de-DE"/>
        </w:rPr>
        <w:t>Çalışanların</w:t>
      </w:r>
      <w:proofErr w:type="spellEnd"/>
      <w:r w:rsidRPr="001B2CAB">
        <w:rPr>
          <w:lang w:val="de-DE"/>
        </w:rPr>
        <w:t xml:space="preserve"> </w:t>
      </w:r>
      <w:proofErr w:type="spellStart"/>
      <w:r w:rsidRPr="001B2CAB">
        <w:rPr>
          <w:lang w:val="de-DE"/>
        </w:rPr>
        <w:t>görev</w:t>
      </w:r>
      <w:proofErr w:type="spellEnd"/>
      <w:r w:rsidRPr="001B2CAB">
        <w:rPr>
          <w:lang w:val="de-DE"/>
        </w:rPr>
        <w:t xml:space="preserve">, </w:t>
      </w:r>
      <w:proofErr w:type="spellStart"/>
      <w:r w:rsidRPr="001B2CAB">
        <w:rPr>
          <w:lang w:val="de-DE"/>
        </w:rPr>
        <w:t>yetki</w:t>
      </w:r>
      <w:proofErr w:type="spellEnd"/>
      <w:r w:rsidRPr="001B2CAB">
        <w:rPr>
          <w:lang w:val="de-DE"/>
        </w:rPr>
        <w:t xml:space="preserve">, </w:t>
      </w:r>
      <w:proofErr w:type="spellStart"/>
      <w:r w:rsidRPr="001B2CAB">
        <w:rPr>
          <w:lang w:val="de-DE"/>
        </w:rPr>
        <w:t>sorumluluk</w:t>
      </w:r>
      <w:proofErr w:type="spellEnd"/>
      <w:r w:rsidRPr="001B2CAB">
        <w:rPr>
          <w:lang w:val="de-DE"/>
        </w:rPr>
        <w:t xml:space="preserve">, </w:t>
      </w:r>
      <w:proofErr w:type="spellStart"/>
      <w:r w:rsidRPr="001B2CAB">
        <w:rPr>
          <w:lang w:val="de-DE"/>
        </w:rPr>
        <w:t>eğitim</w:t>
      </w:r>
      <w:proofErr w:type="spellEnd"/>
      <w:r w:rsidRPr="001B2CAB">
        <w:rPr>
          <w:lang w:val="de-DE"/>
        </w:rPr>
        <w:t xml:space="preserve"> </w:t>
      </w:r>
      <w:proofErr w:type="spellStart"/>
      <w:r w:rsidRPr="001B2CAB">
        <w:rPr>
          <w:lang w:val="de-DE"/>
        </w:rPr>
        <w:t>durumuyla</w:t>
      </w:r>
      <w:proofErr w:type="spellEnd"/>
      <w:r w:rsidRPr="001B2CAB">
        <w:rPr>
          <w:lang w:val="de-DE"/>
        </w:rPr>
        <w:t xml:space="preserve"> </w:t>
      </w:r>
      <w:proofErr w:type="spellStart"/>
      <w:r w:rsidRPr="001B2CAB">
        <w:rPr>
          <w:lang w:val="de-DE"/>
        </w:rPr>
        <w:t>ilgili</w:t>
      </w:r>
      <w:proofErr w:type="spellEnd"/>
      <w:r w:rsidRPr="001B2CAB">
        <w:rPr>
          <w:lang w:val="de-DE"/>
        </w:rPr>
        <w:t xml:space="preserve"> </w:t>
      </w:r>
      <w:proofErr w:type="spellStart"/>
      <w:r w:rsidRPr="001B2CAB">
        <w:rPr>
          <w:lang w:val="de-DE"/>
        </w:rPr>
        <w:t>yapılacak</w:t>
      </w:r>
      <w:proofErr w:type="spellEnd"/>
      <w:r w:rsidRPr="001B2CAB">
        <w:rPr>
          <w:lang w:val="de-DE"/>
        </w:rPr>
        <w:t xml:space="preserve"> </w:t>
      </w:r>
      <w:proofErr w:type="spellStart"/>
      <w:r w:rsidRPr="001B2CAB">
        <w:rPr>
          <w:lang w:val="de-DE"/>
        </w:rPr>
        <w:t>işlemler</w:t>
      </w:r>
      <w:proofErr w:type="spellEnd"/>
      <w:r w:rsidRPr="001B2CAB">
        <w:rPr>
          <w:lang w:val="de-DE"/>
        </w:rPr>
        <w:t xml:space="preserve">, </w:t>
      </w:r>
      <w:proofErr w:type="spellStart"/>
      <w:r w:rsidRPr="001B2CAB">
        <w:rPr>
          <w:lang w:val="de-DE"/>
        </w:rPr>
        <w:t>giyimlerinde</w:t>
      </w:r>
      <w:proofErr w:type="spellEnd"/>
      <w:r w:rsidRPr="001B2CAB">
        <w:rPr>
          <w:lang w:val="de-DE"/>
        </w:rPr>
        <w:t xml:space="preserve"> </w:t>
      </w:r>
      <w:proofErr w:type="spellStart"/>
      <w:r w:rsidRPr="001B2CAB">
        <w:rPr>
          <w:lang w:val="de-DE"/>
        </w:rPr>
        <w:t>uymaları</w:t>
      </w:r>
      <w:proofErr w:type="spellEnd"/>
      <w:r w:rsidRPr="001B2CAB">
        <w:rPr>
          <w:lang w:val="de-DE"/>
        </w:rPr>
        <w:t xml:space="preserve"> </w:t>
      </w:r>
      <w:proofErr w:type="spellStart"/>
      <w:r w:rsidRPr="001B2CAB">
        <w:rPr>
          <w:lang w:val="de-DE"/>
        </w:rPr>
        <w:t>gereken</w:t>
      </w:r>
      <w:proofErr w:type="spellEnd"/>
      <w:r w:rsidRPr="001B2CAB">
        <w:rPr>
          <w:lang w:val="de-DE"/>
        </w:rPr>
        <w:t xml:space="preserve"> </w:t>
      </w:r>
      <w:proofErr w:type="spellStart"/>
      <w:r w:rsidRPr="001B2CAB">
        <w:rPr>
          <w:lang w:val="de-DE"/>
        </w:rPr>
        <w:t>hususlar</w:t>
      </w:r>
      <w:proofErr w:type="spellEnd"/>
      <w:r w:rsidRPr="001B2CAB">
        <w:rPr>
          <w:lang w:val="de-DE"/>
        </w:rPr>
        <w:t>,</w:t>
      </w:r>
    </w:p>
    <w:p w14:paraId="60A32727" w14:textId="77777777" w:rsidR="002D6194" w:rsidRPr="001B2CAB" w:rsidRDefault="002D6194" w:rsidP="002D6194">
      <w:pPr>
        <w:tabs>
          <w:tab w:val="left" w:pos="567"/>
        </w:tabs>
        <w:ind w:left="567" w:hanging="567"/>
        <w:rPr>
          <w:lang w:val="de-DE"/>
        </w:rPr>
      </w:pPr>
      <w:r w:rsidRPr="001B2CAB">
        <w:rPr>
          <w:lang w:val="de-DE"/>
        </w:rPr>
        <w:t>-</w:t>
      </w:r>
      <w:r w:rsidRPr="001B2CAB">
        <w:rPr>
          <w:lang w:val="de-DE"/>
        </w:rPr>
        <w:tab/>
      </w:r>
      <w:proofErr w:type="spellStart"/>
      <w:r w:rsidRPr="001B2CAB">
        <w:rPr>
          <w:lang w:val="de-DE"/>
        </w:rPr>
        <w:t>Çalışanların</w:t>
      </w:r>
      <w:proofErr w:type="spellEnd"/>
      <w:r w:rsidRPr="001B2CAB">
        <w:rPr>
          <w:lang w:val="de-DE"/>
        </w:rPr>
        <w:t xml:space="preserve"> </w:t>
      </w:r>
      <w:proofErr w:type="spellStart"/>
      <w:r w:rsidRPr="001B2CAB">
        <w:rPr>
          <w:lang w:val="de-DE"/>
        </w:rPr>
        <w:t>taşıyacağı</w:t>
      </w:r>
      <w:proofErr w:type="spellEnd"/>
      <w:r w:rsidRPr="001B2CAB">
        <w:rPr>
          <w:lang w:val="de-DE"/>
        </w:rPr>
        <w:t xml:space="preserve"> </w:t>
      </w:r>
      <w:proofErr w:type="spellStart"/>
      <w:r w:rsidRPr="001B2CAB">
        <w:rPr>
          <w:lang w:val="de-DE"/>
        </w:rPr>
        <w:t>tanıtıcı</w:t>
      </w:r>
      <w:proofErr w:type="spellEnd"/>
      <w:r w:rsidRPr="001B2CAB">
        <w:rPr>
          <w:lang w:val="de-DE"/>
        </w:rPr>
        <w:t xml:space="preserve"> </w:t>
      </w:r>
      <w:proofErr w:type="spellStart"/>
      <w:r w:rsidRPr="001B2CAB">
        <w:rPr>
          <w:lang w:val="de-DE"/>
        </w:rPr>
        <w:t>kimlik</w:t>
      </w:r>
      <w:proofErr w:type="spellEnd"/>
      <w:r w:rsidRPr="001B2CAB">
        <w:rPr>
          <w:lang w:val="de-DE"/>
        </w:rPr>
        <w:t xml:space="preserve"> </w:t>
      </w:r>
      <w:proofErr w:type="spellStart"/>
      <w:r w:rsidRPr="001B2CAB">
        <w:rPr>
          <w:lang w:val="de-DE"/>
        </w:rPr>
        <w:t>kartlarının</w:t>
      </w:r>
      <w:proofErr w:type="spellEnd"/>
      <w:r w:rsidRPr="001B2CAB">
        <w:rPr>
          <w:lang w:val="de-DE"/>
        </w:rPr>
        <w:t xml:space="preserve"> </w:t>
      </w:r>
      <w:proofErr w:type="spellStart"/>
      <w:r w:rsidRPr="001B2CAB">
        <w:rPr>
          <w:lang w:val="de-DE"/>
        </w:rPr>
        <w:t>biçimi</w:t>
      </w:r>
      <w:proofErr w:type="spellEnd"/>
      <w:r w:rsidRPr="001B2CAB">
        <w:rPr>
          <w:lang w:val="de-DE"/>
        </w:rPr>
        <w:t xml:space="preserve"> </w:t>
      </w:r>
      <w:proofErr w:type="spellStart"/>
      <w:r w:rsidRPr="001B2CAB">
        <w:rPr>
          <w:lang w:val="de-DE"/>
        </w:rPr>
        <w:t>ile</w:t>
      </w:r>
      <w:proofErr w:type="spellEnd"/>
      <w:r w:rsidRPr="001B2CAB">
        <w:rPr>
          <w:lang w:val="de-DE"/>
        </w:rPr>
        <w:t xml:space="preserve"> </w:t>
      </w:r>
      <w:proofErr w:type="spellStart"/>
      <w:r w:rsidRPr="001B2CAB">
        <w:rPr>
          <w:lang w:val="de-DE"/>
        </w:rPr>
        <w:t>bu</w:t>
      </w:r>
      <w:proofErr w:type="spellEnd"/>
      <w:r w:rsidRPr="001B2CAB">
        <w:rPr>
          <w:lang w:val="de-DE"/>
        </w:rPr>
        <w:t xml:space="preserve"> </w:t>
      </w:r>
      <w:proofErr w:type="spellStart"/>
      <w:r w:rsidRPr="001B2CAB">
        <w:rPr>
          <w:lang w:val="de-DE"/>
        </w:rPr>
        <w:t>kartlarda</w:t>
      </w:r>
      <w:proofErr w:type="spellEnd"/>
      <w:r w:rsidRPr="001B2CAB">
        <w:rPr>
          <w:lang w:val="de-DE"/>
        </w:rPr>
        <w:t xml:space="preserve"> en </w:t>
      </w:r>
      <w:proofErr w:type="spellStart"/>
      <w:r w:rsidRPr="001B2CAB">
        <w:rPr>
          <w:lang w:val="de-DE"/>
        </w:rPr>
        <w:t>az</w:t>
      </w:r>
      <w:proofErr w:type="spellEnd"/>
      <w:r w:rsidRPr="001B2CAB">
        <w:rPr>
          <w:lang w:val="de-DE"/>
        </w:rPr>
        <w:t xml:space="preserve"> </w:t>
      </w:r>
      <w:proofErr w:type="spellStart"/>
      <w:r w:rsidRPr="001B2CAB">
        <w:rPr>
          <w:lang w:val="de-DE"/>
        </w:rPr>
        <w:t>yer</w:t>
      </w:r>
      <w:proofErr w:type="spellEnd"/>
      <w:r w:rsidRPr="001B2CAB">
        <w:rPr>
          <w:lang w:val="de-DE"/>
        </w:rPr>
        <w:t xml:space="preserve"> </w:t>
      </w:r>
      <w:proofErr w:type="spellStart"/>
      <w:r w:rsidRPr="001B2CAB">
        <w:rPr>
          <w:lang w:val="de-DE"/>
        </w:rPr>
        <w:t>alması</w:t>
      </w:r>
      <w:proofErr w:type="spellEnd"/>
      <w:r w:rsidRPr="001B2CAB">
        <w:rPr>
          <w:lang w:val="de-DE"/>
        </w:rPr>
        <w:t xml:space="preserve"> </w:t>
      </w:r>
      <w:proofErr w:type="spellStart"/>
      <w:r w:rsidRPr="001B2CAB">
        <w:rPr>
          <w:lang w:val="de-DE"/>
        </w:rPr>
        <w:t>gereken</w:t>
      </w:r>
      <w:proofErr w:type="spellEnd"/>
      <w:r w:rsidRPr="001B2CAB">
        <w:rPr>
          <w:lang w:val="de-DE"/>
        </w:rPr>
        <w:t xml:space="preserve"> </w:t>
      </w:r>
      <w:proofErr w:type="spellStart"/>
      <w:r w:rsidRPr="001B2CAB">
        <w:rPr>
          <w:lang w:val="de-DE"/>
        </w:rPr>
        <w:t>bilgiler</w:t>
      </w:r>
      <w:proofErr w:type="spellEnd"/>
      <w:r w:rsidRPr="001B2CAB">
        <w:rPr>
          <w:lang w:val="de-DE"/>
        </w:rPr>
        <w:t>,</w:t>
      </w:r>
    </w:p>
    <w:p w14:paraId="6E21FD4C" w14:textId="77777777" w:rsidR="002D6194" w:rsidRPr="001B2CAB" w:rsidRDefault="002D6194" w:rsidP="002D6194">
      <w:pPr>
        <w:tabs>
          <w:tab w:val="left" w:pos="567"/>
        </w:tabs>
        <w:ind w:left="567" w:hanging="567"/>
        <w:rPr>
          <w:lang w:val="de-DE"/>
        </w:rPr>
      </w:pPr>
      <w:r w:rsidRPr="001B2CAB">
        <w:rPr>
          <w:lang w:val="de-DE"/>
        </w:rPr>
        <w:t>-</w:t>
      </w:r>
      <w:r w:rsidRPr="001B2CAB">
        <w:rPr>
          <w:lang w:val="de-DE"/>
        </w:rPr>
        <w:tab/>
      </w:r>
      <w:proofErr w:type="spellStart"/>
      <w:r w:rsidRPr="001B2CAB">
        <w:rPr>
          <w:lang w:val="de-DE"/>
        </w:rPr>
        <w:t>İş</w:t>
      </w:r>
      <w:proofErr w:type="spellEnd"/>
      <w:r w:rsidRPr="001B2CAB">
        <w:rPr>
          <w:lang w:val="de-DE"/>
        </w:rPr>
        <w:t xml:space="preserve"> </w:t>
      </w:r>
      <w:proofErr w:type="spellStart"/>
      <w:r w:rsidRPr="001B2CAB">
        <w:rPr>
          <w:lang w:val="de-DE"/>
        </w:rPr>
        <w:t>yerinde</w:t>
      </w:r>
      <w:proofErr w:type="spellEnd"/>
      <w:r w:rsidRPr="001B2CAB">
        <w:rPr>
          <w:lang w:val="de-DE"/>
        </w:rPr>
        <w:t xml:space="preserve"> </w:t>
      </w:r>
      <w:proofErr w:type="spellStart"/>
      <w:r w:rsidRPr="001B2CAB">
        <w:rPr>
          <w:lang w:val="de-DE"/>
        </w:rPr>
        <w:t>çalışanlara</w:t>
      </w:r>
      <w:proofErr w:type="spellEnd"/>
      <w:r w:rsidRPr="001B2CAB">
        <w:rPr>
          <w:lang w:val="de-DE"/>
        </w:rPr>
        <w:t xml:space="preserve"> </w:t>
      </w:r>
      <w:proofErr w:type="spellStart"/>
      <w:r w:rsidRPr="001B2CAB">
        <w:rPr>
          <w:lang w:val="de-DE"/>
        </w:rPr>
        <w:t>ait</w:t>
      </w:r>
      <w:proofErr w:type="spellEnd"/>
      <w:r w:rsidRPr="001B2CAB">
        <w:rPr>
          <w:lang w:val="de-DE"/>
        </w:rPr>
        <w:t xml:space="preserve"> </w:t>
      </w:r>
      <w:proofErr w:type="spellStart"/>
      <w:r w:rsidRPr="001B2CAB">
        <w:rPr>
          <w:lang w:val="de-DE"/>
        </w:rPr>
        <w:t>bulundurulacak</w:t>
      </w:r>
      <w:proofErr w:type="spellEnd"/>
      <w:r w:rsidRPr="001B2CAB">
        <w:rPr>
          <w:lang w:val="de-DE"/>
        </w:rPr>
        <w:t xml:space="preserve"> </w:t>
      </w:r>
      <w:proofErr w:type="spellStart"/>
      <w:r w:rsidRPr="001B2CAB">
        <w:rPr>
          <w:lang w:val="de-DE"/>
        </w:rPr>
        <w:t>özlük</w:t>
      </w:r>
      <w:proofErr w:type="spellEnd"/>
      <w:r w:rsidRPr="001B2CAB">
        <w:rPr>
          <w:lang w:val="de-DE"/>
        </w:rPr>
        <w:t xml:space="preserve"> </w:t>
      </w:r>
      <w:proofErr w:type="spellStart"/>
      <w:r w:rsidRPr="001B2CAB">
        <w:rPr>
          <w:lang w:val="de-DE"/>
        </w:rPr>
        <w:t>bilgileri</w:t>
      </w:r>
      <w:proofErr w:type="spellEnd"/>
      <w:r w:rsidRPr="001B2CAB">
        <w:rPr>
          <w:lang w:val="de-DE"/>
        </w:rPr>
        <w:t xml:space="preserve"> </w:t>
      </w:r>
      <w:proofErr w:type="spellStart"/>
      <w:r w:rsidRPr="001B2CAB">
        <w:rPr>
          <w:lang w:val="de-DE"/>
        </w:rPr>
        <w:t>ile</w:t>
      </w:r>
      <w:proofErr w:type="spellEnd"/>
      <w:r w:rsidRPr="001B2CAB">
        <w:rPr>
          <w:lang w:val="de-DE"/>
        </w:rPr>
        <w:t xml:space="preserve"> </w:t>
      </w:r>
      <w:proofErr w:type="spellStart"/>
      <w:r w:rsidRPr="001B2CAB">
        <w:rPr>
          <w:lang w:val="de-DE"/>
        </w:rPr>
        <w:t>bunların</w:t>
      </w:r>
      <w:proofErr w:type="spellEnd"/>
      <w:r w:rsidRPr="001B2CAB">
        <w:rPr>
          <w:lang w:val="de-DE"/>
        </w:rPr>
        <w:t xml:space="preserve"> </w:t>
      </w:r>
      <w:proofErr w:type="spellStart"/>
      <w:r w:rsidRPr="001B2CAB">
        <w:rPr>
          <w:lang w:val="de-DE"/>
        </w:rPr>
        <w:t>kayıt</w:t>
      </w:r>
      <w:proofErr w:type="spellEnd"/>
      <w:r w:rsidRPr="001B2CAB">
        <w:rPr>
          <w:lang w:val="de-DE"/>
        </w:rPr>
        <w:t xml:space="preserve"> </w:t>
      </w:r>
      <w:proofErr w:type="spellStart"/>
      <w:r w:rsidRPr="001B2CAB">
        <w:rPr>
          <w:lang w:val="de-DE"/>
        </w:rPr>
        <w:t>altına</w:t>
      </w:r>
      <w:proofErr w:type="spellEnd"/>
      <w:r w:rsidRPr="001B2CAB">
        <w:rPr>
          <w:lang w:val="de-DE"/>
        </w:rPr>
        <w:t xml:space="preserve"> </w:t>
      </w:r>
      <w:proofErr w:type="spellStart"/>
      <w:r w:rsidRPr="001B2CAB">
        <w:rPr>
          <w:lang w:val="de-DE"/>
        </w:rPr>
        <w:t>alınması</w:t>
      </w:r>
      <w:proofErr w:type="spellEnd"/>
      <w:r w:rsidRPr="001B2CAB">
        <w:rPr>
          <w:lang w:val="de-DE"/>
        </w:rPr>
        <w:t xml:space="preserve">, </w:t>
      </w:r>
      <w:proofErr w:type="spellStart"/>
      <w:r w:rsidRPr="001B2CAB">
        <w:rPr>
          <w:lang w:val="de-DE"/>
        </w:rPr>
        <w:t>saklanması</w:t>
      </w:r>
      <w:proofErr w:type="spellEnd"/>
      <w:r w:rsidRPr="001B2CAB">
        <w:rPr>
          <w:lang w:val="de-DE"/>
        </w:rPr>
        <w:t xml:space="preserve"> </w:t>
      </w:r>
      <w:proofErr w:type="spellStart"/>
      <w:r w:rsidRPr="001B2CAB">
        <w:rPr>
          <w:lang w:val="de-DE"/>
        </w:rPr>
        <w:t>ve</w:t>
      </w:r>
      <w:proofErr w:type="spellEnd"/>
      <w:r w:rsidRPr="001B2CAB">
        <w:rPr>
          <w:lang w:val="de-DE"/>
        </w:rPr>
        <w:t xml:space="preserve"> </w:t>
      </w:r>
      <w:proofErr w:type="spellStart"/>
      <w:r w:rsidRPr="001B2CAB">
        <w:rPr>
          <w:lang w:val="de-DE"/>
        </w:rPr>
        <w:t>izlenebilir</w:t>
      </w:r>
      <w:proofErr w:type="spellEnd"/>
      <w:r w:rsidRPr="001B2CAB">
        <w:rPr>
          <w:lang w:val="de-DE"/>
        </w:rPr>
        <w:t xml:space="preserve"> </w:t>
      </w:r>
      <w:proofErr w:type="spellStart"/>
      <w:r w:rsidRPr="001B2CAB">
        <w:rPr>
          <w:lang w:val="de-DE"/>
        </w:rPr>
        <w:t>olması</w:t>
      </w:r>
      <w:proofErr w:type="spellEnd"/>
      <w:r w:rsidRPr="001B2CAB">
        <w:rPr>
          <w:lang w:val="de-DE"/>
        </w:rPr>
        <w:t>,</w:t>
      </w:r>
    </w:p>
    <w:p w14:paraId="28FF4FA9" w14:textId="77777777" w:rsidR="002D6194" w:rsidRPr="001B2CAB" w:rsidRDefault="002D6194" w:rsidP="002D6194">
      <w:pPr>
        <w:tabs>
          <w:tab w:val="left" w:pos="567"/>
        </w:tabs>
        <w:ind w:left="567" w:hanging="567"/>
        <w:rPr>
          <w:lang w:val="de-DE"/>
        </w:rPr>
      </w:pPr>
      <w:r w:rsidRPr="001B2CAB">
        <w:rPr>
          <w:lang w:val="de-DE"/>
        </w:rPr>
        <w:t>-</w:t>
      </w:r>
      <w:r w:rsidRPr="001B2CAB">
        <w:rPr>
          <w:lang w:val="de-DE"/>
        </w:rPr>
        <w:tab/>
      </w:r>
      <w:proofErr w:type="spellStart"/>
      <w:r w:rsidRPr="001B2CAB">
        <w:rPr>
          <w:lang w:val="de-DE"/>
        </w:rPr>
        <w:t>İş</w:t>
      </w:r>
      <w:proofErr w:type="spellEnd"/>
      <w:r w:rsidRPr="001B2CAB">
        <w:rPr>
          <w:lang w:val="de-DE"/>
        </w:rPr>
        <w:t xml:space="preserve"> </w:t>
      </w:r>
      <w:proofErr w:type="spellStart"/>
      <w:r w:rsidRPr="001B2CAB">
        <w:rPr>
          <w:lang w:val="de-DE"/>
        </w:rPr>
        <w:t>yerinde</w:t>
      </w:r>
      <w:proofErr w:type="spellEnd"/>
      <w:r w:rsidRPr="001B2CAB">
        <w:rPr>
          <w:lang w:val="de-DE"/>
        </w:rPr>
        <w:t xml:space="preserve"> </w:t>
      </w:r>
      <w:proofErr w:type="spellStart"/>
      <w:r w:rsidRPr="001B2CAB">
        <w:rPr>
          <w:lang w:val="de-DE"/>
        </w:rPr>
        <w:t>çalışanlara</w:t>
      </w:r>
      <w:proofErr w:type="spellEnd"/>
      <w:r w:rsidRPr="001B2CAB">
        <w:rPr>
          <w:lang w:val="de-DE"/>
        </w:rPr>
        <w:t xml:space="preserve"> </w:t>
      </w:r>
      <w:proofErr w:type="spellStart"/>
      <w:r w:rsidRPr="001B2CAB">
        <w:rPr>
          <w:lang w:val="de-DE"/>
        </w:rPr>
        <w:t>yönelik</w:t>
      </w:r>
      <w:proofErr w:type="spellEnd"/>
      <w:r w:rsidRPr="001B2CAB">
        <w:rPr>
          <w:lang w:val="de-DE"/>
        </w:rPr>
        <w:t xml:space="preserve"> </w:t>
      </w:r>
      <w:proofErr w:type="spellStart"/>
      <w:r w:rsidRPr="001B2CAB">
        <w:rPr>
          <w:lang w:val="de-DE"/>
        </w:rPr>
        <w:t>olarak</w:t>
      </w:r>
      <w:proofErr w:type="spellEnd"/>
      <w:r w:rsidRPr="001B2CAB">
        <w:rPr>
          <w:lang w:val="de-DE"/>
        </w:rPr>
        <w:t xml:space="preserve"> </w:t>
      </w:r>
      <w:proofErr w:type="spellStart"/>
      <w:r w:rsidRPr="001B2CAB">
        <w:rPr>
          <w:lang w:val="de-DE"/>
        </w:rPr>
        <w:t>alınacak</w:t>
      </w:r>
      <w:proofErr w:type="spellEnd"/>
      <w:r w:rsidRPr="001B2CAB">
        <w:rPr>
          <w:lang w:val="de-DE"/>
        </w:rPr>
        <w:t xml:space="preserve"> </w:t>
      </w:r>
      <w:proofErr w:type="spellStart"/>
      <w:r w:rsidRPr="001B2CAB">
        <w:rPr>
          <w:lang w:val="de-DE"/>
        </w:rPr>
        <w:t>meslek</w:t>
      </w:r>
      <w:proofErr w:type="spellEnd"/>
      <w:r w:rsidRPr="001B2CAB">
        <w:rPr>
          <w:lang w:val="de-DE"/>
        </w:rPr>
        <w:t xml:space="preserve"> </w:t>
      </w:r>
      <w:proofErr w:type="spellStart"/>
      <w:r w:rsidRPr="001B2CAB">
        <w:rPr>
          <w:lang w:val="de-DE"/>
        </w:rPr>
        <w:t>hastalıklarına</w:t>
      </w:r>
      <w:proofErr w:type="spellEnd"/>
      <w:r w:rsidRPr="001B2CAB">
        <w:rPr>
          <w:lang w:val="de-DE"/>
        </w:rPr>
        <w:t xml:space="preserve"> </w:t>
      </w:r>
      <w:proofErr w:type="spellStart"/>
      <w:r w:rsidRPr="001B2CAB">
        <w:rPr>
          <w:lang w:val="de-DE"/>
        </w:rPr>
        <w:t>dair</w:t>
      </w:r>
      <w:proofErr w:type="spellEnd"/>
      <w:r w:rsidRPr="001B2CAB">
        <w:rPr>
          <w:lang w:val="de-DE"/>
        </w:rPr>
        <w:t xml:space="preserve"> </w:t>
      </w:r>
      <w:proofErr w:type="spellStart"/>
      <w:r w:rsidRPr="001B2CAB">
        <w:rPr>
          <w:lang w:val="de-DE"/>
        </w:rPr>
        <w:t>sağlık</w:t>
      </w:r>
      <w:proofErr w:type="spellEnd"/>
      <w:r w:rsidRPr="001B2CAB">
        <w:rPr>
          <w:lang w:val="de-DE"/>
        </w:rPr>
        <w:t xml:space="preserve"> </w:t>
      </w:r>
      <w:proofErr w:type="spellStart"/>
      <w:r w:rsidRPr="001B2CAB">
        <w:rPr>
          <w:lang w:val="de-DE"/>
        </w:rPr>
        <w:t>raporları</w:t>
      </w:r>
      <w:proofErr w:type="spellEnd"/>
      <w:r w:rsidRPr="001B2CAB">
        <w:rPr>
          <w:lang w:val="de-DE"/>
        </w:rPr>
        <w:t xml:space="preserve"> </w:t>
      </w:r>
      <w:proofErr w:type="spellStart"/>
      <w:r w:rsidRPr="001B2CAB">
        <w:rPr>
          <w:lang w:val="de-DE"/>
        </w:rPr>
        <w:t>ile</w:t>
      </w:r>
      <w:proofErr w:type="spellEnd"/>
      <w:r w:rsidRPr="001B2CAB">
        <w:rPr>
          <w:lang w:val="de-DE"/>
        </w:rPr>
        <w:t xml:space="preserve"> </w:t>
      </w:r>
      <w:proofErr w:type="spellStart"/>
      <w:r w:rsidRPr="001B2CAB">
        <w:rPr>
          <w:lang w:val="de-DE"/>
        </w:rPr>
        <w:t>ilgili</w:t>
      </w:r>
      <w:proofErr w:type="spellEnd"/>
      <w:r w:rsidRPr="001B2CAB">
        <w:rPr>
          <w:lang w:val="de-DE"/>
        </w:rPr>
        <w:t xml:space="preserve"> </w:t>
      </w:r>
      <w:proofErr w:type="spellStart"/>
      <w:r w:rsidRPr="001B2CAB">
        <w:rPr>
          <w:lang w:val="de-DE"/>
        </w:rPr>
        <w:t>iş</w:t>
      </w:r>
      <w:proofErr w:type="spellEnd"/>
      <w:r w:rsidRPr="001B2CAB">
        <w:rPr>
          <w:lang w:val="de-DE"/>
        </w:rPr>
        <w:t xml:space="preserve"> </w:t>
      </w:r>
      <w:proofErr w:type="spellStart"/>
      <w:r w:rsidRPr="001B2CAB">
        <w:rPr>
          <w:lang w:val="de-DE"/>
        </w:rPr>
        <w:t>ve</w:t>
      </w:r>
      <w:proofErr w:type="spellEnd"/>
      <w:r w:rsidRPr="001B2CAB">
        <w:rPr>
          <w:lang w:val="de-DE"/>
        </w:rPr>
        <w:t xml:space="preserve"> </w:t>
      </w:r>
      <w:proofErr w:type="spellStart"/>
      <w:r w:rsidRPr="001B2CAB">
        <w:rPr>
          <w:lang w:val="de-DE"/>
        </w:rPr>
        <w:t>işlemler</w:t>
      </w:r>
      <w:proofErr w:type="spellEnd"/>
      <w:r w:rsidRPr="001B2CAB">
        <w:rPr>
          <w:lang w:val="de-DE"/>
        </w:rPr>
        <w:t>,</w:t>
      </w:r>
    </w:p>
    <w:p w14:paraId="659FD465" w14:textId="77777777" w:rsidR="00CC73A7" w:rsidRPr="001B2CAB" w:rsidRDefault="002D6194" w:rsidP="002D6194">
      <w:pPr>
        <w:tabs>
          <w:tab w:val="left" w:pos="567"/>
        </w:tabs>
        <w:rPr>
          <w:lang w:val="de-DE"/>
        </w:rPr>
      </w:pPr>
      <w:r w:rsidRPr="001B2CAB">
        <w:rPr>
          <w:lang w:val="de-DE"/>
        </w:rPr>
        <w:t>-</w:t>
      </w:r>
      <w:r w:rsidRPr="001B2CAB">
        <w:rPr>
          <w:lang w:val="de-DE"/>
        </w:rPr>
        <w:tab/>
      </w:r>
      <w:proofErr w:type="spellStart"/>
      <w:r w:rsidRPr="001B2CAB">
        <w:rPr>
          <w:lang w:val="de-DE"/>
        </w:rPr>
        <w:t>İşyerinde</w:t>
      </w:r>
      <w:proofErr w:type="spellEnd"/>
      <w:r w:rsidRPr="001B2CAB">
        <w:rPr>
          <w:lang w:val="de-DE"/>
        </w:rPr>
        <w:t xml:space="preserve"> </w:t>
      </w:r>
      <w:proofErr w:type="spellStart"/>
      <w:r w:rsidRPr="001B2CAB">
        <w:rPr>
          <w:lang w:val="de-DE"/>
        </w:rPr>
        <w:t>çalışanlara</w:t>
      </w:r>
      <w:proofErr w:type="spellEnd"/>
      <w:r w:rsidRPr="001B2CAB">
        <w:rPr>
          <w:lang w:val="de-DE"/>
        </w:rPr>
        <w:t xml:space="preserve"> </w:t>
      </w:r>
      <w:proofErr w:type="spellStart"/>
      <w:r w:rsidRPr="001B2CAB">
        <w:rPr>
          <w:lang w:val="de-DE"/>
        </w:rPr>
        <w:t>verilecek</w:t>
      </w:r>
      <w:proofErr w:type="spellEnd"/>
      <w:r w:rsidRPr="001B2CAB">
        <w:rPr>
          <w:lang w:val="de-DE"/>
        </w:rPr>
        <w:t xml:space="preserve"> </w:t>
      </w:r>
      <w:proofErr w:type="spellStart"/>
      <w:r w:rsidRPr="001B2CAB">
        <w:rPr>
          <w:lang w:val="de-DE"/>
        </w:rPr>
        <w:t>eğitimler</w:t>
      </w:r>
      <w:proofErr w:type="spellEnd"/>
      <w:r w:rsidRPr="001B2CAB">
        <w:rPr>
          <w:lang w:val="de-DE"/>
        </w:rPr>
        <w:t xml:space="preserve"> </w:t>
      </w:r>
      <w:proofErr w:type="spellStart"/>
      <w:r w:rsidRPr="001B2CAB">
        <w:rPr>
          <w:lang w:val="de-DE"/>
        </w:rPr>
        <w:t>ile</w:t>
      </w:r>
      <w:proofErr w:type="spellEnd"/>
      <w:r w:rsidRPr="001B2CAB">
        <w:rPr>
          <w:lang w:val="de-DE"/>
        </w:rPr>
        <w:t xml:space="preserve"> </w:t>
      </w:r>
      <w:proofErr w:type="spellStart"/>
      <w:r w:rsidRPr="001B2CAB">
        <w:rPr>
          <w:lang w:val="de-DE"/>
        </w:rPr>
        <w:t>ilgili</w:t>
      </w:r>
      <w:proofErr w:type="spellEnd"/>
      <w:r w:rsidRPr="001B2CAB">
        <w:rPr>
          <w:lang w:val="de-DE"/>
        </w:rPr>
        <w:t xml:space="preserve"> </w:t>
      </w:r>
      <w:proofErr w:type="spellStart"/>
      <w:r w:rsidRPr="001B2CAB">
        <w:rPr>
          <w:lang w:val="de-DE"/>
        </w:rPr>
        <w:t>iş</w:t>
      </w:r>
      <w:proofErr w:type="spellEnd"/>
      <w:r w:rsidRPr="001B2CAB">
        <w:rPr>
          <w:lang w:val="de-DE"/>
        </w:rPr>
        <w:t xml:space="preserve"> </w:t>
      </w:r>
      <w:proofErr w:type="spellStart"/>
      <w:r w:rsidRPr="001B2CAB">
        <w:rPr>
          <w:lang w:val="de-DE"/>
        </w:rPr>
        <w:t>ve</w:t>
      </w:r>
      <w:proofErr w:type="spellEnd"/>
      <w:r w:rsidRPr="001B2CAB">
        <w:rPr>
          <w:lang w:val="de-DE"/>
        </w:rPr>
        <w:t xml:space="preserve"> </w:t>
      </w:r>
      <w:proofErr w:type="spellStart"/>
      <w:r w:rsidRPr="001B2CAB">
        <w:rPr>
          <w:lang w:val="de-DE"/>
        </w:rPr>
        <w:t>işlemler</w:t>
      </w:r>
      <w:proofErr w:type="spellEnd"/>
      <w:r w:rsidRPr="001B2CAB">
        <w:rPr>
          <w:lang w:val="de-DE"/>
        </w:rPr>
        <w:t>.</w:t>
      </w:r>
    </w:p>
    <w:p w14:paraId="1C0DF0C4" w14:textId="77777777" w:rsidR="001B2CAB" w:rsidRDefault="00CC73A7" w:rsidP="00CC73A7">
      <w:pPr>
        <w:tabs>
          <w:tab w:val="left" w:pos="567"/>
        </w:tabs>
        <w:rPr>
          <w:lang w:val="de-DE"/>
        </w:rPr>
      </w:pPr>
      <w:r w:rsidRPr="001B2CAB">
        <w:rPr>
          <w:rFonts w:cs="Arial"/>
          <w:b/>
        </w:rPr>
        <w:t>4.3.2</w:t>
      </w:r>
      <w:r w:rsidRPr="001B2CAB">
        <w:rPr>
          <w:lang w:val="de-DE"/>
        </w:rPr>
        <w:t xml:space="preserve"> </w:t>
      </w:r>
      <w:proofErr w:type="spellStart"/>
      <w:r w:rsidR="001B2CAB" w:rsidRPr="001B2CAB">
        <w:rPr>
          <w:lang w:val="de-DE"/>
        </w:rPr>
        <w:t>Satış</w:t>
      </w:r>
      <w:proofErr w:type="spellEnd"/>
      <w:r w:rsidR="001B2CAB" w:rsidRPr="001B2CAB">
        <w:rPr>
          <w:lang w:val="de-DE"/>
        </w:rPr>
        <w:t xml:space="preserve"> </w:t>
      </w:r>
      <w:proofErr w:type="spellStart"/>
      <w:r w:rsidR="001B2CAB" w:rsidRPr="001B2CAB">
        <w:rPr>
          <w:lang w:val="de-DE"/>
        </w:rPr>
        <w:t>ve</w:t>
      </w:r>
      <w:proofErr w:type="spellEnd"/>
      <w:r w:rsidR="001B2CAB" w:rsidRPr="001B2CAB">
        <w:rPr>
          <w:lang w:val="de-DE"/>
        </w:rPr>
        <w:t>/</w:t>
      </w:r>
      <w:proofErr w:type="spellStart"/>
      <w:r w:rsidR="001B2CAB" w:rsidRPr="001B2CAB">
        <w:rPr>
          <w:lang w:val="de-DE"/>
        </w:rPr>
        <w:t>veya</w:t>
      </w:r>
      <w:proofErr w:type="spellEnd"/>
      <w:r w:rsidR="001B2CAB" w:rsidRPr="001B2CAB">
        <w:rPr>
          <w:lang w:val="de-DE"/>
        </w:rPr>
        <w:t xml:space="preserve"> </w:t>
      </w:r>
      <w:proofErr w:type="spellStart"/>
      <w:r w:rsidR="001B2CAB" w:rsidRPr="001B2CAB">
        <w:rPr>
          <w:lang w:val="de-DE"/>
        </w:rPr>
        <w:t>satış</w:t>
      </w:r>
      <w:proofErr w:type="spellEnd"/>
      <w:r w:rsidR="001B2CAB" w:rsidRPr="001B2CAB">
        <w:rPr>
          <w:lang w:val="de-DE"/>
        </w:rPr>
        <w:t xml:space="preserve"> </w:t>
      </w:r>
      <w:proofErr w:type="spellStart"/>
      <w:r w:rsidR="001B2CAB" w:rsidRPr="001B2CAB">
        <w:rPr>
          <w:lang w:val="de-DE"/>
        </w:rPr>
        <w:t>ve</w:t>
      </w:r>
      <w:proofErr w:type="spellEnd"/>
      <w:r w:rsidR="001B2CAB" w:rsidRPr="001B2CAB">
        <w:rPr>
          <w:lang w:val="de-DE"/>
        </w:rPr>
        <w:t xml:space="preserve"> </w:t>
      </w:r>
      <w:proofErr w:type="spellStart"/>
      <w:r w:rsidR="001B2CAB" w:rsidRPr="001B2CAB">
        <w:rPr>
          <w:lang w:val="de-DE"/>
        </w:rPr>
        <w:t>servis</w:t>
      </w:r>
      <w:proofErr w:type="spellEnd"/>
      <w:r w:rsidR="001B2CAB" w:rsidRPr="001B2CAB">
        <w:rPr>
          <w:lang w:val="de-DE"/>
        </w:rPr>
        <w:t xml:space="preserve"> </w:t>
      </w:r>
      <w:proofErr w:type="spellStart"/>
      <w:r w:rsidR="001B2CAB" w:rsidRPr="001B2CAB">
        <w:rPr>
          <w:lang w:val="de-DE"/>
        </w:rPr>
        <w:t>yerinde</w:t>
      </w:r>
      <w:proofErr w:type="spellEnd"/>
      <w:r w:rsidR="001B2CAB" w:rsidRPr="001B2CAB">
        <w:rPr>
          <w:lang w:val="de-DE"/>
        </w:rPr>
        <w:t xml:space="preserve"> </w:t>
      </w:r>
      <w:proofErr w:type="spellStart"/>
      <w:r w:rsidR="001B2CAB" w:rsidRPr="001B2CAB">
        <w:rPr>
          <w:lang w:val="de-DE"/>
        </w:rPr>
        <w:t>sürekli</w:t>
      </w:r>
      <w:proofErr w:type="spellEnd"/>
      <w:r w:rsidR="001B2CAB" w:rsidRPr="001B2CAB">
        <w:rPr>
          <w:lang w:val="de-DE"/>
        </w:rPr>
        <w:t xml:space="preserve"> </w:t>
      </w:r>
      <w:proofErr w:type="spellStart"/>
      <w:r w:rsidR="001B2CAB" w:rsidRPr="001B2CAB">
        <w:rPr>
          <w:lang w:val="de-DE"/>
        </w:rPr>
        <w:t>olarak</w:t>
      </w:r>
      <w:proofErr w:type="spellEnd"/>
      <w:r w:rsidR="001B2CAB" w:rsidRPr="001B2CAB">
        <w:rPr>
          <w:lang w:val="de-DE"/>
        </w:rPr>
        <w:t xml:space="preserve">; </w:t>
      </w:r>
      <w:proofErr w:type="spellStart"/>
      <w:r w:rsidR="001B2CAB" w:rsidRPr="001B2CAB">
        <w:rPr>
          <w:lang w:val="de-DE"/>
        </w:rPr>
        <w:t>idari</w:t>
      </w:r>
      <w:proofErr w:type="spellEnd"/>
      <w:r w:rsidR="001B2CAB" w:rsidRPr="001B2CAB">
        <w:rPr>
          <w:lang w:val="de-DE"/>
        </w:rPr>
        <w:t xml:space="preserve"> </w:t>
      </w:r>
      <w:proofErr w:type="spellStart"/>
      <w:r w:rsidR="001B2CAB" w:rsidRPr="001B2CAB">
        <w:rPr>
          <w:lang w:val="de-DE"/>
        </w:rPr>
        <w:t>sorumlu</w:t>
      </w:r>
      <w:proofErr w:type="spellEnd"/>
      <w:r w:rsidR="001B2CAB" w:rsidRPr="001B2CAB">
        <w:rPr>
          <w:lang w:val="de-DE"/>
        </w:rPr>
        <w:t xml:space="preserve">, </w:t>
      </w:r>
      <w:proofErr w:type="spellStart"/>
      <w:r w:rsidR="001B2CAB" w:rsidRPr="001B2CAB">
        <w:rPr>
          <w:lang w:val="de-DE"/>
        </w:rPr>
        <w:t>pompacı</w:t>
      </w:r>
      <w:proofErr w:type="spellEnd"/>
      <w:r w:rsidR="001B2CAB" w:rsidRPr="001B2CAB">
        <w:rPr>
          <w:lang w:val="de-DE"/>
        </w:rPr>
        <w:t xml:space="preserve">, </w:t>
      </w:r>
      <w:proofErr w:type="spellStart"/>
      <w:r w:rsidR="001B2CAB" w:rsidRPr="001B2CAB">
        <w:rPr>
          <w:lang w:val="de-DE"/>
        </w:rPr>
        <w:t>güvenlik</w:t>
      </w:r>
      <w:proofErr w:type="spellEnd"/>
      <w:r w:rsidR="001B2CAB" w:rsidRPr="001B2CAB">
        <w:rPr>
          <w:lang w:val="de-DE"/>
        </w:rPr>
        <w:t xml:space="preserve"> </w:t>
      </w:r>
      <w:proofErr w:type="spellStart"/>
      <w:r w:rsidR="001B2CAB" w:rsidRPr="001B2CAB">
        <w:rPr>
          <w:lang w:val="de-DE"/>
        </w:rPr>
        <w:t>elemanı</w:t>
      </w:r>
      <w:proofErr w:type="spellEnd"/>
      <w:r w:rsidR="001B2CAB" w:rsidRPr="001B2CAB">
        <w:rPr>
          <w:lang w:val="de-DE"/>
        </w:rPr>
        <w:t xml:space="preserve"> </w:t>
      </w:r>
      <w:proofErr w:type="spellStart"/>
      <w:r w:rsidR="001B2CAB" w:rsidRPr="001B2CAB">
        <w:rPr>
          <w:lang w:val="de-DE"/>
        </w:rPr>
        <w:t>ve</w:t>
      </w:r>
      <w:proofErr w:type="spellEnd"/>
      <w:r w:rsidR="001B2CAB" w:rsidRPr="001B2CAB">
        <w:rPr>
          <w:lang w:val="de-DE"/>
        </w:rPr>
        <w:t xml:space="preserve"> </w:t>
      </w:r>
      <w:proofErr w:type="spellStart"/>
      <w:r w:rsidR="001B2CAB" w:rsidRPr="001B2CAB">
        <w:rPr>
          <w:lang w:val="de-DE"/>
        </w:rPr>
        <w:t>temizlik</w:t>
      </w:r>
      <w:proofErr w:type="spellEnd"/>
      <w:r w:rsidR="001B2CAB" w:rsidRPr="001B2CAB">
        <w:rPr>
          <w:lang w:val="de-DE"/>
        </w:rPr>
        <w:t xml:space="preserve"> </w:t>
      </w:r>
      <w:proofErr w:type="spellStart"/>
      <w:r w:rsidR="001B2CAB" w:rsidRPr="001B2CAB">
        <w:rPr>
          <w:lang w:val="de-DE"/>
        </w:rPr>
        <w:t>elemanı</w:t>
      </w:r>
      <w:proofErr w:type="spellEnd"/>
      <w:r w:rsidR="001B2CAB" w:rsidRPr="001B2CAB">
        <w:rPr>
          <w:lang w:val="de-DE"/>
        </w:rPr>
        <w:t xml:space="preserve"> </w:t>
      </w:r>
      <w:proofErr w:type="spellStart"/>
      <w:r w:rsidR="001B2CAB" w:rsidRPr="001B2CAB">
        <w:rPr>
          <w:lang w:val="de-DE"/>
        </w:rPr>
        <w:t>bulunmalıdır</w:t>
      </w:r>
      <w:proofErr w:type="spellEnd"/>
      <w:r w:rsidR="001B2CAB" w:rsidRPr="001B2CAB">
        <w:rPr>
          <w:lang w:val="de-DE"/>
        </w:rPr>
        <w:t>.</w:t>
      </w:r>
    </w:p>
    <w:p w14:paraId="77F2B1C0" w14:textId="59FDD1C1" w:rsidR="001B2CAB" w:rsidRPr="001B2CAB" w:rsidRDefault="001B2CAB" w:rsidP="00CC73A7">
      <w:pPr>
        <w:tabs>
          <w:tab w:val="left" w:pos="567"/>
        </w:tabs>
        <w:rPr>
          <w:lang w:val="de-DE"/>
        </w:rPr>
      </w:pPr>
      <w:r w:rsidRPr="001B2CAB">
        <w:rPr>
          <w:b/>
          <w:bCs/>
          <w:lang w:val="de-DE"/>
        </w:rPr>
        <w:t>4.3.3</w:t>
      </w:r>
      <w:r>
        <w:rPr>
          <w:lang w:val="de-DE"/>
        </w:rPr>
        <w:t xml:space="preserve"> </w:t>
      </w:r>
      <w:proofErr w:type="spellStart"/>
      <w:r w:rsidRPr="001B2CAB">
        <w:rPr>
          <w:lang w:val="de-DE"/>
        </w:rPr>
        <w:t>Satış</w:t>
      </w:r>
      <w:proofErr w:type="spellEnd"/>
      <w:r w:rsidRPr="001B2CAB">
        <w:rPr>
          <w:lang w:val="de-DE"/>
        </w:rPr>
        <w:t xml:space="preserve"> </w:t>
      </w:r>
      <w:proofErr w:type="spellStart"/>
      <w:r w:rsidRPr="001B2CAB">
        <w:rPr>
          <w:lang w:val="de-DE"/>
        </w:rPr>
        <w:t>ve</w:t>
      </w:r>
      <w:proofErr w:type="spellEnd"/>
      <w:r w:rsidRPr="001B2CAB">
        <w:rPr>
          <w:lang w:val="de-DE"/>
        </w:rPr>
        <w:t>/</w:t>
      </w:r>
      <w:proofErr w:type="spellStart"/>
      <w:r w:rsidRPr="001B2CAB">
        <w:rPr>
          <w:lang w:val="de-DE"/>
        </w:rPr>
        <w:t>veya</w:t>
      </w:r>
      <w:proofErr w:type="spellEnd"/>
      <w:r w:rsidRPr="001B2CAB">
        <w:rPr>
          <w:lang w:val="de-DE"/>
        </w:rPr>
        <w:t xml:space="preserve"> </w:t>
      </w:r>
      <w:proofErr w:type="spellStart"/>
      <w:r w:rsidRPr="001B2CAB">
        <w:rPr>
          <w:lang w:val="de-DE"/>
        </w:rPr>
        <w:t>satış</w:t>
      </w:r>
      <w:proofErr w:type="spellEnd"/>
      <w:r w:rsidRPr="001B2CAB">
        <w:rPr>
          <w:lang w:val="de-DE"/>
        </w:rPr>
        <w:t xml:space="preserve"> </w:t>
      </w:r>
      <w:proofErr w:type="spellStart"/>
      <w:r w:rsidRPr="001B2CAB">
        <w:rPr>
          <w:lang w:val="de-DE"/>
        </w:rPr>
        <w:t>ve</w:t>
      </w:r>
      <w:proofErr w:type="spellEnd"/>
      <w:r w:rsidRPr="001B2CAB">
        <w:rPr>
          <w:lang w:val="de-DE"/>
        </w:rPr>
        <w:t xml:space="preserve"> </w:t>
      </w:r>
      <w:proofErr w:type="spellStart"/>
      <w:r w:rsidRPr="001B2CAB">
        <w:rPr>
          <w:lang w:val="de-DE"/>
        </w:rPr>
        <w:t>servis</w:t>
      </w:r>
      <w:proofErr w:type="spellEnd"/>
      <w:r w:rsidRPr="001B2CAB">
        <w:rPr>
          <w:lang w:val="de-DE"/>
        </w:rPr>
        <w:t xml:space="preserve"> </w:t>
      </w:r>
      <w:proofErr w:type="spellStart"/>
      <w:r w:rsidRPr="001B2CAB">
        <w:rPr>
          <w:lang w:val="de-DE"/>
        </w:rPr>
        <w:t>yerinde</w:t>
      </w:r>
      <w:proofErr w:type="spellEnd"/>
      <w:r w:rsidRPr="001B2CAB">
        <w:rPr>
          <w:lang w:val="de-DE"/>
        </w:rPr>
        <w:t xml:space="preserve"> </w:t>
      </w:r>
      <w:proofErr w:type="spellStart"/>
      <w:r w:rsidRPr="001B2CAB">
        <w:rPr>
          <w:lang w:val="de-DE"/>
        </w:rPr>
        <w:t>ihtiyaç</w:t>
      </w:r>
      <w:proofErr w:type="spellEnd"/>
      <w:r w:rsidRPr="001B2CAB">
        <w:rPr>
          <w:lang w:val="de-DE"/>
        </w:rPr>
        <w:t xml:space="preserve"> </w:t>
      </w:r>
      <w:proofErr w:type="spellStart"/>
      <w:r w:rsidRPr="001B2CAB">
        <w:rPr>
          <w:lang w:val="de-DE"/>
        </w:rPr>
        <w:t>hâlinde</w:t>
      </w:r>
      <w:proofErr w:type="spellEnd"/>
      <w:r w:rsidRPr="001B2CAB">
        <w:rPr>
          <w:lang w:val="de-DE"/>
        </w:rPr>
        <w:t xml:space="preserve">, </w:t>
      </w:r>
      <w:proofErr w:type="spellStart"/>
      <w:r w:rsidRPr="001B2CAB">
        <w:rPr>
          <w:lang w:val="de-DE"/>
        </w:rPr>
        <w:t>hizmetin</w:t>
      </w:r>
      <w:proofErr w:type="spellEnd"/>
      <w:r w:rsidRPr="001B2CAB">
        <w:rPr>
          <w:lang w:val="de-DE"/>
        </w:rPr>
        <w:t xml:space="preserve"> </w:t>
      </w:r>
      <w:proofErr w:type="spellStart"/>
      <w:r w:rsidRPr="001B2CAB">
        <w:rPr>
          <w:lang w:val="de-DE"/>
        </w:rPr>
        <w:t>gerektirdiği</w:t>
      </w:r>
      <w:proofErr w:type="spellEnd"/>
      <w:r w:rsidRPr="001B2CAB">
        <w:rPr>
          <w:lang w:val="de-DE"/>
        </w:rPr>
        <w:t xml:space="preserve"> </w:t>
      </w:r>
      <w:proofErr w:type="spellStart"/>
      <w:r w:rsidRPr="001B2CAB">
        <w:rPr>
          <w:lang w:val="de-DE"/>
        </w:rPr>
        <w:t>sayıda</w:t>
      </w:r>
      <w:proofErr w:type="spellEnd"/>
      <w:r w:rsidRPr="001B2CAB">
        <w:rPr>
          <w:lang w:val="de-DE"/>
        </w:rPr>
        <w:t xml:space="preserve"> </w:t>
      </w:r>
      <w:proofErr w:type="spellStart"/>
      <w:r w:rsidRPr="001B2CAB">
        <w:rPr>
          <w:lang w:val="de-DE"/>
        </w:rPr>
        <w:t>tam</w:t>
      </w:r>
      <w:proofErr w:type="spellEnd"/>
      <w:r w:rsidRPr="001B2CAB">
        <w:rPr>
          <w:lang w:val="de-DE"/>
        </w:rPr>
        <w:t xml:space="preserve"> </w:t>
      </w:r>
      <w:proofErr w:type="spellStart"/>
      <w:r w:rsidRPr="001B2CAB">
        <w:rPr>
          <w:lang w:val="de-DE"/>
        </w:rPr>
        <w:t>gün</w:t>
      </w:r>
      <w:proofErr w:type="spellEnd"/>
      <w:r w:rsidRPr="001B2CAB">
        <w:rPr>
          <w:lang w:val="de-DE"/>
        </w:rPr>
        <w:t xml:space="preserve"> </w:t>
      </w:r>
      <w:proofErr w:type="spellStart"/>
      <w:r w:rsidRPr="001B2CAB">
        <w:rPr>
          <w:lang w:val="de-DE"/>
        </w:rPr>
        <w:t>hizmet</w:t>
      </w:r>
      <w:proofErr w:type="spellEnd"/>
      <w:r w:rsidRPr="001B2CAB">
        <w:rPr>
          <w:lang w:val="de-DE"/>
        </w:rPr>
        <w:t xml:space="preserve"> </w:t>
      </w:r>
      <w:proofErr w:type="spellStart"/>
      <w:r w:rsidRPr="001B2CAB">
        <w:rPr>
          <w:lang w:val="de-DE"/>
        </w:rPr>
        <w:t>verilebilecek</w:t>
      </w:r>
      <w:proofErr w:type="spellEnd"/>
      <w:r w:rsidRPr="001B2CAB">
        <w:rPr>
          <w:lang w:val="de-DE"/>
        </w:rPr>
        <w:t xml:space="preserve"> </w:t>
      </w:r>
      <w:proofErr w:type="spellStart"/>
      <w:r w:rsidRPr="001B2CAB">
        <w:rPr>
          <w:lang w:val="de-DE"/>
        </w:rPr>
        <w:t>personel</w:t>
      </w:r>
      <w:proofErr w:type="spellEnd"/>
      <w:r w:rsidRPr="001B2CAB">
        <w:rPr>
          <w:lang w:val="de-DE"/>
        </w:rPr>
        <w:t xml:space="preserve"> </w:t>
      </w:r>
      <w:proofErr w:type="spellStart"/>
      <w:r w:rsidRPr="001B2CAB">
        <w:rPr>
          <w:lang w:val="de-DE"/>
        </w:rPr>
        <w:t>bulundurulmalıdır</w:t>
      </w:r>
      <w:proofErr w:type="spellEnd"/>
      <w:r w:rsidRPr="001B2CAB">
        <w:rPr>
          <w:lang w:val="de-DE"/>
        </w:rPr>
        <w:t>.</w:t>
      </w:r>
    </w:p>
    <w:p w14:paraId="12368D43" w14:textId="47636EE0" w:rsidR="002D6194" w:rsidRPr="001B2CAB" w:rsidRDefault="001B2CAB" w:rsidP="002D6194">
      <w:pPr>
        <w:pStyle w:val="p3"/>
        <w:rPr>
          <w:bCs/>
        </w:rPr>
      </w:pPr>
      <w:r w:rsidRPr="001B2CAB">
        <w:rPr>
          <w:rFonts w:cs="Arial"/>
          <w:b/>
        </w:rPr>
        <w:t>4.3.4</w:t>
      </w:r>
      <w:r w:rsidR="00CC73A7" w:rsidRPr="001B2CAB">
        <w:rPr>
          <w:bCs/>
          <w:lang w:val="de-DE"/>
        </w:rPr>
        <w:t xml:space="preserve"> </w:t>
      </w:r>
      <w:proofErr w:type="spellStart"/>
      <w:r w:rsidRPr="001B2CAB">
        <w:rPr>
          <w:bCs/>
          <w:lang w:val="de-DE"/>
        </w:rPr>
        <w:t>Satış</w:t>
      </w:r>
      <w:proofErr w:type="spellEnd"/>
      <w:r w:rsidRPr="001B2CAB">
        <w:rPr>
          <w:bCs/>
          <w:lang w:val="de-DE"/>
        </w:rPr>
        <w:t xml:space="preserve"> </w:t>
      </w:r>
      <w:proofErr w:type="spellStart"/>
      <w:r w:rsidRPr="001B2CAB">
        <w:rPr>
          <w:bCs/>
          <w:lang w:val="de-DE"/>
        </w:rPr>
        <w:t>ve</w:t>
      </w:r>
      <w:proofErr w:type="spellEnd"/>
      <w:r w:rsidRPr="001B2CAB">
        <w:rPr>
          <w:bCs/>
          <w:lang w:val="de-DE"/>
        </w:rPr>
        <w:t>/</w:t>
      </w:r>
      <w:proofErr w:type="spellStart"/>
      <w:r w:rsidRPr="001B2CAB">
        <w:rPr>
          <w:bCs/>
          <w:lang w:val="de-DE"/>
        </w:rPr>
        <w:t>veya</w:t>
      </w:r>
      <w:proofErr w:type="spellEnd"/>
      <w:r w:rsidRPr="001B2CAB">
        <w:rPr>
          <w:bCs/>
          <w:lang w:val="de-DE"/>
        </w:rPr>
        <w:t xml:space="preserve"> </w:t>
      </w:r>
      <w:proofErr w:type="spellStart"/>
      <w:r w:rsidRPr="001B2CAB">
        <w:rPr>
          <w:bCs/>
          <w:lang w:val="de-DE"/>
        </w:rPr>
        <w:t>satış</w:t>
      </w:r>
      <w:proofErr w:type="spellEnd"/>
      <w:r w:rsidRPr="001B2CAB">
        <w:rPr>
          <w:bCs/>
          <w:lang w:val="de-DE"/>
        </w:rPr>
        <w:t xml:space="preserve"> </w:t>
      </w:r>
      <w:proofErr w:type="spellStart"/>
      <w:r w:rsidRPr="001B2CAB">
        <w:rPr>
          <w:bCs/>
          <w:lang w:val="de-DE"/>
        </w:rPr>
        <w:t>ve</w:t>
      </w:r>
      <w:proofErr w:type="spellEnd"/>
      <w:r w:rsidRPr="001B2CAB">
        <w:rPr>
          <w:bCs/>
          <w:lang w:val="de-DE"/>
        </w:rPr>
        <w:t xml:space="preserve"> </w:t>
      </w:r>
      <w:proofErr w:type="spellStart"/>
      <w:r w:rsidRPr="001B2CAB">
        <w:rPr>
          <w:bCs/>
          <w:lang w:val="de-DE"/>
        </w:rPr>
        <w:t>servis</w:t>
      </w:r>
      <w:proofErr w:type="spellEnd"/>
      <w:r w:rsidRPr="001B2CAB">
        <w:rPr>
          <w:bCs/>
          <w:lang w:val="de-DE"/>
        </w:rPr>
        <w:t xml:space="preserve"> </w:t>
      </w:r>
      <w:proofErr w:type="spellStart"/>
      <w:r w:rsidRPr="001B2CAB">
        <w:rPr>
          <w:bCs/>
          <w:lang w:val="de-DE"/>
        </w:rPr>
        <w:t>yerinde</w:t>
      </w:r>
      <w:proofErr w:type="spellEnd"/>
      <w:r w:rsidRPr="001B2CAB">
        <w:rPr>
          <w:bCs/>
          <w:lang w:val="de-DE"/>
        </w:rPr>
        <w:t xml:space="preserve"> </w:t>
      </w:r>
      <w:r w:rsidR="002D6194" w:rsidRPr="001B2CAB">
        <w:rPr>
          <w:bCs/>
        </w:rPr>
        <w:t xml:space="preserve">çalışanlara ait aşağıdaki bilgi ve belgeler kişisel personel dosyalarında muhafaza edilmelidir: </w:t>
      </w:r>
    </w:p>
    <w:p w14:paraId="51D5FCBC" w14:textId="6CD4E7FC" w:rsidR="002D6194" w:rsidRPr="001B2CAB" w:rsidRDefault="002D6194" w:rsidP="002D6194">
      <w:pPr>
        <w:pStyle w:val="ListeMaddemi"/>
        <w:rPr>
          <w:bCs/>
        </w:rPr>
      </w:pPr>
      <w:r w:rsidRPr="001B2CAB">
        <w:rPr>
          <w:bCs/>
        </w:rPr>
        <w:t>Kişisel bilgiler (İletişim bilgileri, kan grubu dahil),</w:t>
      </w:r>
    </w:p>
    <w:p w14:paraId="194D9762" w14:textId="77777777" w:rsidR="002D6194" w:rsidRPr="001B2CAB" w:rsidRDefault="002D6194" w:rsidP="002D6194">
      <w:pPr>
        <w:pStyle w:val="ListeMaddemi"/>
        <w:rPr>
          <w:bCs/>
        </w:rPr>
      </w:pPr>
      <w:r w:rsidRPr="001B2CAB">
        <w:rPr>
          <w:bCs/>
        </w:rPr>
        <w:t>Personel ile iş yeri arasındaki sözleşme örneği,</w:t>
      </w:r>
    </w:p>
    <w:p w14:paraId="50B55155" w14:textId="77777777" w:rsidR="002D6194" w:rsidRPr="001B2CAB" w:rsidRDefault="002D6194" w:rsidP="002D6194">
      <w:pPr>
        <w:pStyle w:val="ListeMaddemi"/>
        <w:rPr>
          <w:bCs/>
        </w:rPr>
      </w:pPr>
      <w:r w:rsidRPr="001B2CAB">
        <w:rPr>
          <w:bCs/>
        </w:rPr>
        <w:t>Sağlık taramaları,</w:t>
      </w:r>
    </w:p>
    <w:p w14:paraId="56FE15B3" w14:textId="77777777" w:rsidR="002D6194" w:rsidRPr="001B2CAB" w:rsidRDefault="002D6194" w:rsidP="002D6194">
      <w:pPr>
        <w:pStyle w:val="ListeMaddemi"/>
        <w:rPr>
          <w:bCs/>
        </w:rPr>
      </w:pPr>
      <w:r w:rsidRPr="001B2CAB">
        <w:rPr>
          <w:bCs/>
        </w:rPr>
        <w:t>Sigorta kayıtları,</w:t>
      </w:r>
    </w:p>
    <w:p w14:paraId="6C935C7A" w14:textId="77777777" w:rsidR="002D6194" w:rsidRPr="001B2CAB" w:rsidRDefault="002D6194" w:rsidP="002D6194">
      <w:pPr>
        <w:pStyle w:val="ListeMaddemi"/>
        <w:rPr>
          <w:bCs/>
        </w:rPr>
      </w:pPr>
      <w:r w:rsidRPr="001B2CAB">
        <w:rPr>
          <w:bCs/>
        </w:rPr>
        <w:t>Personel dosyalarında; çalışan personelin öğrenim durumu, sertifika, kurs katılım belgeleri, önceki ve son iş pozisyonları ve almış olduğu hizmet içi eğitimlere ait kayıtlar ve belgeler bulundurulmalıdır.</w:t>
      </w:r>
    </w:p>
    <w:p w14:paraId="6C4F9619" w14:textId="77777777" w:rsidR="002D6194" w:rsidRPr="001B2CAB" w:rsidRDefault="002D6194" w:rsidP="002D6194">
      <w:pPr>
        <w:pStyle w:val="ListeMaddemi"/>
        <w:rPr>
          <w:bCs/>
        </w:rPr>
      </w:pPr>
      <w:r w:rsidRPr="001B2CAB">
        <w:rPr>
          <w:bCs/>
        </w:rPr>
        <w:t>Bulunmasında yarar görülen diğer bilgiler ile benzeri dokümanlar.</w:t>
      </w:r>
    </w:p>
    <w:p w14:paraId="443E3EEF" w14:textId="3F1D48CC" w:rsidR="002D6194" w:rsidRPr="001B2CAB" w:rsidRDefault="001B2CAB" w:rsidP="002D6194">
      <w:pPr>
        <w:pStyle w:val="p3"/>
        <w:rPr>
          <w:bCs/>
        </w:rPr>
      </w:pPr>
      <w:r>
        <w:rPr>
          <w:rFonts w:cs="Arial"/>
          <w:b/>
        </w:rPr>
        <w:t>4.3.5</w:t>
      </w:r>
      <w:r w:rsidR="00CC73A7" w:rsidRPr="001B2CAB">
        <w:rPr>
          <w:bCs/>
        </w:rPr>
        <w:t xml:space="preserve"> </w:t>
      </w:r>
      <w:r w:rsidRPr="001B2CAB">
        <w:rPr>
          <w:bCs/>
        </w:rPr>
        <w:t xml:space="preserve">Satış ve/veya satış ve servis yerinde </w:t>
      </w:r>
      <w:r w:rsidR="002D6194" w:rsidRPr="001B2CAB">
        <w:rPr>
          <w:bCs/>
        </w:rPr>
        <w:t xml:space="preserve">çalışan personel; </w:t>
      </w:r>
      <w:r>
        <w:rPr>
          <w:bCs/>
        </w:rPr>
        <w:t xml:space="preserve">çalıştığı birime uygun </w:t>
      </w:r>
      <w:r w:rsidR="002D6194" w:rsidRPr="001B2CAB">
        <w:rPr>
          <w:bCs/>
        </w:rPr>
        <w:t>tek tip iş elbisesi giymeli, tanıtıcı kimlik kartını kıyafetinin üzerinde ve müşteri tarafından açıkça görülebilecek şekilde taşımalıdır.</w:t>
      </w:r>
    </w:p>
    <w:p w14:paraId="2301286C" w14:textId="4D35C306" w:rsidR="002D6194" w:rsidRPr="001B2CAB" w:rsidRDefault="001B2CAB" w:rsidP="002D6194">
      <w:pPr>
        <w:pStyle w:val="p3"/>
        <w:rPr>
          <w:bCs/>
        </w:rPr>
      </w:pPr>
      <w:r>
        <w:rPr>
          <w:rFonts w:cs="Arial"/>
          <w:b/>
        </w:rPr>
        <w:t>4.3.6</w:t>
      </w:r>
      <w:r w:rsidR="00CC73A7" w:rsidRPr="001B2CAB">
        <w:rPr>
          <w:bCs/>
          <w:lang w:val="de-DE"/>
        </w:rPr>
        <w:t xml:space="preserve"> </w:t>
      </w:r>
      <w:r w:rsidR="002D6194" w:rsidRPr="001B2CAB">
        <w:rPr>
          <w:bCs/>
        </w:rPr>
        <w:t xml:space="preserve">İşyerinde çalışan personele yönelik sağlık ve güvenlikle ilgili koruyucu ve önleyici hizmetlerin yerine getirilmesine yönelik hususlar iş sağlığı ve güvenliği mevzuatına uygun olmalıdır. Buna göre; </w:t>
      </w:r>
    </w:p>
    <w:p w14:paraId="7E7889A7" w14:textId="77777777" w:rsidR="002D6194" w:rsidRPr="001B2CAB" w:rsidRDefault="002D6194" w:rsidP="002D6194">
      <w:pPr>
        <w:pStyle w:val="ListeMaddemi"/>
        <w:rPr>
          <w:bCs/>
        </w:rPr>
      </w:pPr>
      <w:r w:rsidRPr="001B2CAB">
        <w:rPr>
          <w:bCs/>
        </w:rPr>
        <w:lastRenderedPageBreak/>
        <w:t>İşe girişlerinde,</w:t>
      </w:r>
    </w:p>
    <w:p w14:paraId="7145C460" w14:textId="77777777" w:rsidR="002D6194" w:rsidRPr="001B2CAB" w:rsidRDefault="002D6194" w:rsidP="002D6194">
      <w:pPr>
        <w:pStyle w:val="ListeMaddemi"/>
        <w:rPr>
          <w:bCs/>
        </w:rPr>
      </w:pPr>
      <w:r w:rsidRPr="001B2CAB">
        <w:rPr>
          <w:bCs/>
        </w:rPr>
        <w:t>İş değişikliğinde,</w:t>
      </w:r>
    </w:p>
    <w:p w14:paraId="1C8B88B2" w14:textId="77777777" w:rsidR="002D6194" w:rsidRPr="001B2CAB" w:rsidRDefault="002D6194" w:rsidP="002D6194">
      <w:pPr>
        <w:pStyle w:val="ListeMaddemi"/>
        <w:rPr>
          <w:bCs/>
        </w:rPr>
      </w:pPr>
      <w:r w:rsidRPr="001B2CAB">
        <w:rPr>
          <w:bCs/>
        </w:rPr>
        <w:t>İş kazası, meslek hastalığı veya sağlık nedeniyle tekrarlanan işten uzaklaşmalarından sonra işe dönüşlerinde talep etmeleri hâlinde,</w:t>
      </w:r>
    </w:p>
    <w:p w14:paraId="3007C4D8" w14:textId="77777777" w:rsidR="002D6194" w:rsidRPr="001B2CAB" w:rsidRDefault="002D6194" w:rsidP="002D6194">
      <w:pPr>
        <w:pStyle w:val="ListeMaddemi"/>
        <w:rPr>
          <w:bCs/>
        </w:rPr>
      </w:pPr>
      <w:r w:rsidRPr="001B2CAB">
        <w:rPr>
          <w:bCs/>
        </w:rPr>
        <w:t>İşin devamı süresince, çalışanın ve işin niteliği ile işyerinin tehlike sınıfına göre belirlenen düzenli aralıklarla sağlık muayenelerinin yapılmasını sağlanmalıdır.</w:t>
      </w:r>
    </w:p>
    <w:p w14:paraId="35176471" w14:textId="20F794B6" w:rsidR="002D6194" w:rsidRDefault="001B2CAB" w:rsidP="002D6194">
      <w:pPr>
        <w:pStyle w:val="p3"/>
        <w:rPr>
          <w:rFonts w:ascii="Times New Roman" w:eastAsia="Times New Roman" w:hAnsi="Times New Roman" w:cs="Times New Roman"/>
          <w:bCs/>
          <w:sz w:val="24"/>
          <w:szCs w:val="24"/>
          <w:lang w:eastAsia="tr-TR"/>
        </w:rPr>
      </w:pPr>
      <w:r>
        <w:rPr>
          <w:b/>
        </w:rPr>
        <w:t>4.3.7</w:t>
      </w:r>
      <w:r w:rsidR="002D6194" w:rsidRPr="001B2CAB">
        <w:rPr>
          <w:bCs/>
        </w:rPr>
        <w:tab/>
      </w:r>
      <w:r w:rsidRPr="001B2CAB">
        <w:rPr>
          <w:bCs/>
        </w:rPr>
        <w:t xml:space="preserve">Satış ve/veya satış ve servis yerinde </w:t>
      </w:r>
      <w:r>
        <w:rPr>
          <w:bCs/>
        </w:rPr>
        <w:t xml:space="preserve">çalışanlar; </w:t>
      </w:r>
      <w:r w:rsidR="002D6194" w:rsidRPr="001B2CAB">
        <w:rPr>
          <w:bCs/>
        </w:rPr>
        <w:t>ilk yardım, trafik, halkla ilişkiler, turizm vb. konularda en az yılda bir kere hizmet içi eğitime tabi tutulmalı ve eğitim sertifikaları dosyalarında muhafaza edilmelidir.</w:t>
      </w:r>
      <w:r w:rsidR="002D6194" w:rsidRPr="001B2CAB">
        <w:rPr>
          <w:rFonts w:ascii="Times New Roman" w:eastAsia="Times New Roman" w:hAnsi="Times New Roman" w:cs="Times New Roman"/>
          <w:bCs/>
          <w:sz w:val="24"/>
          <w:szCs w:val="24"/>
          <w:lang w:eastAsia="tr-TR"/>
        </w:rPr>
        <w:t xml:space="preserve"> </w:t>
      </w:r>
    </w:p>
    <w:p w14:paraId="6506E5E6" w14:textId="77777777" w:rsidR="00E65BA8" w:rsidRPr="00E65BA8" w:rsidRDefault="00E65BA8" w:rsidP="00E65BA8">
      <w:pPr>
        <w:rPr>
          <w:lang w:eastAsia="tr-TR"/>
        </w:rPr>
      </w:pPr>
    </w:p>
    <w:p w14:paraId="3E50D266" w14:textId="50870EFA" w:rsidR="009640F6" w:rsidRPr="00D90179" w:rsidRDefault="009640F6" w:rsidP="00776ED1">
      <w:pPr>
        <w:pStyle w:val="Balk2"/>
        <w:numPr>
          <w:ilvl w:val="1"/>
          <w:numId w:val="43"/>
        </w:numPr>
        <w:tabs>
          <w:tab w:val="num" w:pos="567"/>
        </w:tabs>
        <w:ind w:left="567" w:hanging="567"/>
        <w:rPr>
          <w:sz w:val="26"/>
        </w:rPr>
      </w:pPr>
      <w:bookmarkStart w:id="43" w:name="_Toc234839268"/>
      <w:bookmarkStart w:id="44" w:name="_Toc212221427"/>
      <w:r w:rsidRPr="00D90179">
        <w:rPr>
          <w:sz w:val="26"/>
        </w:rPr>
        <w:t>Güvenlik ile ilgili kurallar</w:t>
      </w:r>
      <w:bookmarkEnd w:id="43"/>
      <w:r w:rsidRPr="00D90179">
        <w:rPr>
          <w:sz w:val="26"/>
        </w:rPr>
        <w:t xml:space="preserve"> </w:t>
      </w:r>
    </w:p>
    <w:p w14:paraId="3DA45E82" w14:textId="4B3D619F" w:rsidR="009640F6" w:rsidRPr="00E65BA8" w:rsidRDefault="009640F6" w:rsidP="009640F6">
      <w:pPr>
        <w:tabs>
          <w:tab w:val="left" w:pos="567"/>
        </w:tabs>
        <w:rPr>
          <w:lang w:val="de-DE"/>
        </w:rPr>
      </w:pPr>
      <w:r w:rsidRPr="00614ED1">
        <w:rPr>
          <w:rFonts w:cs="Arial"/>
          <w:b/>
        </w:rPr>
        <w:t>4</w:t>
      </w:r>
      <w:r>
        <w:rPr>
          <w:rFonts w:cs="Arial"/>
          <w:b/>
        </w:rPr>
        <w:t>.4</w:t>
      </w:r>
      <w:r w:rsidRPr="00614ED1">
        <w:rPr>
          <w:rFonts w:cs="Arial"/>
          <w:b/>
        </w:rPr>
        <w:t>.1</w:t>
      </w:r>
      <w:r w:rsidRPr="00614ED1">
        <w:rPr>
          <w:rFonts w:cs="Arial"/>
          <w:b/>
        </w:rPr>
        <w:tab/>
      </w:r>
      <w:r>
        <w:rPr>
          <w:b/>
          <w:lang w:val="de-DE"/>
        </w:rPr>
        <w:tab/>
      </w:r>
      <w:proofErr w:type="spellStart"/>
      <w:r w:rsidR="00E65BA8" w:rsidRPr="00E65BA8">
        <w:rPr>
          <w:bCs/>
          <w:lang w:val="de-DE"/>
        </w:rPr>
        <w:t>Satış</w:t>
      </w:r>
      <w:proofErr w:type="spellEnd"/>
      <w:r w:rsidR="00E65BA8" w:rsidRPr="00E65BA8">
        <w:rPr>
          <w:bCs/>
          <w:lang w:val="de-DE"/>
        </w:rPr>
        <w:t xml:space="preserve"> </w:t>
      </w:r>
      <w:proofErr w:type="spellStart"/>
      <w:r w:rsidR="00E65BA8" w:rsidRPr="00E65BA8">
        <w:rPr>
          <w:bCs/>
          <w:lang w:val="de-DE"/>
        </w:rPr>
        <w:t>ve</w:t>
      </w:r>
      <w:proofErr w:type="spellEnd"/>
      <w:r w:rsidR="00E65BA8" w:rsidRPr="00E65BA8">
        <w:rPr>
          <w:bCs/>
          <w:lang w:val="de-DE"/>
        </w:rPr>
        <w:t>/</w:t>
      </w:r>
      <w:proofErr w:type="spellStart"/>
      <w:r w:rsidR="00E65BA8" w:rsidRPr="00E65BA8">
        <w:rPr>
          <w:bCs/>
          <w:lang w:val="de-DE"/>
        </w:rPr>
        <w:t>veya</w:t>
      </w:r>
      <w:proofErr w:type="spellEnd"/>
      <w:r w:rsidR="00E65BA8" w:rsidRPr="00E65BA8">
        <w:rPr>
          <w:bCs/>
          <w:lang w:val="de-DE"/>
        </w:rPr>
        <w:t xml:space="preserve"> </w:t>
      </w:r>
      <w:proofErr w:type="spellStart"/>
      <w:r w:rsidR="00E65BA8" w:rsidRPr="00E65BA8">
        <w:rPr>
          <w:bCs/>
          <w:lang w:val="de-DE"/>
        </w:rPr>
        <w:t>satış</w:t>
      </w:r>
      <w:proofErr w:type="spellEnd"/>
      <w:r w:rsidR="00E65BA8" w:rsidRPr="00E65BA8">
        <w:rPr>
          <w:bCs/>
          <w:lang w:val="de-DE"/>
        </w:rPr>
        <w:t xml:space="preserve"> </w:t>
      </w:r>
      <w:proofErr w:type="spellStart"/>
      <w:r w:rsidR="00E65BA8" w:rsidRPr="00E65BA8">
        <w:rPr>
          <w:bCs/>
          <w:lang w:val="de-DE"/>
        </w:rPr>
        <w:t>ve</w:t>
      </w:r>
      <w:proofErr w:type="spellEnd"/>
      <w:r w:rsidR="00E65BA8" w:rsidRPr="00E65BA8">
        <w:rPr>
          <w:bCs/>
          <w:lang w:val="de-DE"/>
        </w:rPr>
        <w:t xml:space="preserve"> </w:t>
      </w:r>
      <w:proofErr w:type="spellStart"/>
      <w:r w:rsidR="00E65BA8" w:rsidRPr="00E65BA8">
        <w:rPr>
          <w:bCs/>
          <w:lang w:val="de-DE"/>
        </w:rPr>
        <w:t>servis</w:t>
      </w:r>
      <w:proofErr w:type="spellEnd"/>
      <w:r w:rsidR="00E65BA8" w:rsidRPr="00E65BA8">
        <w:rPr>
          <w:bCs/>
          <w:lang w:val="de-DE"/>
        </w:rPr>
        <w:t xml:space="preserve"> </w:t>
      </w:r>
      <w:proofErr w:type="spellStart"/>
      <w:r w:rsidR="00E65BA8" w:rsidRPr="00E65BA8">
        <w:rPr>
          <w:bCs/>
          <w:lang w:val="de-DE"/>
        </w:rPr>
        <w:t>yerinde</w:t>
      </w:r>
      <w:proofErr w:type="spellEnd"/>
      <w:r w:rsidR="00E65BA8" w:rsidRPr="00E65BA8">
        <w:rPr>
          <w:bCs/>
          <w:lang w:val="de-DE"/>
        </w:rPr>
        <w:t>;</w:t>
      </w:r>
      <w:r w:rsidR="00E65BA8">
        <w:rPr>
          <w:bCs/>
          <w:lang w:val="de-DE"/>
        </w:rPr>
        <w:t xml:space="preserve"> </w:t>
      </w:r>
      <w:r w:rsidRPr="00E65BA8">
        <w:t>yangına maruz kalma riski yüksek olan bölgelerde, herhangi bir yangın riskine karşı alınan tedbirler TS 4156’ya uygun olmalı ve iş yerinin belirleyeceği koruyucu bakım programı çerçevesinde düzenli olarak kontrolleri yapılarak kayıt altına alınmalıdır.</w:t>
      </w:r>
    </w:p>
    <w:p w14:paraId="65CA77B1" w14:textId="5A45E675" w:rsidR="009640F6" w:rsidRPr="00E65BA8" w:rsidRDefault="009640F6" w:rsidP="009640F6">
      <w:pPr>
        <w:pStyle w:val="p3"/>
      </w:pPr>
      <w:r w:rsidRPr="00E65BA8">
        <w:rPr>
          <w:b/>
        </w:rPr>
        <w:t>4.4.2</w:t>
      </w:r>
      <w:r w:rsidRPr="00E65BA8">
        <w:rPr>
          <w:b/>
        </w:rPr>
        <w:tab/>
      </w:r>
      <w:r w:rsidR="00E65BA8" w:rsidRPr="00E65BA8">
        <w:t xml:space="preserve">Satış ve/veya satış ve servis yerinde; </w:t>
      </w:r>
      <w:r w:rsidRPr="00E65BA8">
        <w:t>acil durumlarda kullanılmak üzere kurulu sesli ikaz (alarm) sistemi bulunmalıdır.</w:t>
      </w:r>
    </w:p>
    <w:p w14:paraId="235EB2AB" w14:textId="5EDDCC56" w:rsidR="009640F6" w:rsidRPr="00E65BA8" w:rsidRDefault="009640F6" w:rsidP="009640F6">
      <w:pPr>
        <w:pStyle w:val="p3"/>
      </w:pPr>
      <w:r w:rsidRPr="00E65BA8">
        <w:rPr>
          <w:b/>
        </w:rPr>
        <w:t>4.4.3</w:t>
      </w:r>
      <w:r w:rsidRPr="00E65BA8">
        <w:rPr>
          <w:b/>
        </w:rPr>
        <w:tab/>
      </w:r>
      <w:r w:rsidR="00E65BA8" w:rsidRPr="00E65BA8">
        <w:rPr>
          <w:bCs/>
        </w:rPr>
        <w:t>Satış ve/veya satış ve servis yerinde;</w:t>
      </w:r>
      <w:r w:rsidR="00E65BA8">
        <w:rPr>
          <w:bCs/>
        </w:rPr>
        <w:t xml:space="preserve"> </w:t>
      </w:r>
      <w:r w:rsidRPr="00E65BA8">
        <w:t xml:space="preserve">acil durumlarda (yangın, patlama, sızıntı veya saçılma) yapılması gerekenler yürürlükteki mevzuata uygun olarak hazırlanan Acil Durum Planları çerçevesinde yönetilmelidir. Bu planların kolay erişilebilir olmasının yanı sıra, planlarda yer alan acil durum iletişim telefon numaraları çalışanların ve görebileceği yerlere asılmalı ve çalışanlar, acil durumlarda yapılacaklar hakkında eğitilmelidir. </w:t>
      </w:r>
    </w:p>
    <w:p w14:paraId="02F91D25" w14:textId="0004E8FB" w:rsidR="009640F6" w:rsidRPr="00E65BA8" w:rsidRDefault="009640F6" w:rsidP="009640F6">
      <w:r w:rsidRPr="00E65BA8">
        <w:rPr>
          <w:b/>
        </w:rPr>
        <w:t>4.4.4</w:t>
      </w:r>
      <w:r w:rsidRPr="00E65BA8">
        <w:rPr>
          <w:b/>
        </w:rPr>
        <w:tab/>
      </w:r>
      <w:r w:rsidR="00E65BA8" w:rsidRPr="00E65BA8">
        <w:t xml:space="preserve">Satış ve/veya satış ve servis yerinde; </w:t>
      </w:r>
      <w:r w:rsidRPr="00E65BA8">
        <w:t xml:space="preserve">güvenli çalışmayı </w:t>
      </w:r>
      <w:proofErr w:type="spellStart"/>
      <w:r w:rsidRPr="00E65BA8">
        <w:t>teminen</w:t>
      </w:r>
      <w:proofErr w:type="spellEnd"/>
      <w:r w:rsidRPr="00E65BA8">
        <w:t xml:space="preserve"> gerekli ikaz uyarı levhaları tam ve eksiksiz olmalıdır. </w:t>
      </w:r>
    </w:p>
    <w:p w14:paraId="29DFD1CF" w14:textId="3F522048" w:rsidR="009640F6" w:rsidRPr="00E65BA8" w:rsidRDefault="009640F6" w:rsidP="009640F6">
      <w:proofErr w:type="gramStart"/>
      <w:r w:rsidRPr="00E65BA8">
        <w:rPr>
          <w:b/>
          <w:bCs/>
        </w:rPr>
        <w:t xml:space="preserve">4.4.5 </w:t>
      </w:r>
      <w:r w:rsidR="00E65BA8">
        <w:rPr>
          <w:b/>
          <w:bCs/>
        </w:rPr>
        <w:t xml:space="preserve"> </w:t>
      </w:r>
      <w:r w:rsidR="00E65BA8" w:rsidRPr="00E65BA8">
        <w:t>Satış</w:t>
      </w:r>
      <w:proofErr w:type="gramEnd"/>
      <w:r w:rsidR="00E65BA8" w:rsidRPr="00E65BA8">
        <w:t xml:space="preserve"> ve/veya satış ve servis yeri; </w:t>
      </w:r>
      <w:r w:rsidRPr="00E65BA8">
        <w:t xml:space="preserve"> içinde ve dışında güvenlik kameraları bulundurulmalıdır.</w:t>
      </w:r>
    </w:p>
    <w:p w14:paraId="08C4B3F6" w14:textId="7959939D" w:rsidR="009640F6" w:rsidRDefault="009640F6" w:rsidP="009640F6">
      <w:r w:rsidRPr="00E65BA8">
        <w:rPr>
          <w:b/>
          <w:bCs/>
        </w:rPr>
        <w:t xml:space="preserve">4.4.6 </w:t>
      </w:r>
      <w:r w:rsidR="00E65BA8" w:rsidRPr="00E65BA8">
        <w:t>Satış ve/veya satış ve servis yerinde;</w:t>
      </w:r>
      <w:r w:rsidR="00D44B58">
        <w:t xml:space="preserve"> </w:t>
      </w:r>
      <w:r w:rsidRPr="00E65BA8">
        <w:t>araç ve yaya trafiğini düzenleyen işaretlemeler eksiksiz olmalıdır.</w:t>
      </w:r>
    </w:p>
    <w:p w14:paraId="62F723F9" w14:textId="77777777" w:rsidR="00B47508" w:rsidRDefault="00B47508" w:rsidP="009640F6"/>
    <w:p w14:paraId="0C3AAFA5" w14:textId="5BD239A0" w:rsidR="00B47508" w:rsidRPr="00883BB4" w:rsidRDefault="00B47508" w:rsidP="00883BB4">
      <w:pPr>
        <w:pStyle w:val="Balk2"/>
        <w:numPr>
          <w:ilvl w:val="1"/>
          <w:numId w:val="43"/>
        </w:numPr>
        <w:rPr>
          <w:sz w:val="26"/>
        </w:rPr>
      </w:pPr>
      <w:bookmarkStart w:id="45" w:name="_Toc234839269"/>
      <w:r w:rsidRPr="00883BB4">
        <w:rPr>
          <w:sz w:val="26"/>
        </w:rPr>
        <w:t>Çeşitli hükümler</w:t>
      </w:r>
      <w:bookmarkEnd w:id="45"/>
    </w:p>
    <w:p w14:paraId="4270F22E" w14:textId="77777777" w:rsidR="00B47508" w:rsidRPr="00E65BA8" w:rsidRDefault="00B47508" w:rsidP="00B47508">
      <w:r>
        <w:t>İşyeri sahibi veya işletmecileri, bu standarda uygun olduğunu belirttikleri iş yerleri için TSE Hizmet Yeri Yeterlilik Belgesi almak istedikleri zaman, inceleme esnasında istenildiğinde bu standarda uygunluk beyannamesi vermek veya uygunluğunu göstermek mecburiyetindedir. Bu beyannamede söz konusu hizmetlerin Madde 4’deki genel kurallara uygun olduğunu belirtmeleri gerekir.</w:t>
      </w:r>
    </w:p>
    <w:p w14:paraId="27961C78" w14:textId="124A89EF" w:rsidR="00B47508" w:rsidRPr="00B47508" w:rsidRDefault="005F11A1" w:rsidP="006D61A4">
      <w:pPr>
        <w:spacing w:after="200" w:line="276" w:lineRule="auto"/>
        <w:jc w:val="center"/>
      </w:pPr>
      <w:r>
        <w:br w:type="page"/>
      </w:r>
    </w:p>
    <w:p w14:paraId="7FE1D2BA" w14:textId="77777777" w:rsidR="00776ED1" w:rsidRPr="00167961" w:rsidRDefault="00CD59BA" w:rsidP="006D61A4">
      <w:pPr>
        <w:keepNext/>
        <w:tabs>
          <w:tab w:val="left" w:pos="567"/>
        </w:tabs>
        <w:spacing w:after="0" w:line="240" w:lineRule="auto"/>
        <w:jc w:val="center"/>
        <w:outlineLvl w:val="0"/>
        <w:rPr>
          <w:rFonts w:eastAsia="Times New Roman" w:cs="Times New Roman"/>
          <w:b/>
          <w:kern w:val="32"/>
          <w:sz w:val="26"/>
          <w:szCs w:val="26"/>
        </w:rPr>
      </w:pPr>
      <w:bookmarkStart w:id="46" w:name="_Toc133243198"/>
      <w:bookmarkStart w:id="47" w:name="_Toc163896369"/>
      <w:bookmarkStart w:id="48" w:name="_Toc234838971"/>
      <w:bookmarkStart w:id="49" w:name="_Toc234839035"/>
      <w:bookmarkStart w:id="50" w:name="_Toc234839270"/>
      <w:bookmarkStart w:id="51" w:name="_Toc105917904"/>
      <w:bookmarkStart w:id="52" w:name="_Toc124836023"/>
      <w:bookmarkStart w:id="53" w:name="_Toc125807095"/>
      <w:bookmarkStart w:id="54" w:name="_Toc130354247"/>
      <w:bookmarkStart w:id="55" w:name="_Toc263096059"/>
      <w:bookmarkStart w:id="56" w:name="_Toc265142975"/>
      <w:bookmarkStart w:id="57" w:name="_Toc308719272"/>
      <w:bookmarkStart w:id="58" w:name="_Toc320091866"/>
      <w:bookmarkStart w:id="59" w:name="_Toc342322463"/>
      <w:bookmarkStart w:id="60" w:name="_Toc342587391"/>
      <w:bookmarkStart w:id="61" w:name="_Toc343018616"/>
      <w:bookmarkStart w:id="62" w:name="_Toc345611210"/>
      <w:bookmarkStart w:id="63" w:name="_Toc345955692"/>
      <w:bookmarkStart w:id="64" w:name="_Toc350933209"/>
      <w:bookmarkStart w:id="65" w:name="_Toc230694310"/>
      <w:bookmarkEnd w:id="36"/>
      <w:bookmarkEnd w:id="37"/>
      <w:bookmarkEnd w:id="38"/>
      <w:bookmarkEnd w:id="39"/>
      <w:bookmarkEnd w:id="40"/>
      <w:bookmarkEnd w:id="41"/>
      <w:bookmarkEnd w:id="44"/>
      <w:r w:rsidRPr="00167961">
        <w:rPr>
          <w:rFonts w:eastAsia="Times New Roman" w:cs="Times New Roman"/>
          <w:b/>
          <w:kern w:val="32"/>
          <w:sz w:val="26"/>
          <w:szCs w:val="26"/>
        </w:rPr>
        <w:lastRenderedPageBreak/>
        <w:t>Ek 1</w:t>
      </w:r>
      <w:bookmarkStart w:id="66" w:name="_Toc163896370"/>
      <w:bookmarkEnd w:id="46"/>
      <w:bookmarkEnd w:id="47"/>
      <w:bookmarkEnd w:id="48"/>
      <w:bookmarkEnd w:id="49"/>
      <w:bookmarkEnd w:id="50"/>
    </w:p>
    <w:p w14:paraId="172CC9EA" w14:textId="155E27AD" w:rsidR="00CD59BA" w:rsidRPr="00167961" w:rsidRDefault="00CD59BA" w:rsidP="006D61A4">
      <w:pPr>
        <w:keepNext/>
        <w:tabs>
          <w:tab w:val="left" w:pos="567"/>
        </w:tabs>
        <w:spacing w:after="0" w:line="240" w:lineRule="auto"/>
        <w:jc w:val="center"/>
        <w:outlineLvl w:val="0"/>
        <w:rPr>
          <w:rFonts w:eastAsia="Times New Roman" w:cs="Times New Roman"/>
          <w:b/>
          <w:kern w:val="32"/>
          <w:sz w:val="26"/>
          <w:szCs w:val="26"/>
        </w:rPr>
      </w:pPr>
      <w:bookmarkStart w:id="67" w:name="_Toc234839271"/>
      <w:r w:rsidRPr="00167961">
        <w:rPr>
          <w:rFonts w:eastAsia="Times New Roman" w:cs="Times New Roman"/>
          <w:b/>
          <w:kern w:val="32"/>
          <w:sz w:val="26"/>
          <w:szCs w:val="26"/>
        </w:rPr>
        <w:t>Akaryakıt satış ve/veya satış ve servis yerlerinde en az bulunması gereken ilkyardım malzemeleri</w:t>
      </w:r>
      <w:bookmarkEnd w:id="66"/>
      <w:bookmarkEnd w:id="67"/>
    </w:p>
    <w:p w14:paraId="2C4AE49C" w14:textId="77777777" w:rsidR="00CD59BA" w:rsidRPr="00CD59BA" w:rsidRDefault="00CD59BA" w:rsidP="00CD59BA">
      <w:pPr>
        <w:spacing w:after="0" w:line="240" w:lineRule="auto"/>
        <w:rPr>
          <w:rFonts w:ascii="Arial" w:eastAsia="SimSun" w:hAnsi="Arial" w:cs="Arial"/>
          <w:sz w:val="20"/>
          <w:szCs w:val="20"/>
          <w:lang w:eastAsia="zh-CN"/>
        </w:rPr>
      </w:pPr>
    </w:p>
    <w:p w14:paraId="4BE06504" w14:textId="77777777" w:rsidR="00CD59BA" w:rsidRPr="00CD59BA" w:rsidRDefault="00CD59BA" w:rsidP="00CD59BA">
      <w:pPr>
        <w:spacing w:after="0" w:line="240" w:lineRule="auto"/>
        <w:rPr>
          <w:rFonts w:ascii="Arial" w:eastAsia="SimSun" w:hAnsi="Arial" w:cs="Arial"/>
          <w:sz w:val="20"/>
          <w:szCs w:val="20"/>
          <w:lang w:eastAsia="zh-CN"/>
        </w:rPr>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80"/>
        <w:gridCol w:w="1440"/>
      </w:tblGrid>
      <w:tr w:rsidR="0080040A" w:rsidRPr="0080040A" w14:paraId="73160B68" w14:textId="77777777" w:rsidTr="008B7841">
        <w:tc>
          <w:tcPr>
            <w:tcW w:w="5580" w:type="dxa"/>
          </w:tcPr>
          <w:p w14:paraId="7E05502E" w14:textId="77777777" w:rsidR="0080040A" w:rsidRPr="0080040A" w:rsidRDefault="0080040A" w:rsidP="006D61A4">
            <w:pPr>
              <w:spacing w:beforeLines="20" w:before="48" w:afterLines="20" w:after="48" w:line="240" w:lineRule="auto"/>
              <w:jc w:val="left"/>
              <w:rPr>
                <w:rFonts w:ascii="Times New Roman" w:eastAsia="Times New Roman" w:hAnsi="Times New Roman" w:cs="Times New Roman"/>
                <w:b/>
                <w:iCs/>
                <w:color w:val="000000"/>
                <w:sz w:val="24"/>
                <w:szCs w:val="24"/>
                <w:lang w:eastAsia="tr-TR"/>
              </w:rPr>
            </w:pPr>
            <w:r w:rsidRPr="0080040A">
              <w:rPr>
                <w:rFonts w:ascii="Times New Roman" w:eastAsia="Times New Roman" w:hAnsi="Times New Roman" w:cs="Times New Roman"/>
                <w:b/>
                <w:iCs/>
                <w:color w:val="000000"/>
                <w:sz w:val="24"/>
                <w:szCs w:val="24"/>
                <w:lang w:eastAsia="tr-TR"/>
              </w:rPr>
              <w:t>Cinsi</w:t>
            </w:r>
          </w:p>
        </w:tc>
        <w:tc>
          <w:tcPr>
            <w:tcW w:w="1440" w:type="dxa"/>
          </w:tcPr>
          <w:p w14:paraId="2CE1F238" w14:textId="77777777" w:rsidR="0080040A" w:rsidRPr="0080040A" w:rsidRDefault="0080040A" w:rsidP="006D61A4">
            <w:pPr>
              <w:spacing w:beforeLines="20" w:before="48" w:afterLines="20" w:after="48" w:line="240" w:lineRule="auto"/>
              <w:jc w:val="left"/>
              <w:rPr>
                <w:rFonts w:ascii="Times New Roman" w:eastAsia="Times New Roman" w:hAnsi="Times New Roman" w:cs="Times New Roman"/>
                <w:b/>
                <w:iCs/>
                <w:color w:val="000000"/>
                <w:sz w:val="24"/>
                <w:szCs w:val="24"/>
                <w:lang w:eastAsia="tr-TR"/>
              </w:rPr>
            </w:pPr>
            <w:r w:rsidRPr="0080040A">
              <w:rPr>
                <w:rFonts w:ascii="Times New Roman" w:eastAsia="Times New Roman" w:hAnsi="Times New Roman" w:cs="Times New Roman"/>
                <w:b/>
                <w:iCs/>
                <w:color w:val="000000"/>
                <w:sz w:val="24"/>
                <w:szCs w:val="24"/>
                <w:lang w:eastAsia="tr-TR"/>
              </w:rPr>
              <w:t>Miktarı</w:t>
            </w:r>
          </w:p>
        </w:tc>
      </w:tr>
      <w:tr w:rsidR="0080040A" w:rsidRPr="0080040A" w14:paraId="454B2E66" w14:textId="77777777" w:rsidTr="008B7841">
        <w:tc>
          <w:tcPr>
            <w:tcW w:w="5580" w:type="dxa"/>
          </w:tcPr>
          <w:p w14:paraId="2FC09669"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Büyük sargı bezi (10 cm x 3-5 m)</w:t>
            </w:r>
          </w:p>
        </w:tc>
        <w:tc>
          <w:tcPr>
            <w:tcW w:w="1440" w:type="dxa"/>
          </w:tcPr>
          <w:p w14:paraId="0A56F6EA"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2 Adet</w:t>
            </w:r>
          </w:p>
        </w:tc>
      </w:tr>
      <w:tr w:rsidR="0080040A" w:rsidRPr="0080040A" w14:paraId="2C2F9843" w14:textId="77777777" w:rsidTr="008B7841">
        <w:tc>
          <w:tcPr>
            <w:tcW w:w="5580" w:type="dxa"/>
          </w:tcPr>
          <w:p w14:paraId="703FCC27"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Hidrofil gaz steril (10 cm x 10 cm 50'lik kutu)</w:t>
            </w:r>
          </w:p>
        </w:tc>
        <w:tc>
          <w:tcPr>
            <w:tcW w:w="1440" w:type="dxa"/>
          </w:tcPr>
          <w:p w14:paraId="5A87F0D9"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1 Kutu</w:t>
            </w:r>
          </w:p>
        </w:tc>
      </w:tr>
      <w:tr w:rsidR="0080040A" w:rsidRPr="0080040A" w14:paraId="287D7EEA" w14:textId="77777777" w:rsidTr="008B7841">
        <w:tc>
          <w:tcPr>
            <w:tcW w:w="5580" w:type="dxa"/>
          </w:tcPr>
          <w:p w14:paraId="38F11D9A"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Üçgen sargı</w:t>
            </w:r>
          </w:p>
        </w:tc>
        <w:tc>
          <w:tcPr>
            <w:tcW w:w="1440" w:type="dxa"/>
          </w:tcPr>
          <w:p w14:paraId="15097FEE"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3 Adet</w:t>
            </w:r>
          </w:p>
        </w:tc>
      </w:tr>
      <w:tr w:rsidR="0080040A" w:rsidRPr="0080040A" w14:paraId="5A1FCAF6" w14:textId="77777777" w:rsidTr="008B7841">
        <w:tc>
          <w:tcPr>
            <w:tcW w:w="5580" w:type="dxa"/>
          </w:tcPr>
          <w:p w14:paraId="717AAC59"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sz w:val="24"/>
                <w:szCs w:val="24"/>
                <w:lang w:eastAsia="tr-TR"/>
              </w:rPr>
              <w:t>Antiseptik solüsyon (50 ml)</w:t>
            </w:r>
          </w:p>
        </w:tc>
        <w:tc>
          <w:tcPr>
            <w:tcW w:w="1440" w:type="dxa"/>
          </w:tcPr>
          <w:p w14:paraId="0A32CE44"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1 Adet</w:t>
            </w:r>
          </w:p>
        </w:tc>
      </w:tr>
      <w:tr w:rsidR="0080040A" w:rsidRPr="0080040A" w14:paraId="60EFFBEB" w14:textId="77777777" w:rsidTr="008B7841">
        <w:tc>
          <w:tcPr>
            <w:tcW w:w="5580" w:type="dxa"/>
          </w:tcPr>
          <w:p w14:paraId="10BA2B6B"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proofErr w:type="spellStart"/>
            <w:r w:rsidRPr="0080040A">
              <w:rPr>
                <w:rFonts w:ascii="Times New Roman" w:eastAsia="Times New Roman" w:hAnsi="Times New Roman" w:cs="Times New Roman"/>
                <w:sz w:val="24"/>
                <w:szCs w:val="24"/>
                <w:lang w:eastAsia="tr-TR"/>
              </w:rPr>
              <w:t>Flaster</w:t>
            </w:r>
            <w:proofErr w:type="spellEnd"/>
            <w:r w:rsidRPr="0080040A">
              <w:rPr>
                <w:rFonts w:ascii="Times New Roman" w:eastAsia="Times New Roman" w:hAnsi="Times New Roman" w:cs="Times New Roman"/>
                <w:sz w:val="24"/>
                <w:szCs w:val="24"/>
                <w:lang w:eastAsia="tr-TR"/>
              </w:rPr>
              <w:t xml:space="preserve"> (2 cm x 5 m)</w:t>
            </w:r>
          </w:p>
        </w:tc>
        <w:tc>
          <w:tcPr>
            <w:tcW w:w="1440" w:type="dxa"/>
          </w:tcPr>
          <w:p w14:paraId="51205880"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1 Adet</w:t>
            </w:r>
          </w:p>
        </w:tc>
      </w:tr>
      <w:tr w:rsidR="0080040A" w:rsidRPr="0080040A" w14:paraId="543FB97C" w14:textId="77777777" w:rsidTr="008B7841">
        <w:tc>
          <w:tcPr>
            <w:tcW w:w="5580" w:type="dxa"/>
          </w:tcPr>
          <w:p w14:paraId="71A042E8"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sz w:val="24"/>
                <w:szCs w:val="24"/>
                <w:lang w:eastAsia="tr-TR"/>
              </w:rPr>
              <w:t>Çengelli iğne</w:t>
            </w:r>
          </w:p>
        </w:tc>
        <w:tc>
          <w:tcPr>
            <w:tcW w:w="1440" w:type="dxa"/>
          </w:tcPr>
          <w:p w14:paraId="2C33A4A3"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10 Adet</w:t>
            </w:r>
          </w:p>
        </w:tc>
      </w:tr>
      <w:tr w:rsidR="0080040A" w:rsidRPr="0080040A" w14:paraId="4D8D1809" w14:textId="77777777" w:rsidTr="008B7841">
        <w:tc>
          <w:tcPr>
            <w:tcW w:w="5580" w:type="dxa"/>
          </w:tcPr>
          <w:p w14:paraId="2BBBB3B3"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Küçük makas (paslanmaz çelik)</w:t>
            </w:r>
          </w:p>
        </w:tc>
        <w:tc>
          <w:tcPr>
            <w:tcW w:w="1440" w:type="dxa"/>
          </w:tcPr>
          <w:p w14:paraId="5AE991D9"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1 Adet</w:t>
            </w:r>
          </w:p>
        </w:tc>
      </w:tr>
      <w:tr w:rsidR="0080040A" w:rsidRPr="0080040A" w14:paraId="5A00876A" w14:textId="77777777" w:rsidTr="008B7841">
        <w:tc>
          <w:tcPr>
            <w:tcW w:w="5580" w:type="dxa"/>
          </w:tcPr>
          <w:p w14:paraId="38DFE1D1"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proofErr w:type="spellStart"/>
            <w:r w:rsidRPr="0080040A">
              <w:rPr>
                <w:rFonts w:ascii="Times New Roman" w:eastAsia="Times New Roman" w:hAnsi="Times New Roman" w:cs="Times New Roman"/>
                <w:iCs/>
                <w:color w:val="000000"/>
                <w:sz w:val="24"/>
                <w:szCs w:val="24"/>
                <w:lang w:eastAsia="tr-TR"/>
              </w:rPr>
              <w:t>Esmark</w:t>
            </w:r>
            <w:proofErr w:type="spellEnd"/>
            <w:r w:rsidRPr="0080040A">
              <w:rPr>
                <w:rFonts w:ascii="Times New Roman" w:eastAsia="Times New Roman" w:hAnsi="Times New Roman" w:cs="Times New Roman"/>
                <w:iCs/>
                <w:color w:val="000000"/>
                <w:sz w:val="24"/>
                <w:szCs w:val="24"/>
                <w:lang w:eastAsia="tr-TR"/>
              </w:rPr>
              <w:t xml:space="preserve"> bandajı</w:t>
            </w:r>
          </w:p>
        </w:tc>
        <w:tc>
          <w:tcPr>
            <w:tcW w:w="1440" w:type="dxa"/>
          </w:tcPr>
          <w:p w14:paraId="7FE6F2E0"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1 Adet</w:t>
            </w:r>
          </w:p>
        </w:tc>
      </w:tr>
      <w:tr w:rsidR="0080040A" w:rsidRPr="0080040A" w14:paraId="3B172F6B" w14:textId="77777777" w:rsidTr="008B7841">
        <w:tc>
          <w:tcPr>
            <w:tcW w:w="5580" w:type="dxa"/>
          </w:tcPr>
          <w:p w14:paraId="6157DA14"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Turnike (En az 50 cm örgülü tekstil malzemeden)</w:t>
            </w:r>
          </w:p>
        </w:tc>
        <w:tc>
          <w:tcPr>
            <w:tcW w:w="1440" w:type="dxa"/>
          </w:tcPr>
          <w:p w14:paraId="025612AD"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1 Adet</w:t>
            </w:r>
          </w:p>
        </w:tc>
      </w:tr>
      <w:tr w:rsidR="0080040A" w:rsidRPr="0080040A" w14:paraId="40D2AD4E" w14:textId="77777777" w:rsidTr="008B7841">
        <w:tc>
          <w:tcPr>
            <w:tcW w:w="5580" w:type="dxa"/>
          </w:tcPr>
          <w:p w14:paraId="0382FB09"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Yara bandı</w:t>
            </w:r>
          </w:p>
        </w:tc>
        <w:tc>
          <w:tcPr>
            <w:tcW w:w="1440" w:type="dxa"/>
          </w:tcPr>
          <w:p w14:paraId="52E5469C"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10 Adet</w:t>
            </w:r>
          </w:p>
        </w:tc>
      </w:tr>
      <w:tr w:rsidR="0080040A" w:rsidRPr="0080040A" w14:paraId="08FDEB37" w14:textId="77777777" w:rsidTr="008B7841">
        <w:tc>
          <w:tcPr>
            <w:tcW w:w="5580" w:type="dxa"/>
          </w:tcPr>
          <w:p w14:paraId="6D4F72FB"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Alüminyum yanık örtüsü</w:t>
            </w:r>
          </w:p>
        </w:tc>
        <w:tc>
          <w:tcPr>
            <w:tcW w:w="1440" w:type="dxa"/>
          </w:tcPr>
          <w:p w14:paraId="1BFB0BBC"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1 Adet</w:t>
            </w:r>
          </w:p>
        </w:tc>
      </w:tr>
      <w:tr w:rsidR="0080040A" w:rsidRPr="0080040A" w14:paraId="61DB4720" w14:textId="77777777" w:rsidTr="008B7841">
        <w:tc>
          <w:tcPr>
            <w:tcW w:w="5580" w:type="dxa"/>
          </w:tcPr>
          <w:p w14:paraId="10354E23"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Tıbbi eldiven</w:t>
            </w:r>
          </w:p>
        </w:tc>
        <w:tc>
          <w:tcPr>
            <w:tcW w:w="1440" w:type="dxa"/>
          </w:tcPr>
          <w:p w14:paraId="68034E2F"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2 Çift</w:t>
            </w:r>
          </w:p>
        </w:tc>
      </w:tr>
      <w:tr w:rsidR="0080040A" w:rsidRPr="0080040A" w14:paraId="25F14339" w14:textId="77777777" w:rsidTr="008B7841">
        <w:tc>
          <w:tcPr>
            <w:tcW w:w="5580" w:type="dxa"/>
          </w:tcPr>
          <w:p w14:paraId="34447F9A"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El feneri</w:t>
            </w:r>
          </w:p>
        </w:tc>
        <w:tc>
          <w:tcPr>
            <w:tcW w:w="1440" w:type="dxa"/>
          </w:tcPr>
          <w:p w14:paraId="42DFFCC7"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1 Adet</w:t>
            </w:r>
          </w:p>
        </w:tc>
      </w:tr>
      <w:tr w:rsidR="0080040A" w:rsidRPr="0080040A" w14:paraId="4BE24246" w14:textId="77777777" w:rsidTr="008B7841">
        <w:tc>
          <w:tcPr>
            <w:tcW w:w="5580" w:type="dxa"/>
          </w:tcPr>
          <w:p w14:paraId="33ACAEE2"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Battaniye</w:t>
            </w:r>
          </w:p>
        </w:tc>
        <w:tc>
          <w:tcPr>
            <w:tcW w:w="1440" w:type="dxa"/>
          </w:tcPr>
          <w:p w14:paraId="02BDF164"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1 Adet</w:t>
            </w:r>
          </w:p>
        </w:tc>
      </w:tr>
      <w:tr w:rsidR="0080040A" w:rsidRPr="0080040A" w14:paraId="4B18B2B9" w14:textId="77777777" w:rsidTr="008B7841">
        <w:tc>
          <w:tcPr>
            <w:tcW w:w="5580" w:type="dxa"/>
          </w:tcPr>
          <w:p w14:paraId="42155312"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proofErr w:type="spellStart"/>
            <w:r w:rsidRPr="0080040A">
              <w:rPr>
                <w:rFonts w:ascii="Times New Roman" w:eastAsia="Times New Roman" w:hAnsi="Times New Roman" w:cs="Times New Roman"/>
                <w:iCs/>
                <w:color w:val="000000"/>
                <w:sz w:val="24"/>
                <w:szCs w:val="24"/>
                <w:lang w:eastAsia="tr-TR"/>
              </w:rPr>
              <w:t>Atel</w:t>
            </w:r>
            <w:proofErr w:type="spellEnd"/>
            <w:r w:rsidRPr="0080040A">
              <w:rPr>
                <w:rFonts w:ascii="Times New Roman" w:eastAsia="Times New Roman" w:hAnsi="Times New Roman" w:cs="Times New Roman"/>
                <w:iCs/>
                <w:color w:val="000000"/>
                <w:sz w:val="24"/>
                <w:szCs w:val="24"/>
                <w:lang w:eastAsia="tr-TR"/>
              </w:rPr>
              <w:t xml:space="preserve"> (ahşap) (20-30 cm x 10 cm, 40- 70 cm x 10 cm)</w:t>
            </w:r>
          </w:p>
        </w:tc>
        <w:tc>
          <w:tcPr>
            <w:tcW w:w="1440" w:type="dxa"/>
          </w:tcPr>
          <w:p w14:paraId="4720A9A3"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2 Adet</w:t>
            </w:r>
          </w:p>
        </w:tc>
      </w:tr>
      <w:tr w:rsidR="0080040A" w:rsidRPr="0080040A" w14:paraId="312569EC" w14:textId="77777777" w:rsidTr="008B7841">
        <w:tc>
          <w:tcPr>
            <w:tcW w:w="5580" w:type="dxa"/>
          </w:tcPr>
          <w:p w14:paraId="0D8D3B40"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 xml:space="preserve">Küçük sargı bezi, </w:t>
            </w:r>
            <w:proofErr w:type="spellStart"/>
            <w:r w:rsidRPr="0080040A">
              <w:rPr>
                <w:rFonts w:ascii="Times New Roman" w:eastAsia="Times New Roman" w:hAnsi="Times New Roman" w:cs="Times New Roman"/>
                <w:iCs/>
                <w:color w:val="000000"/>
                <w:sz w:val="24"/>
                <w:szCs w:val="24"/>
                <w:lang w:eastAsia="tr-TR"/>
              </w:rPr>
              <w:t>spanç</w:t>
            </w:r>
            <w:proofErr w:type="spellEnd"/>
            <w:r w:rsidRPr="0080040A">
              <w:rPr>
                <w:rFonts w:ascii="Times New Roman" w:eastAsia="Times New Roman" w:hAnsi="Times New Roman" w:cs="Times New Roman"/>
                <w:iCs/>
                <w:color w:val="000000"/>
                <w:sz w:val="24"/>
                <w:szCs w:val="24"/>
                <w:lang w:eastAsia="tr-TR"/>
              </w:rPr>
              <w:t xml:space="preserve"> (7,5 cm x 7,5 cm)</w:t>
            </w:r>
          </w:p>
        </w:tc>
        <w:tc>
          <w:tcPr>
            <w:tcW w:w="1440" w:type="dxa"/>
          </w:tcPr>
          <w:p w14:paraId="7E26CA22"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5 Adet</w:t>
            </w:r>
          </w:p>
        </w:tc>
      </w:tr>
      <w:tr w:rsidR="0080040A" w:rsidRPr="0080040A" w14:paraId="50CA6D40" w14:textId="77777777" w:rsidTr="008B7841">
        <w:tc>
          <w:tcPr>
            <w:tcW w:w="5580" w:type="dxa"/>
          </w:tcPr>
          <w:p w14:paraId="035D480C" w14:textId="77777777" w:rsidR="0080040A" w:rsidRPr="0080040A" w:rsidRDefault="0080040A" w:rsidP="0080040A">
            <w:pPr>
              <w:tabs>
                <w:tab w:val="left" w:pos="900"/>
              </w:tabs>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Şeffaf kilitli plastik torba/poşet</w:t>
            </w:r>
          </w:p>
        </w:tc>
        <w:tc>
          <w:tcPr>
            <w:tcW w:w="1440" w:type="dxa"/>
          </w:tcPr>
          <w:p w14:paraId="2CA1A883"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2 Adet</w:t>
            </w:r>
          </w:p>
        </w:tc>
      </w:tr>
      <w:tr w:rsidR="0080040A" w:rsidRPr="0080040A" w14:paraId="4C3D00BB" w14:textId="77777777" w:rsidTr="008B7841">
        <w:tc>
          <w:tcPr>
            <w:tcW w:w="5580" w:type="dxa"/>
          </w:tcPr>
          <w:p w14:paraId="00CE0AEB"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Alüminyum folyo</w:t>
            </w:r>
          </w:p>
        </w:tc>
        <w:tc>
          <w:tcPr>
            <w:tcW w:w="1440" w:type="dxa"/>
          </w:tcPr>
          <w:p w14:paraId="7B85849A"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1 Adet</w:t>
            </w:r>
          </w:p>
        </w:tc>
      </w:tr>
      <w:tr w:rsidR="0080040A" w:rsidRPr="0080040A" w14:paraId="10E6C36F" w14:textId="77777777" w:rsidTr="008B7841">
        <w:tc>
          <w:tcPr>
            <w:tcW w:w="5580" w:type="dxa"/>
          </w:tcPr>
          <w:p w14:paraId="5B51E3D1"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proofErr w:type="spellStart"/>
            <w:r w:rsidRPr="0080040A">
              <w:rPr>
                <w:rFonts w:ascii="Times New Roman" w:eastAsia="Times New Roman" w:hAnsi="Times New Roman" w:cs="Times New Roman"/>
                <w:iCs/>
                <w:color w:val="000000"/>
                <w:sz w:val="24"/>
                <w:szCs w:val="24"/>
                <w:lang w:eastAsia="tr-TR"/>
              </w:rPr>
              <w:t>Streç</w:t>
            </w:r>
            <w:proofErr w:type="spellEnd"/>
            <w:r w:rsidRPr="0080040A">
              <w:rPr>
                <w:rFonts w:ascii="Times New Roman" w:eastAsia="Times New Roman" w:hAnsi="Times New Roman" w:cs="Times New Roman"/>
                <w:iCs/>
                <w:color w:val="000000"/>
                <w:sz w:val="24"/>
                <w:szCs w:val="24"/>
                <w:lang w:eastAsia="tr-TR"/>
              </w:rPr>
              <w:t xml:space="preserve"> film</w:t>
            </w:r>
          </w:p>
        </w:tc>
        <w:tc>
          <w:tcPr>
            <w:tcW w:w="1440" w:type="dxa"/>
          </w:tcPr>
          <w:p w14:paraId="6F9DB99E"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1 Adet</w:t>
            </w:r>
          </w:p>
        </w:tc>
      </w:tr>
      <w:tr w:rsidR="0080040A" w:rsidRPr="0080040A" w14:paraId="1AEA0E4D" w14:textId="77777777" w:rsidTr="008B7841">
        <w:tc>
          <w:tcPr>
            <w:tcW w:w="5580" w:type="dxa"/>
          </w:tcPr>
          <w:p w14:paraId="7FE4357D"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Dezenfektan (asgari 100 ml)</w:t>
            </w:r>
          </w:p>
        </w:tc>
        <w:tc>
          <w:tcPr>
            <w:tcW w:w="1440" w:type="dxa"/>
          </w:tcPr>
          <w:p w14:paraId="70E4F724"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2 Adet</w:t>
            </w:r>
          </w:p>
        </w:tc>
      </w:tr>
      <w:tr w:rsidR="0080040A" w:rsidRPr="0080040A" w14:paraId="180B563C" w14:textId="77777777" w:rsidTr="008B7841">
        <w:tc>
          <w:tcPr>
            <w:tcW w:w="5580" w:type="dxa"/>
          </w:tcPr>
          <w:p w14:paraId="20335AF2"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 xml:space="preserve">Su (asgari 1 </w:t>
            </w:r>
            <w:proofErr w:type="spellStart"/>
            <w:r w:rsidRPr="0080040A">
              <w:rPr>
                <w:rFonts w:ascii="Times New Roman" w:eastAsia="Times New Roman" w:hAnsi="Times New Roman" w:cs="Times New Roman"/>
                <w:iCs/>
                <w:color w:val="000000"/>
                <w:sz w:val="24"/>
                <w:szCs w:val="24"/>
                <w:lang w:eastAsia="tr-TR"/>
              </w:rPr>
              <w:t>lt</w:t>
            </w:r>
            <w:proofErr w:type="spellEnd"/>
            <w:r w:rsidRPr="0080040A">
              <w:rPr>
                <w:rFonts w:ascii="Times New Roman" w:eastAsia="Times New Roman" w:hAnsi="Times New Roman" w:cs="Times New Roman"/>
                <w:iCs/>
                <w:color w:val="000000"/>
                <w:sz w:val="24"/>
                <w:szCs w:val="24"/>
                <w:lang w:eastAsia="tr-TR"/>
              </w:rPr>
              <w:t>)</w:t>
            </w:r>
          </w:p>
        </w:tc>
        <w:tc>
          <w:tcPr>
            <w:tcW w:w="1440" w:type="dxa"/>
          </w:tcPr>
          <w:p w14:paraId="6D34A784"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1 Adet</w:t>
            </w:r>
          </w:p>
        </w:tc>
      </w:tr>
      <w:tr w:rsidR="0080040A" w:rsidRPr="0080040A" w14:paraId="7F8B3700" w14:textId="77777777" w:rsidTr="008B7841">
        <w:tc>
          <w:tcPr>
            <w:tcW w:w="5580" w:type="dxa"/>
          </w:tcPr>
          <w:p w14:paraId="05F80934"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Sabun</w:t>
            </w:r>
          </w:p>
        </w:tc>
        <w:tc>
          <w:tcPr>
            <w:tcW w:w="1440" w:type="dxa"/>
          </w:tcPr>
          <w:p w14:paraId="1785B55C"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1 Adet</w:t>
            </w:r>
          </w:p>
        </w:tc>
      </w:tr>
      <w:tr w:rsidR="0080040A" w:rsidRPr="0080040A" w14:paraId="396C0E2E" w14:textId="77777777" w:rsidTr="008B7841">
        <w:tc>
          <w:tcPr>
            <w:tcW w:w="5580" w:type="dxa"/>
          </w:tcPr>
          <w:p w14:paraId="1AC9FE21"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Cerrahi maske</w:t>
            </w:r>
          </w:p>
        </w:tc>
        <w:tc>
          <w:tcPr>
            <w:tcW w:w="1440" w:type="dxa"/>
          </w:tcPr>
          <w:p w14:paraId="5226E6AB" w14:textId="77777777" w:rsidR="0080040A" w:rsidRPr="0080040A" w:rsidRDefault="0080040A" w:rsidP="0080040A">
            <w:pPr>
              <w:spacing w:beforeLines="20" w:before="48" w:afterLines="20" w:after="48" w:line="240" w:lineRule="auto"/>
              <w:rPr>
                <w:rFonts w:ascii="Times New Roman" w:eastAsia="Times New Roman" w:hAnsi="Times New Roman" w:cs="Times New Roman"/>
                <w:iCs/>
                <w:color w:val="000000"/>
                <w:sz w:val="24"/>
                <w:szCs w:val="24"/>
                <w:lang w:eastAsia="tr-TR"/>
              </w:rPr>
            </w:pPr>
            <w:r w:rsidRPr="0080040A">
              <w:rPr>
                <w:rFonts w:ascii="Times New Roman" w:eastAsia="Times New Roman" w:hAnsi="Times New Roman" w:cs="Times New Roman"/>
                <w:iCs/>
                <w:color w:val="000000"/>
                <w:sz w:val="24"/>
                <w:szCs w:val="24"/>
                <w:lang w:eastAsia="tr-TR"/>
              </w:rPr>
              <w:t>10 Adet</w:t>
            </w:r>
          </w:p>
        </w:tc>
      </w:tr>
      <w:tr w:rsidR="0080040A" w:rsidRPr="0080040A" w14:paraId="0501943D" w14:textId="77777777" w:rsidTr="008B7841">
        <w:tc>
          <w:tcPr>
            <w:tcW w:w="5580" w:type="dxa"/>
          </w:tcPr>
          <w:p w14:paraId="0168CF4F" w14:textId="77777777" w:rsidR="0080040A" w:rsidRPr="0080040A" w:rsidRDefault="0080040A" w:rsidP="0080040A">
            <w:pPr>
              <w:spacing w:beforeLines="20" w:before="48" w:afterLines="20" w:after="48" w:line="240" w:lineRule="auto"/>
              <w:jc w:val="left"/>
              <w:rPr>
                <w:rFonts w:ascii="Times New Roman" w:eastAsia="Times New Roman" w:hAnsi="Times New Roman" w:cs="Times New Roman"/>
                <w:sz w:val="24"/>
                <w:szCs w:val="24"/>
                <w:lang w:eastAsia="tr-TR"/>
              </w:rPr>
            </w:pPr>
            <w:r w:rsidRPr="0080040A">
              <w:rPr>
                <w:rFonts w:ascii="Times New Roman" w:eastAsia="Times New Roman" w:hAnsi="Times New Roman" w:cs="Times New Roman"/>
                <w:sz w:val="24"/>
                <w:szCs w:val="24"/>
                <w:lang w:eastAsia="tr-TR"/>
              </w:rPr>
              <w:t>Tek kullanımlık enjektör</w:t>
            </w:r>
          </w:p>
        </w:tc>
        <w:tc>
          <w:tcPr>
            <w:tcW w:w="1440" w:type="dxa"/>
          </w:tcPr>
          <w:p w14:paraId="2CE5BFF3" w14:textId="77777777" w:rsidR="0080040A" w:rsidRPr="0080040A" w:rsidRDefault="0080040A" w:rsidP="0080040A">
            <w:pPr>
              <w:spacing w:beforeLines="20" w:before="48" w:afterLines="20" w:after="48" w:line="240" w:lineRule="auto"/>
              <w:jc w:val="left"/>
              <w:rPr>
                <w:rFonts w:ascii="Times New Roman" w:eastAsia="Times New Roman" w:hAnsi="Times New Roman" w:cs="Times New Roman"/>
                <w:sz w:val="24"/>
                <w:szCs w:val="24"/>
                <w:lang w:eastAsia="tr-TR"/>
              </w:rPr>
            </w:pPr>
            <w:r w:rsidRPr="0080040A">
              <w:rPr>
                <w:rFonts w:ascii="Times New Roman" w:eastAsia="Times New Roman" w:hAnsi="Times New Roman" w:cs="Times New Roman"/>
                <w:sz w:val="24"/>
                <w:szCs w:val="24"/>
                <w:lang w:eastAsia="tr-TR"/>
              </w:rPr>
              <w:t>2 Adet</w:t>
            </w:r>
          </w:p>
        </w:tc>
      </w:tr>
      <w:tr w:rsidR="0080040A" w:rsidRPr="0080040A" w14:paraId="3F987A4E" w14:textId="77777777" w:rsidTr="008B7841">
        <w:tc>
          <w:tcPr>
            <w:tcW w:w="5580" w:type="dxa"/>
          </w:tcPr>
          <w:p w14:paraId="28A0A7AA" w14:textId="77777777" w:rsidR="0080040A" w:rsidRPr="0080040A" w:rsidRDefault="0080040A" w:rsidP="0080040A">
            <w:pPr>
              <w:spacing w:beforeLines="20" w:before="48" w:afterLines="20" w:after="48" w:line="240" w:lineRule="auto"/>
              <w:jc w:val="left"/>
              <w:rPr>
                <w:rFonts w:ascii="Times New Roman" w:eastAsia="Times New Roman" w:hAnsi="Times New Roman" w:cs="Times New Roman"/>
                <w:sz w:val="24"/>
                <w:szCs w:val="24"/>
                <w:lang w:eastAsia="tr-TR"/>
              </w:rPr>
            </w:pPr>
            <w:r w:rsidRPr="0080040A">
              <w:rPr>
                <w:rFonts w:ascii="Times New Roman" w:eastAsia="Times New Roman" w:hAnsi="Times New Roman" w:cs="Times New Roman"/>
                <w:sz w:val="24"/>
                <w:szCs w:val="24"/>
                <w:lang w:eastAsia="tr-TR"/>
              </w:rPr>
              <w:t xml:space="preserve">Ateş ölçer </w:t>
            </w:r>
          </w:p>
        </w:tc>
        <w:tc>
          <w:tcPr>
            <w:tcW w:w="1440" w:type="dxa"/>
          </w:tcPr>
          <w:p w14:paraId="364CE921" w14:textId="77777777" w:rsidR="0080040A" w:rsidRPr="0080040A" w:rsidRDefault="0080040A" w:rsidP="0080040A">
            <w:pPr>
              <w:spacing w:beforeLines="20" w:before="48" w:afterLines="20" w:after="48" w:line="240" w:lineRule="auto"/>
              <w:jc w:val="left"/>
              <w:rPr>
                <w:rFonts w:ascii="Times New Roman" w:eastAsia="Times New Roman" w:hAnsi="Times New Roman" w:cs="Times New Roman"/>
                <w:sz w:val="24"/>
                <w:szCs w:val="24"/>
                <w:lang w:eastAsia="tr-TR"/>
              </w:rPr>
            </w:pPr>
            <w:r w:rsidRPr="0080040A">
              <w:rPr>
                <w:rFonts w:ascii="Times New Roman" w:eastAsia="Times New Roman" w:hAnsi="Times New Roman" w:cs="Times New Roman"/>
                <w:sz w:val="24"/>
                <w:szCs w:val="24"/>
                <w:lang w:eastAsia="tr-TR"/>
              </w:rPr>
              <w:t>1 Adet</w:t>
            </w:r>
          </w:p>
        </w:tc>
      </w:tr>
      <w:tr w:rsidR="0080040A" w:rsidRPr="0080040A" w14:paraId="451B7C72" w14:textId="77777777" w:rsidTr="008B7841">
        <w:tc>
          <w:tcPr>
            <w:tcW w:w="5580" w:type="dxa"/>
          </w:tcPr>
          <w:p w14:paraId="5798E64A" w14:textId="77777777" w:rsidR="0080040A" w:rsidRPr="0080040A" w:rsidRDefault="0080040A" w:rsidP="0080040A">
            <w:pPr>
              <w:spacing w:beforeLines="20" w:before="48" w:afterLines="20" w:after="48" w:line="240" w:lineRule="auto"/>
              <w:jc w:val="left"/>
              <w:rPr>
                <w:rFonts w:ascii="Times New Roman" w:eastAsia="Times New Roman" w:hAnsi="Times New Roman" w:cs="Times New Roman"/>
                <w:sz w:val="24"/>
                <w:szCs w:val="24"/>
                <w:lang w:eastAsia="tr-TR"/>
              </w:rPr>
            </w:pPr>
            <w:r w:rsidRPr="0080040A">
              <w:rPr>
                <w:rFonts w:ascii="Times New Roman" w:eastAsia="Times New Roman" w:hAnsi="Times New Roman" w:cs="Times New Roman"/>
                <w:sz w:val="24"/>
                <w:szCs w:val="24"/>
                <w:lang w:eastAsia="tr-TR"/>
              </w:rPr>
              <w:t>Suni solunum maskesi</w:t>
            </w:r>
          </w:p>
        </w:tc>
        <w:tc>
          <w:tcPr>
            <w:tcW w:w="1440" w:type="dxa"/>
          </w:tcPr>
          <w:p w14:paraId="1FC78A90" w14:textId="77777777" w:rsidR="0080040A" w:rsidRPr="0080040A" w:rsidRDefault="0080040A" w:rsidP="0080040A">
            <w:pPr>
              <w:spacing w:beforeLines="20" w:before="48" w:afterLines="20" w:after="48" w:line="240" w:lineRule="auto"/>
              <w:jc w:val="left"/>
              <w:rPr>
                <w:rFonts w:ascii="Times New Roman" w:eastAsia="Times New Roman" w:hAnsi="Times New Roman" w:cs="Times New Roman"/>
                <w:sz w:val="24"/>
                <w:szCs w:val="24"/>
                <w:lang w:eastAsia="tr-TR"/>
              </w:rPr>
            </w:pPr>
            <w:r w:rsidRPr="0080040A">
              <w:rPr>
                <w:rFonts w:ascii="Times New Roman" w:eastAsia="Times New Roman" w:hAnsi="Times New Roman" w:cs="Times New Roman"/>
                <w:sz w:val="24"/>
                <w:szCs w:val="24"/>
                <w:lang w:eastAsia="tr-TR"/>
              </w:rPr>
              <w:t>1 Adet</w:t>
            </w:r>
          </w:p>
        </w:tc>
      </w:tr>
    </w:tbl>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14:paraId="6E9AE37C" w14:textId="2312AB79" w:rsidR="00707F17" w:rsidRPr="006D61A4" w:rsidRDefault="000776DD" w:rsidP="00167961">
      <w:pPr>
        <w:pStyle w:val="EK"/>
        <w:numPr>
          <w:ilvl w:val="0"/>
          <w:numId w:val="0"/>
        </w:numPr>
      </w:pPr>
      <w:r w:rsidRPr="006D61A4">
        <w:lastRenderedPageBreak/>
        <w:fldChar w:fldCharType="begin"/>
      </w:r>
      <w:r w:rsidRPr="006D61A4">
        <w:instrText xml:space="preserve">SEQ aaa \h </w:instrText>
      </w:r>
      <w:r w:rsidRPr="006D61A4">
        <w:fldChar w:fldCharType="end"/>
      </w:r>
      <w:r w:rsidRPr="006D61A4">
        <w:fldChar w:fldCharType="begin"/>
      </w:r>
      <w:r w:rsidRPr="006D61A4">
        <w:instrText xml:space="preserve">SEQ table \r0\h </w:instrText>
      </w:r>
      <w:r w:rsidRPr="006D61A4">
        <w:fldChar w:fldCharType="end"/>
      </w:r>
      <w:r w:rsidRPr="006D61A4">
        <w:fldChar w:fldCharType="begin"/>
      </w:r>
      <w:r w:rsidRPr="006D61A4">
        <w:instrText xml:space="preserve">SEQ SekilNo \r0\h </w:instrText>
      </w:r>
      <w:r w:rsidRPr="006D61A4">
        <w:fldChar w:fldCharType="end"/>
      </w:r>
      <w:r w:rsidRPr="006D61A4">
        <w:fldChar w:fldCharType="begin"/>
      </w:r>
      <w:r w:rsidRPr="006D61A4">
        <w:instrText xml:space="preserve"> SEQ denklemnoannex \r0\h </w:instrText>
      </w:r>
      <w:r w:rsidRPr="006D61A4">
        <w:fldChar w:fldCharType="end"/>
      </w:r>
      <w:bookmarkStart w:id="68" w:name="_Toc476681921"/>
      <w:bookmarkStart w:id="69" w:name="_Toc526188497"/>
      <w:bookmarkStart w:id="70" w:name="_Toc212221433"/>
      <w:bookmarkStart w:id="71" w:name="_Toc234839272"/>
      <w:r w:rsidR="00707F17" w:rsidRPr="006D61A4">
        <w:t>Kaynaklar</w:t>
      </w:r>
      <w:bookmarkEnd w:id="68"/>
      <w:bookmarkEnd w:id="69"/>
      <w:bookmarkEnd w:id="70"/>
      <w:bookmarkEnd w:id="71"/>
    </w:p>
    <w:p w14:paraId="63079315" w14:textId="77777777" w:rsidR="00552C73" w:rsidRDefault="00552C73" w:rsidP="008B7841">
      <w:pPr>
        <w:pStyle w:val="BiblioEntry"/>
      </w:pPr>
      <w:proofErr w:type="spellStart"/>
      <w:r>
        <w:t>Karayollari</w:t>
      </w:r>
      <w:proofErr w:type="spellEnd"/>
      <w:r>
        <w:t xml:space="preserve"> </w:t>
      </w:r>
      <w:proofErr w:type="spellStart"/>
      <w:r>
        <w:t>Kenarinda</w:t>
      </w:r>
      <w:proofErr w:type="spellEnd"/>
      <w:r>
        <w:t xml:space="preserve"> </w:t>
      </w:r>
      <w:proofErr w:type="spellStart"/>
      <w:r>
        <w:t>Yapilacak</w:t>
      </w:r>
      <w:proofErr w:type="spellEnd"/>
      <w:r>
        <w:t xml:space="preserve"> </w:t>
      </w:r>
      <w:proofErr w:type="spellStart"/>
      <w:r>
        <w:t>Ve</w:t>
      </w:r>
      <w:proofErr w:type="spellEnd"/>
      <w:r>
        <w:t xml:space="preserve"> </w:t>
      </w:r>
      <w:proofErr w:type="spellStart"/>
      <w:r>
        <w:t>Açilacak</w:t>
      </w:r>
      <w:proofErr w:type="spellEnd"/>
      <w:r>
        <w:t xml:space="preserve"> </w:t>
      </w:r>
      <w:proofErr w:type="spellStart"/>
      <w:r>
        <w:t>Tesisler</w:t>
      </w:r>
      <w:proofErr w:type="spellEnd"/>
      <w:r>
        <w:t xml:space="preserve"> </w:t>
      </w:r>
      <w:proofErr w:type="spellStart"/>
      <w:r>
        <w:t>Hakkinda</w:t>
      </w:r>
      <w:proofErr w:type="spellEnd"/>
      <w:r>
        <w:t xml:space="preserve"> </w:t>
      </w:r>
      <w:proofErr w:type="spellStart"/>
      <w:r>
        <w:t>Yönetmelik</w:t>
      </w:r>
      <w:proofErr w:type="spellEnd"/>
    </w:p>
    <w:p w14:paraId="14EDC834" w14:textId="77777777" w:rsidR="00552C73" w:rsidRDefault="00552C73" w:rsidP="00552C73">
      <w:pPr>
        <w:pStyle w:val="BiblioEntry"/>
      </w:pPr>
      <w:r>
        <w:t xml:space="preserve">NFPA 30 </w:t>
      </w:r>
      <w:proofErr w:type="spellStart"/>
      <w:r>
        <w:t>ve</w:t>
      </w:r>
      <w:proofErr w:type="spellEnd"/>
      <w:r>
        <w:t xml:space="preserve"> 30/A </w:t>
      </w:r>
      <w:proofErr w:type="spellStart"/>
      <w:r>
        <w:t>Amerikan</w:t>
      </w:r>
      <w:proofErr w:type="spellEnd"/>
      <w:r>
        <w:t xml:space="preserve"> </w:t>
      </w:r>
      <w:proofErr w:type="spellStart"/>
      <w:r>
        <w:t>Standardı</w:t>
      </w:r>
      <w:proofErr w:type="spellEnd"/>
      <w:r>
        <w:t xml:space="preserve">. </w:t>
      </w:r>
    </w:p>
    <w:p w14:paraId="01261F1A" w14:textId="77777777" w:rsidR="00552C73" w:rsidRDefault="00552C73" w:rsidP="00552C73">
      <w:pPr>
        <w:pStyle w:val="BiblioEntry"/>
      </w:pPr>
      <w:proofErr w:type="spellStart"/>
      <w:r>
        <w:t>Akaryakıt</w:t>
      </w:r>
      <w:proofErr w:type="spellEnd"/>
      <w:r>
        <w:t xml:space="preserve"> </w:t>
      </w:r>
      <w:proofErr w:type="spellStart"/>
      <w:r>
        <w:t>satış</w:t>
      </w:r>
      <w:proofErr w:type="spellEnd"/>
      <w:r>
        <w:t xml:space="preserve"> </w:t>
      </w:r>
      <w:proofErr w:type="spellStart"/>
      <w:r>
        <w:t>ve</w:t>
      </w:r>
      <w:proofErr w:type="spellEnd"/>
      <w:r>
        <w:t>/</w:t>
      </w:r>
      <w:proofErr w:type="spellStart"/>
      <w:r>
        <w:t>veya</w:t>
      </w:r>
      <w:proofErr w:type="spellEnd"/>
      <w:r>
        <w:t xml:space="preserve"> </w:t>
      </w:r>
      <w:proofErr w:type="spellStart"/>
      <w:r>
        <w:t>akaryakıt</w:t>
      </w:r>
      <w:proofErr w:type="spellEnd"/>
      <w:r>
        <w:t xml:space="preserve"> </w:t>
      </w:r>
      <w:proofErr w:type="spellStart"/>
      <w:r>
        <w:t>satış</w:t>
      </w:r>
      <w:proofErr w:type="spellEnd"/>
      <w:r>
        <w:t xml:space="preserve"> </w:t>
      </w:r>
      <w:proofErr w:type="spellStart"/>
      <w:r>
        <w:t>ve</w:t>
      </w:r>
      <w:proofErr w:type="spellEnd"/>
      <w:r>
        <w:t xml:space="preserve"> </w:t>
      </w:r>
      <w:proofErr w:type="spellStart"/>
      <w:r>
        <w:t>servis</w:t>
      </w:r>
      <w:proofErr w:type="spellEnd"/>
      <w:r>
        <w:t xml:space="preserve"> </w:t>
      </w:r>
      <w:proofErr w:type="spellStart"/>
      <w:r>
        <w:t>yerlerinin</w:t>
      </w:r>
      <w:proofErr w:type="spellEnd"/>
      <w:r>
        <w:t xml:space="preserve"> </w:t>
      </w:r>
      <w:proofErr w:type="spellStart"/>
      <w:r>
        <w:t>incelenmesi</w:t>
      </w:r>
      <w:proofErr w:type="spellEnd"/>
      <w:r>
        <w:t xml:space="preserve"> </w:t>
      </w:r>
      <w:proofErr w:type="spellStart"/>
      <w:r>
        <w:t>ve</w:t>
      </w:r>
      <w:proofErr w:type="spellEnd"/>
      <w:r>
        <w:t xml:space="preserve"> </w:t>
      </w:r>
      <w:proofErr w:type="spellStart"/>
      <w:r>
        <w:t>değerlendirilmesi</w:t>
      </w:r>
      <w:proofErr w:type="spellEnd"/>
      <w:r>
        <w:t>.</w:t>
      </w:r>
    </w:p>
    <w:p w14:paraId="2E83E25E" w14:textId="7C80EA6A" w:rsidR="00552C73" w:rsidRDefault="00552C73" w:rsidP="00552C73">
      <w:pPr>
        <w:pStyle w:val="BiblioEntry"/>
      </w:pPr>
      <w:r>
        <w:t xml:space="preserve">5015 </w:t>
      </w:r>
      <w:proofErr w:type="spellStart"/>
      <w:r>
        <w:t>sayılı</w:t>
      </w:r>
      <w:proofErr w:type="spellEnd"/>
      <w:r>
        <w:t xml:space="preserve"> Petrol </w:t>
      </w:r>
      <w:proofErr w:type="spellStart"/>
      <w:r>
        <w:t>Piyasası</w:t>
      </w:r>
      <w:proofErr w:type="spellEnd"/>
      <w:r>
        <w:t xml:space="preserve"> </w:t>
      </w:r>
      <w:proofErr w:type="spellStart"/>
      <w:r>
        <w:t>Yasası</w:t>
      </w:r>
      <w:proofErr w:type="spellEnd"/>
      <w:r>
        <w:t>.</w:t>
      </w:r>
    </w:p>
    <w:p w14:paraId="5D92C672" w14:textId="77777777" w:rsidR="00D819A3" w:rsidRDefault="00D819A3" w:rsidP="00D819A3">
      <w:pPr>
        <w:pStyle w:val="BiblioEntry"/>
        <w:numPr>
          <w:ilvl w:val="0"/>
          <w:numId w:val="0"/>
        </w:numPr>
        <w:ind w:left="663"/>
      </w:pPr>
    </w:p>
    <w:p w14:paraId="62D3EABD" w14:textId="77777777" w:rsidR="007801D6" w:rsidRPr="00707F17" w:rsidRDefault="007801D6" w:rsidP="007801D6">
      <w:pPr>
        <w:pStyle w:val="BiblioEntry"/>
        <w:numPr>
          <w:ilvl w:val="0"/>
          <w:numId w:val="0"/>
        </w:numPr>
        <w:ind w:left="663"/>
      </w:pPr>
    </w:p>
    <w:sectPr w:rsidR="007801D6" w:rsidRPr="00707F17" w:rsidSect="005A2BC6">
      <w:headerReference w:type="even" r:id="rId30"/>
      <w:headerReference w:type="default" r:id="rId31"/>
      <w:footerReference w:type="even" r:id="rId32"/>
      <w:footerReference w:type="default" r:id="rId33"/>
      <w:footerReference w:type="first" r:id="rId34"/>
      <w:pgSz w:w="11906" w:h="16838" w:code="9"/>
      <w:pgMar w:top="1418" w:right="1134" w:bottom="1134" w:left="1134" w:header="851"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1E533" w14:textId="77777777" w:rsidR="00275E73" w:rsidRDefault="00275E73">
      <w:pPr>
        <w:spacing w:after="0" w:line="240" w:lineRule="auto"/>
      </w:pPr>
      <w:r>
        <w:separator/>
      </w:r>
    </w:p>
  </w:endnote>
  <w:endnote w:type="continuationSeparator" w:id="0">
    <w:p w14:paraId="1FF076E4" w14:textId="77777777" w:rsidR="00275E73" w:rsidRDefault="00275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A00002EF" w:usb1="4000004B" w:usb2="00000000" w:usb3="00000000" w:csb0="0000019F" w:csb1="00000000"/>
  </w:font>
  <w:font w:name="Calibri">
    <w:panose1 w:val="020F0502020204030204"/>
    <w:charset w:val="A2"/>
    <w:family w:val="swiss"/>
    <w:pitch w:val="variable"/>
    <w:sig w:usb0="E0002AFF" w:usb1="4000ACFF" w:usb2="00000001" w:usb3="00000000" w:csb0="000001FF" w:csb1="00000000"/>
  </w:font>
  <w:font w:name="Microsoft Himalaya">
    <w:panose1 w:val="01010100010101010101"/>
    <w:charset w:val="00"/>
    <w:family w:val="auto"/>
    <w:pitch w:val="variable"/>
    <w:sig w:usb0="80000003" w:usb1="00010000" w:usb2="00000040" w:usb3="00000000" w:csb0="00000001"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3E4DC" w14:textId="77777777" w:rsidR="004D0180" w:rsidRDefault="004D0180">
    <w:pPr>
      <w:pStyle w:val="AltBilgi"/>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E359D" w14:textId="77777777" w:rsidR="008B7841" w:rsidRPr="00D96112" w:rsidRDefault="008B7841" w:rsidP="00087F11">
    <w:pPr>
      <w:pStyle w:val="AltBilgi"/>
      <w:tabs>
        <w:tab w:val="clear" w:pos="9752"/>
        <w:tab w:val="left" w:pos="0"/>
        <w:tab w:val="right" w:pos="9780"/>
      </w:tabs>
    </w:pPr>
    <w:r>
      <w:rPr>
        <w:rStyle w:val="SayfaNumaras"/>
      </w:rPr>
      <w:t>© TSE - Tüm hakları saklıdır.</w:t>
    </w:r>
    <w:r>
      <w:rPr>
        <w:rStyle w:val="SayfaNumaras"/>
      </w:rPr>
      <w:tab/>
    </w:r>
    <w:r>
      <w:rPr>
        <w:rStyle w:val="SayfaNumaras"/>
      </w:rPr>
      <w:fldChar w:fldCharType="begin"/>
    </w:r>
    <w:r>
      <w:rPr>
        <w:rStyle w:val="SayfaNumaras"/>
      </w:rPr>
      <w:instrText xml:space="preserve"> PAGE  \* roman \* MERGEFORMAT </w:instrText>
    </w:r>
    <w:r>
      <w:rPr>
        <w:rStyle w:val="SayfaNumaras"/>
      </w:rPr>
      <w:fldChar w:fldCharType="separate"/>
    </w:r>
    <w:r>
      <w:rPr>
        <w:rStyle w:val="SayfaNumaras"/>
      </w:rPr>
      <w:t>i</w:t>
    </w:r>
    <w:r>
      <w:rPr>
        <w:rStyle w:val="SayfaNumara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3DC0A" w14:textId="001C238D" w:rsidR="008B7841" w:rsidRDefault="005A2BC6">
    <w:pPr>
      <w:pStyle w:val="AltBilgi"/>
    </w:pPr>
    <w:r>
      <w:fldChar w:fldCharType="begin"/>
    </w:r>
    <w:r>
      <w:instrText>PAGE   \* MERGEFORMAT</w:instrText>
    </w:r>
    <w:r>
      <w:fldChar w:fldCharType="separate"/>
    </w:r>
    <w:r>
      <w:t>1</w:t>
    </w:r>
    <w:r>
      <w:fldChar w:fldCharType="end"/>
    </w:r>
    <w:r>
      <w:tab/>
      <w:t>© TSE – Tüm hakları saklıdır.</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F2BE3" w14:textId="71F844CE" w:rsidR="008B7841" w:rsidRPr="006E6A95" w:rsidRDefault="005A2BC6" w:rsidP="005A2BC6">
    <w:pPr>
      <w:pStyle w:val="AltBilgi"/>
    </w:pPr>
    <w:r>
      <w:t>© TSE – Tüm hakları saklıdır.</w:t>
    </w:r>
    <w:r>
      <w:tab/>
    </w:r>
    <w:r>
      <w:fldChar w:fldCharType="begin"/>
    </w:r>
    <w:r>
      <w:instrText>PAGE   \* MERGEFORMAT</w:instrText>
    </w:r>
    <w:r>
      <w:fldChar w:fldCharType="separate"/>
    </w:r>
    <w:r>
      <w:t>1</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67D4B" w14:textId="6B44ABF0" w:rsidR="005A2BC6" w:rsidRPr="00D96112" w:rsidRDefault="005A2BC6" w:rsidP="00087F11">
    <w:pPr>
      <w:pStyle w:val="AltBilgi"/>
      <w:tabs>
        <w:tab w:val="clear" w:pos="9752"/>
        <w:tab w:val="left" w:pos="0"/>
        <w:tab w:val="right" w:pos="9780"/>
      </w:tabs>
    </w:pPr>
    <w:r>
      <w:rPr>
        <w:rStyle w:val="SayfaNumaras"/>
      </w:rPr>
      <w:t>© TSE - Tüm hakları saklıdır.</w:t>
    </w:r>
    <w:r>
      <w:rPr>
        <w:rStyle w:val="SayfaNumaras"/>
      </w:rPr>
      <w:tab/>
    </w:r>
    <w:r>
      <w:rPr>
        <w:rStyle w:val="SayfaNumaras"/>
      </w:rPr>
      <w:fldChar w:fldCharType="begin"/>
    </w:r>
    <w:r>
      <w:rPr>
        <w:rStyle w:val="SayfaNumaras"/>
      </w:rPr>
      <w:instrText xml:space="preserve"> PAGE  \* Arabic  \* MERGEFORMAT </w:instrText>
    </w:r>
    <w:r>
      <w:rPr>
        <w:rStyle w:val="SayfaNumaras"/>
      </w:rPr>
      <w:fldChar w:fldCharType="separate"/>
    </w:r>
    <w:r>
      <w:rPr>
        <w:rStyle w:val="SayfaNumaras"/>
      </w:rPr>
      <w:t>8</w:t>
    </w:r>
    <w:r>
      <w:rPr>
        <w:rStyle w:val="SayfaNumara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4D856" w14:textId="77777777" w:rsidR="004D0180" w:rsidRDefault="004D018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D3695" w14:textId="12E02278" w:rsidR="008B7841" w:rsidRDefault="008B7841" w:rsidP="008A01C0">
    <w:pPr>
      <w:pStyle w:val="AltBilgi"/>
      <w:rPr>
        <w:color w:val="0000FF"/>
      </w:rPr>
    </w:pPr>
    <w:r>
      <w:rPr>
        <w:color w:val="FF0000"/>
      </w:rPr>
      <w:t xml:space="preserve">Kaynak: </w:t>
    </w:r>
    <w:r>
      <w:rPr>
        <w:color w:val="0000FF"/>
      </w:rPr>
      <w:fldChar w:fldCharType="begin"/>
    </w:r>
    <w:r>
      <w:rPr>
        <w:color w:val="0000FF"/>
      </w:rPr>
      <w:instrText xml:space="preserve"> DOCPROPERTY KAYNAK_STANDART_NUMARASI \* MERGEFORMAT </w:instrText>
    </w:r>
    <w:r>
      <w:rPr>
        <w:color w:val="0000FF"/>
      </w:rPr>
      <w:fldChar w:fldCharType="separate"/>
    </w:r>
    <w:r w:rsidR="00086A44">
      <w:rPr>
        <w:color w:val="0000FF"/>
      </w:rPr>
      <w:t xml:space="preserve"> </w:t>
    </w:r>
    <w:r>
      <w:rPr>
        <w:color w:val="0000FF"/>
      </w:rPr>
      <w:fldChar w:fldCharType="end"/>
    </w:r>
  </w:p>
  <w:p w14:paraId="4913987E" w14:textId="77777777" w:rsidR="008B7841" w:rsidRDefault="008B7841" w:rsidP="008A01C0">
    <w:pPr>
      <w:pStyle w:val="AltBilgi"/>
      <w:rPr>
        <w:color w:val="0000FF"/>
      </w:rPr>
    </w:pPr>
    <w:r>
      <w:rPr>
        <w:color w:val="FF0000"/>
      </w:rPr>
      <w:t xml:space="preserve">İş Program Numarası: </w:t>
    </w:r>
    <w:r w:rsidRPr="004535A3">
      <w:rPr>
        <w:color w:val="0000FF"/>
      </w:rPr>
      <w:t>2025/176611</w:t>
    </w:r>
    <w:r w:rsidRPr="006E1EE5">
      <w:rPr>
        <w:color w:val="FF0000"/>
      </w:rPr>
      <w:t xml:space="preserve"> </w:t>
    </w:r>
  </w:p>
  <w:p w14:paraId="0FCDF39E" w14:textId="2AFC17F5" w:rsidR="008B7841" w:rsidRPr="00CD6F28" w:rsidRDefault="008B7841" w:rsidP="008A01C0">
    <w:pPr>
      <w:pStyle w:val="AltBilgi"/>
      <w:rPr>
        <w:color w:val="0000FF"/>
      </w:rPr>
    </w:pPr>
    <w:r>
      <w:rPr>
        <w:color w:val="FF0000"/>
      </w:rPr>
      <w:t xml:space="preserve">Doküman Tipi: </w:t>
    </w:r>
    <w:r>
      <w:rPr>
        <w:color w:val="0000FF"/>
      </w:rPr>
      <w:fldChar w:fldCharType="begin"/>
    </w:r>
    <w:r>
      <w:rPr>
        <w:color w:val="0000FF"/>
      </w:rPr>
      <w:instrText xml:space="preserve"> DOCPROPERTY DOKUMAN_TIPI \* MERGEFORMAT </w:instrText>
    </w:r>
    <w:r>
      <w:rPr>
        <w:color w:val="0000FF"/>
      </w:rPr>
      <w:fldChar w:fldCharType="separate"/>
    </w:r>
    <w:r w:rsidR="00086A44">
      <w:rPr>
        <w:color w:val="0000FF"/>
      </w:rPr>
      <w:t>Standart</w:t>
    </w:r>
    <w:r>
      <w:rPr>
        <w:color w:val="0000F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6BC25" w14:textId="30194E67" w:rsidR="008B7841" w:rsidRDefault="004535A3" w:rsidP="004535A3">
    <w:pPr>
      <w:pStyle w:val="AltBilgi"/>
      <w:tabs>
        <w:tab w:val="clear" w:pos="9752"/>
        <w:tab w:val="left" w:pos="0"/>
        <w:tab w:val="right" w:pos="9780"/>
      </w:tabs>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CB2C8" w14:textId="77777777" w:rsidR="008B7841" w:rsidRPr="00BB6538" w:rsidRDefault="008B7841" w:rsidP="008A01C0">
    <w:pPr>
      <w:pStyle w:val="AltBilgi"/>
      <w:tabs>
        <w:tab w:val="clear" w:pos="9752"/>
        <w:tab w:val="left" w:pos="0"/>
        <w:tab w:val="right" w:pos="97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8B512" w14:textId="77777777" w:rsidR="008B7841" w:rsidRDefault="008B7841" w:rsidP="00A35E49">
    <w:pPr>
      <w:pStyle w:val="AltBilgi"/>
      <w:tabs>
        <w:tab w:val="clear" w:pos="9752"/>
        <w:tab w:val="left" w:pos="0"/>
        <w:tab w:val="right" w:pos="9780"/>
      </w:tabs>
    </w:pPr>
    <w:r>
      <w:t>© TSE - Tüm hakları saklıdır.</w:t>
    </w:r>
    <w:r>
      <w:tab/>
    </w:r>
    <w:r>
      <w:fldChar w:fldCharType="begin"/>
    </w:r>
    <w:r>
      <w:instrText xml:space="preserve"> PAGE  \* roman \* MERGEFORMAT </w:instrText>
    </w:r>
    <w:r>
      <w:fldChar w:fldCharType="separate"/>
    </w:r>
    <w:r>
      <w:rPr>
        <w:noProof/>
      </w:rPr>
      <w:t>iii</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2CE18" w14:textId="0A78CE36" w:rsidR="004535A3" w:rsidRDefault="004535A3" w:rsidP="004535A3">
    <w:pPr>
      <w:pStyle w:val="AltBilgi"/>
      <w:tabs>
        <w:tab w:val="clear" w:pos="9752"/>
        <w:tab w:val="left" w:pos="0"/>
        <w:tab w:val="right" w:pos="9780"/>
      </w:tabs>
    </w:pPr>
    <w:r>
      <w:t>© TSE – Tüm hakları saklıdır.</w:t>
    </w:r>
    <w:r>
      <w:tab/>
    </w:r>
    <w:r>
      <w:fldChar w:fldCharType="begin"/>
    </w:r>
    <w:r>
      <w:instrText>PAGE   \* MERGEFORMAT</w:instrText>
    </w:r>
    <w:r>
      <w:fldChar w:fldCharType="separate"/>
    </w:r>
    <w:r>
      <w:t>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F49EF" w14:textId="1E0CAC3B" w:rsidR="005A2BC6" w:rsidRPr="00BB6538" w:rsidRDefault="005A2BC6" w:rsidP="008A01C0">
    <w:pPr>
      <w:pStyle w:val="AltBilgi"/>
      <w:tabs>
        <w:tab w:val="clear" w:pos="9752"/>
        <w:tab w:val="left" w:pos="0"/>
        <w:tab w:val="right" w:pos="9780"/>
      </w:tabs>
    </w:pPr>
    <w:r>
      <w:t>© TSE – Tüm hakları saklıdır.</w:t>
    </w:r>
    <w:r w:rsidR="004535A3" w:rsidRPr="004535A3">
      <w:t xml:space="preserve"> </w:t>
    </w:r>
    <w:r w:rsidR="004535A3">
      <w:tab/>
    </w:r>
    <w:r w:rsidR="004535A3">
      <w:fldChar w:fldCharType="begin"/>
    </w:r>
    <w:r w:rsidR="004535A3">
      <w:instrText>PAGE   \* MERGEFORMAT</w:instrText>
    </w:r>
    <w:r w:rsidR="004535A3">
      <w:fldChar w:fldCharType="separate"/>
    </w:r>
    <w:r w:rsidR="004535A3">
      <w:t>iv</w:t>
    </w:r>
    <w:r w:rsidR="004535A3">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0BEF5" w14:textId="2F1CEA2C" w:rsidR="005A2BC6" w:rsidRDefault="004535A3" w:rsidP="00A35E49">
    <w:pPr>
      <w:pStyle w:val="AltBilgi"/>
      <w:tabs>
        <w:tab w:val="clear" w:pos="9752"/>
        <w:tab w:val="left" w:pos="0"/>
        <w:tab w:val="right" w:pos="9780"/>
      </w:tabs>
    </w:pPr>
    <w:r>
      <w:fldChar w:fldCharType="begin"/>
    </w:r>
    <w:r>
      <w:instrText>PAGE   \* MERGEFORMAT</w:instrText>
    </w:r>
    <w:r>
      <w:fldChar w:fldCharType="separate"/>
    </w:r>
    <w:r>
      <w:t>1</w:t>
    </w:r>
    <w:r>
      <w:fldChar w:fldCharType="end"/>
    </w:r>
    <w:r>
      <w:tab/>
    </w:r>
    <w:r w:rsidR="005A2BC6">
      <w:t xml:space="preserve">© </w:t>
    </w:r>
    <w:proofErr w:type="gramStart"/>
    <w:r w:rsidR="005A2BC6">
      <w:t>TSE -</w:t>
    </w:r>
    <w:proofErr w:type="gramEnd"/>
    <w:r w:rsidR="005A2BC6">
      <w:t xml:space="preserve"> Tüm hakları saklıdır.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1A1BC" w14:textId="77777777" w:rsidR="00275E73" w:rsidRDefault="00275E73">
      <w:pPr>
        <w:spacing w:after="0" w:line="240" w:lineRule="auto"/>
      </w:pPr>
      <w:r>
        <w:separator/>
      </w:r>
    </w:p>
  </w:footnote>
  <w:footnote w:type="continuationSeparator" w:id="0">
    <w:p w14:paraId="6DE524BE" w14:textId="77777777" w:rsidR="00275E73" w:rsidRDefault="00275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02980" w14:textId="77777777" w:rsidR="004D0180" w:rsidRDefault="004D0180">
    <w:pPr>
      <w:pStyle w:val="stBilgi"/>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7F499" w14:textId="5990F1DB" w:rsidR="004535A3" w:rsidRPr="005A2BC6" w:rsidRDefault="004535A3" w:rsidP="005A2BC6">
    <w:pPr>
      <w:pStyle w:val="stBilgi"/>
      <w:pBdr>
        <w:bottom w:val="single" w:sz="4" w:space="1" w:color="auto"/>
      </w:pBdr>
      <w:tabs>
        <w:tab w:val="left" w:pos="0"/>
        <w:tab w:val="right" w:pos="9780"/>
      </w:tabs>
    </w:pPr>
    <w:proofErr w:type="spellStart"/>
    <w:proofErr w:type="gramStart"/>
    <w:r>
      <w:rPr>
        <w:b w:val="0"/>
        <w:sz w:val="22"/>
      </w:rPr>
      <w:t>tst</w:t>
    </w:r>
    <w:proofErr w:type="spellEnd"/>
    <w:proofErr w:type="gramEnd"/>
    <w:r>
      <w:rPr>
        <w:b w:val="0"/>
        <w:sz w:val="22"/>
      </w:rPr>
      <w:t xml:space="preserve"> 12663 /Revizyon</w:t>
    </w:r>
    <w:r>
      <w:rPr>
        <w:b w:val="0"/>
        <w:sz w:val="22"/>
      </w:rPr>
      <w:tab/>
    </w:r>
    <w:r w:rsidRPr="00C62C3E">
      <w:rPr>
        <w:b w:val="0"/>
        <w:sz w:val="22"/>
      </w:rPr>
      <w:t xml:space="preserve"> TÜRK STANDARDI TASARISI</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C4FF4" w14:textId="44E6E091" w:rsidR="008B7841" w:rsidRPr="00A35E49" w:rsidRDefault="008B7841" w:rsidP="00236496">
    <w:pPr>
      <w:pStyle w:val="stBilgi"/>
      <w:pBdr>
        <w:bottom w:val="single" w:sz="4" w:space="1" w:color="auto"/>
      </w:pBdr>
      <w:tabs>
        <w:tab w:val="left" w:pos="0"/>
        <w:tab w:val="right" w:pos="9780"/>
      </w:tabs>
    </w:pPr>
    <w:r w:rsidRPr="00AE6027">
      <w:rPr>
        <w:rFonts w:cs="Arial"/>
        <w:b w:val="0"/>
        <w:sz w:val="22"/>
      </w:rPr>
      <w:t>TÜRK STANDARDI TASARISI</w:t>
    </w:r>
    <w:r>
      <w:rPr>
        <w:rFonts w:cs="Arial"/>
        <w:b w:val="0"/>
        <w:sz w:val="22"/>
      </w:rPr>
      <w:tab/>
    </w:r>
    <w:proofErr w:type="spellStart"/>
    <w:r>
      <w:rPr>
        <w:rFonts w:cs="Arial"/>
        <w:b w:val="0"/>
        <w:sz w:val="22"/>
      </w:rPr>
      <w:t>tst</w:t>
    </w:r>
    <w:proofErr w:type="spellEnd"/>
    <w:r>
      <w:rPr>
        <w:rFonts w:cs="Arial"/>
        <w:b w:val="0"/>
        <w:sz w:val="22"/>
      </w:rPr>
      <w:t xml:space="preserve"> 12663/Revizyon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ABF66" w14:textId="77777777" w:rsidR="004D0180" w:rsidRDefault="004D018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A0790" w14:textId="77777777" w:rsidR="004D0180" w:rsidRDefault="004D0180">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F1BCA" w14:textId="576A15BE" w:rsidR="005A2BC6" w:rsidRPr="005A2BC6" w:rsidRDefault="005A2BC6" w:rsidP="005A2BC6">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F3CBE" w14:textId="718AC755" w:rsidR="008B7841" w:rsidRPr="00A35E49" w:rsidRDefault="008B7841" w:rsidP="00A35E49">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sidR="00086A44">
      <w:rPr>
        <w:b w:val="0"/>
        <w:sz w:val="22"/>
      </w:rPr>
      <w:t xml:space="preserve"> </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sidR="00086A44">
      <w:rPr>
        <w:b w:val="0"/>
        <w:sz w:val="22"/>
      </w:rPr>
      <w:t>tst</w:t>
    </w:r>
    <w:proofErr w:type="spellEnd"/>
    <w:proofErr w:type="gramEnd"/>
    <w:r w:rsidR="00086A44">
      <w:rPr>
        <w:b w:val="0"/>
        <w:sz w:val="22"/>
      </w:rPr>
      <w:t xml:space="preserve"> 12663 Revizyon</w:t>
    </w:r>
    <w:r>
      <w:rPr>
        <w:b w:val="0"/>
        <w:sz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1EA29" w14:textId="77777777" w:rsidR="008B7841" w:rsidRDefault="008B7841" w:rsidP="008A01C0">
    <w:pPr>
      <w:pStyle w:val="stBilgi"/>
      <w:spacing w:after="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A58A7" w14:textId="224482EF" w:rsidR="004535A3" w:rsidRDefault="004535A3" w:rsidP="004535A3">
    <w:pPr>
      <w:pStyle w:val="stBilgi"/>
      <w:pBdr>
        <w:bottom w:val="single" w:sz="4" w:space="1" w:color="auto"/>
      </w:pBdr>
      <w:tabs>
        <w:tab w:val="left" w:pos="0"/>
        <w:tab w:val="right" w:pos="9780"/>
      </w:tabs>
    </w:pPr>
    <w:r w:rsidRPr="00AE6027">
      <w:rPr>
        <w:rFonts w:cs="Arial"/>
        <w:b w:val="0"/>
        <w:sz w:val="22"/>
      </w:rPr>
      <w:t>TÜRK STANDARDI TASARISI</w:t>
    </w:r>
    <w:r>
      <w:rPr>
        <w:rFonts w:cs="Arial"/>
        <w:b w:val="0"/>
        <w:sz w:val="22"/>
      </w:rPr>
      <w:tab/>
    </w:r>
    <w:r w:rsidRPr="004535A3">
      <w:rPr>
        <w:rFonts w:cs="Arial"/>
        <w:b w:val="0"/>
        <w:sz w:val="22"/>
      </w:rPr>
      <w:t xml:space="preserve"> </w:t>
    </w:r>
    <w:proofErr w:type="spellStart"/>
    <w:r>
      <w:rPr>
        <w:rFonts w:cs="Arial"/>
        <w:b w:val="0"/>
        <w:sz w:val="22"/>
      </w:rPr>
      <w:t>tst</w:t>
    </w:r>
    <w:proofErr w:type="spellEnd"/>
    <w:r>
      <w:rPr>
        <w:rFonts w:cs="Arial"/>
        <w:b w:val="0"/>
        <w:sz w:val="22"/>
      </w:rPr>
      <w:t xml:space="preserve"> 12663/Revizyon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8C35B" w14:textId="511E1E7C" w:rsidR="005A2BC6" w:rsidRPr="005A2BC6" w:rsidRDefault="004535A3" w:rsidP="005A2BC6">
    <w:pPr>
      <w:pStyle w:val="stBilgi"/>
      <w:pBdr>
        <w:bottom w:val="single" w:sz="4" w:space="1" w:color="auto"/>
      </w:pBdr>
      <w:tabs>
        <w:tab w:val="left" w:pos="0"/>
        <w:tab w:val="right" w:pos="9780"/>
      </w:tabs>
    </w:pPr>
    <w:r w:rsidRPr="00C62C3E">
      <w:rPr>
        <w:b w:val="0"/>
        <w:sz w:val="22"/>
      </w:rPr>
      <w:t>TÜRK STANDARDI TASARISI</w:t>
    </w:r>
    <w:r>
      <w:rPr>
        <w:b w:val="0"/>
        <w:sz w:val="22"/>
      </w:rPr>
      <w:tab/>
      <w:t xml:space="preserve"> </w:t>
    </w:r>
    <w:proofErr w:type="spellStart"/>
    <w:r w:rsidR="005A2BC6">
      <w:rPr>
        <w:b w:val="0"/>
        <w:sz w:val="22"/>
      </w:rPr>
      <w:t>tst</w:t>
    </w:r>
    <w:proofErr w:type="spellEnd"/>
    <w:r w:rsidR="005A2BC6">
      <w:rPr>
        <w:b w:val="0"/>
        <w:sz w:val="22"/>
      </w:rPr>
      <w:t xml:space="preserve"> 12663 /Revizyon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AF633" w14:textId="1EB74FA7" w:rsidR="005A2BC6" w:rsidRPr="005A2BC6" w:rsidRDefault="004535A3" w:rsidP="005A2BC6">
    <w:pPr>
      <w:pStyle w:val="stBilgi"/>
      <w:pBdr>
        <w:bottom w:val="single" w:sz="4" w:space="1" w:color="auto"/>
      </w:pBdr>
      <w:tabs>
        <w:tab w:val="left" w:pos="0"/>
        <w:tab w:val="right" w:pos="9780"/>
      </w:tabs>
    </w:pPr>
    <w:proofErr w:type="spellStart"/>
    <w:proofErr w:type="gramStart"/>
    <w:r>
      <w:rPr>
        <w:rFonts w:cs="Arial"/>
        <w:b w:val="0"/>
        <w:sz w:val="22"/>
      </w:rPr>
      <w:t>tst</w:t>
    </w:r>
    <w:proofErr w:type="spellEnd"/>
    <w:proofErr w:type="gramEnd"/>
    <w:r>
      <w:rPr>
        <w:rFonts w:cs="Arial"/>
        <w:b w:val="0"/>
        <w:sz w:val="22"/>
      </w:rPr>
      <w:t xml:space="preserve"> 12663/Revizyon</w:t>
    </w:r>
    <w:r>
      <w:rPr>
        <w:rFonts w:cs="Arial"/>
        <w:b w:val="0"/>
        <w:sz w:val="22"/>
      </w:rPr>
      <w:tab/>
    </w:r>
    <w:r w:rsidRPr="004535A3">
      <w:rPr>
        <w:rFonts w:cs="Arial"/>
        <w:b w:val="0"/>
        <w:sz w:val="22"/>
      </w:rPr>
      <w:t xml:space="preserve"> </w:t>
    </w:r>
    <w:r w:rsidRPr="00AE6027">
      <w:rPr>
        <w:rFonts w:cs="Arial"/>
        <w:b w:val="0"/>
        <w:sz w:val="22"/>
      </w:rPr>
      <w:t>TÜRK STANDARDI TASARISI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01FB33D9"/>
    <w:multiLevelType w:val="hybridMultilevel"/>
    <w:tmpl w:val="A13E6E9C"/>
    <w:lvl w:ilvl="0" w:tplc="CCF425C6">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3"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4"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5341102"/>
    <w:multiLevelType w:val="hybridMultilevel"/>
    <w:tmpl w:val="4C2E0FA4"/>
    <w:lvl w:ilvl="0" w:tplc="A83A4D48">
      <w:numFmt w:val="bullet"/>
      <w:lvlText w:val="-"/>
      <w:lvlJc w:val="left"/>
      <w:pPr>
        <w:ind w:left="1065" w:hanging="705"/>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D742CCF"/>
    <w:multiLevelType w:val="singleLevel"/>
    <w:tmpl w:val="CCF425C6"/>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9" w15:restartNumberingAfterBreak="0">
    <w:nsid w:val="26DD2FA8"/>
    <w:multiLevelType w:val="hybridMultilevel"/>
    <w:tmpl w:val="08EA41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2"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3"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4" w15:restartNumberingAfterBreak="0">
    <w:nsid w:val="302423C4"/>
    <w:multiLevelType w:val="singleLevel"/>
    <w:tmpl w:val="CCF425C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16" w15:restartNumberingAfterBreak="0">
    <w:nsid w:val="364B131F"/>
    <w:multiLevelType w:val="singleLevel"/>
    <w:tmpl w:val="CCF425C6"/>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8420537"/>
    <w:multiLevelType w:val="hybridMultilevel"/>
    <w:tmpl w:val="9DECCF4A"/>
    <w:lvl w:ilvl="0" w:tplc="CCF425C6">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9"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3B961CB0"/>
    <w:multiLevelType w:val="singleLevel"/>
    <w:tmpl w:val="CCF425C6"/>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15:restartNumberingAfterBreak="0">
    <w:nsid w:val="412E41BF"/>
    <w:multiLevelType w:val="singleLevel"/>
    <w:tmpl w:val="CCF425C6"/>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7B7749B"/>
    <w:multiLevelType w:val="singleLevel"/>
    <w:tmpl w:val="CCF425C6"/>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5" w15:restartNumberingAfterBreak="0">
    <w:nsid w:val="4CA76908"/>
    <w:multiLevelType w:val="hybridMultilevel"/>
    <w:tmpl w:val="9EAA6016"/>
    <w:lvl w:ilvl="0" w:tplc="922C3D78">
      <w:start w:val="4"/>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8"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9"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0"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31" w15:restartNumberingAfterBreak="0">
    <w:nsid w:val="63353067"/>
    <w:multiLevelType w:val="hybridMultilevel"/>
    <w:tmpl w:val="B7F813AC"/>
    <w:lvl w:ilvl="0" w:tplc="23F4D3E0">
      <w:numFmt w:val="bullet"/>
      <w:lvlText w:val="-"/>
      <w:lvlJc w:val="left"/>
      <w:pPr>
        <w:ind w:left="930" w:hanging="57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3"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4"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5" w15:restartNumberingAfterBreak="0">
    <w:nsid w:val="7B6653E4"/>
    <w:multiLevelType w:val="hybridMultilevel"/>
    <w:tmpl w:val="0CA43F78"/>
    <w:lvl w:ilvl="0" w:tplc="A770F960">
      <w:start w:val="1"/>
      <w:numFmt w:val="bullet"/>
      <w:lvlText w:val="-"/>
      <w:lvlJc w:val="left"/>
      <w:pPr>
        <w:ind w:left="1080" w:hanging="360"/>
      </w:p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6" w15:restartNumberingAfterBreak="0">
    <w:nsid w:val="7CC44743"/>
    <w:multiLevelType w:val="hybridMultilevel"/>
    <w:tmpl w:val="3A60C490"/>
    <w:lvl w:ilvl="0" w:tplc="CCF425C6">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3"/>
  </w:num>
  <w:num w:numId="4">
    <w:abstractNumId w:val="30"/>
  </w:num>
  <w:num w:numId="5">
    <w:abstractNumId w:val="19"/>
  </w:num>
  <w:num w:numId="6">
    <w:abstractNumId w:val="37"/>
  </w:num>
  <w:num w:numId="7">
    <w:abstractNumId w:val="10"/>
  </w:num>
  <w:num w:numId="8">
    <w:abstractNumId w:val="26"/>
  </w:num>
  <w:num w:numId="9">
    <w:abstractNumId w:val="29"/>
  </w:num>
  <w:num w:numId="10">
    <w:abstractNumId w:val="32"/>
  </w:num>
  <w:num w:numId="11">
    <w:abstractNumId w:val="34"/>
  </w:num>
  <w:num w:numId="12">
    <w:abstractNumId w:val="0"/>
  </w:num>
  <w:num w:numId="13">
    <w:abstractNumId w:val="18"/>
  </w:num>
  <w:num w:numId="14">
    <w:abstractNumId w:val="24"/>
  </w:num>
  <w:num w:numId="15">
    <w:abstractNumId w:val="8"/>
  </w:num>
  <w:num w:numId="16">
    <w:abstractNumId w:val="13"/>
  </w:num>
  <w:num w:numId="17">
    <w:abstractNumId w:val="12"/>
  </w:num>
  <w:num w:numId="18">
    <w:abstractNumId w:val="28"/>
  </w:num>
  <w:num w:numId="19">
    <w:abstractNumId w:val="20"/>
  </w:num>
  <w:num w:numId="20">
    <w:abstractNumId w:val="15"/>
  </w:num>
  <w:num w:numId="21">
    <w:abstractNumId w:val="23"/>
  </w:num>
  <w:num w:numId="22">
    <w:abstractNumId w:val="15"/>
    <w:lvlOverride w:ilvl="0">
      <w:startOverride w:val="4"/>
    </w:lvlOverride>
    <w:lvlOverride w:ilvl="1">
      <w:startOverride w:val="4"/>
    </w:lvlOverride>
  </w:num>
  <w:num w:numId="23">
    <w:abstractNumId w:val="7"/>
  </w:num>
  <w:num w:numId="24">
    <w:abstractNumId w:val="16"/>
  </w:num>
  <w:num w:numId="25">
    <w:abstractNumId w:val="14"/>
  </w:num>
  <w:num w:numId="26">
    <w:abstractNumId w:val="22"/>
  </w:num>
  <w:num w:numId="27">
    <w:abstractNumId w:val="15"/>
    <w:lvlOverride w:ilvl="0">
      <w:startOverride w:val="4"/>
    </w:lvlOverride>
    <w:lvlOverride w:ilvl="1">
      <w:startOverride w:val="2"/>
    </w:lvlOverride>
  </w:num>
  <w:num w:numId="28">
    <w:abstractNumId w:val="17"/>
  </w:num>
  <w:num w:numId="29">
    <w:abstractNumId w:val="31"/>
  </w:num>
  <w:num w:numId="30">
    <w:abstractNumId w:val="25"/>
  </w:num>
  <w:num w:numId="31">
    <w:abstractNumId w:val="35"/>
  </w:num>
  <w:num w:numId="32">
    <w:abstractNumId w:val="36"/>
  </w:num>
  <w:num w:numId="33">
    <w:abstractNumId w:val="1"/>
  </w:num>
  <w:num w:numId="34">
    <w:abstractNumId w:val="9"/>
  </w:num>
  <w:num w:numId="35">
    <w:abstractNumId w:val="6"/>
  </w:num>
  <w:num w:numId="36">
    <w:abstractNumId w:val="15"/>
  </w:num>
  <w:num w:numId="37">
    <w:abstractNumId w:val="15"/>
    <w:lvlOverride w:ilvl="0">
      <w:startOverride w:val="3"/>
    </w:lvlOverride>
  </w:num>
  <w:num w:numId="38">
    <w:abstractNumId w:val="15"/>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4"/>
    </w:lvlOverride>
    <w:lvlOverride w:ilvl="1">
      <w:startOverride w:val="2"/>
    </w:lvlOverride>
    <w:lvlOverride w:ilvl="2">
      <w:startOverride w:val="8"/>
    </w:lvlOverride>
  </w:num>
  <w:num w:numId="40">
    <w:abstractNumId w:val="15"/>
  </w:num>
  <w:num w:numId="41">
    <w:abstractNumId w:val="15"/>
  </w:num>
  <w:num w:numId="42">
    <w:abstractNumId w:val="15"/>
  </w:num>
  <w:num w:numId="43">
    <w:abstractNumId w:val="15"/>
    <w:lvlOverride w:ilvl="0">
      <w:startOverride w:val="4"/>
    </w:lvlOverride>
    <w:lvlOverride w:ilvl="1">
      <w:startOverride w:val="2"/>
    </w:lvlOverride>
  </w:num>
  <w:num w:numId="44">
    <w:abstractNumId w:val="5"/>
  </w:num>
  <w:num w:numId="45">
    <w:abstractNumId w:val="11"/>
  </w:num>
  <w:num w:numId="46">
    <w:abstractNumId w:val="4"/>
  </w:num>
  <w:num w:numId="47">
    <w:abstractNumId w:val="21"/>
  </w:num>
  <w:num w:numId="48">
    <w:abstractNumId w:val="33"/>
  </w:num>
  <w:num w:numId="49">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mirrorMargins/>
  <w:proofState w:spelling="clean" w:grammar="clean"/>
  <w:trackRevisions/>
  <w:documentProtection w:edit="trackedChanges" w:enforcement="1" w:cryptProviderType="rsaAES" w:cryptAlgorithmClass="hash" w:cryptAlgorithmType="typeAny" w:cryptAlgorithmSid="14" w:cryptSpinCount="100000" w:hash="Bimp/jXIbKo4bQaQdDSx8aAAsV4ILKkV69PDruPywshC6VDgdQUQkLtPYQWL/BNdOVDdTGsuhbFzYBnkWqzf3A==" w:salt="tTErB8tdFGbGi2Kvdl42gQ=="/>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91E"/>
    <w:rsid w:val="000024E1"/>
    <w:rsid w:val="0000388E"/>
    <w:rsid w:val="000072E6"/>
    <w:rsid w:val="00013794"/>
    <w:rsid w:val="00013F28"/>
    <w:rsid w:val="0003271C"/>
    <w:rsid w:val="000335C8"/>
    <w:rsid w:val="00033F87"/>
    <w:rsid w:val="00050764"/>
    <w:rsid w:val="00053CF5"/>
    <w:rsid w:val="00054031"/>
    <w:rsid w:val="00060F88"/>
    <w:rsid w:val="00065613"/>
    <w:rsid w:val="000732FE"/>
    <w:rsid w:val="000763D9"/>
    <w:rsid w:val="00076AE7"/>
    <w:rsid w:val="00076E6D"/>
    <w:rsid w:val="000776DD"/>
    <w:rsid w:val="000839BE"/>
    <w:rsid w:val="00085FCA"/>
    <w:rsid w:val="00086A44"/>
    <w:rsid w:val="00087F11"/>
    <w:rsid w:val="000904D8"/>
    <w:rsid w:val="00090A52"/>
    <w:rsid w:val="00091878"/>
    <w:rsid w:val="0009219A"/>
    <w:rsid w:val="0009391E"/>
    <w:rsid w:val="000A42DA"/>
    <w:rsid w:val="000A5B3A"/>
    <w:rsid w:val="000A60C4"/>
    <w:rsid w:val="000A61EE"/>
    <w:rsid w:val="000A683A"/>
    <w:rsid w:val="000B3006"/>
    <w:rsid w:val="000B6CB4"/>
    <w:rsid w:val="000C4AF2"/>
    <w:rsid w:val="000C5943"/>
    <w:rsid w:val="000C7128"/>
    <w:rsid w:val="000D54CD"/>
    <w:rsid w:val="000D5C50"/>
    <w:rsid w:val="000D76E9"/>
    <w:rsid w:val="000D7E02"/>
    <w:rsid w:val="000D7F1B"/>
    <w:rsid w:val="000E01B6"/>
    <w:rsid w:val="000E0A09"/>
    <w:rsid w:val="000E2D60"/>
    <w:rsid w:val="000E6F5E"/>
    <w:rsid w:val="000F0D87"/>
    <w:rsid w:val="000F5D77"/>
    <w:rsid w:val="000F790C"/>
    <w:rsid w:val="001016DF"/>
    <w:rsid w:val="001047FA"/>
    <w:rsid w:val="0011003F"/>
    <w:rsid w:val="001125D3"/>
    <w:rsid w:val="00112941"/>
    <w:rsid w:val="00113A16"/>
    <w:rsid w:val="00124FBA"/>
    <w:rsid w:val="00126AB9"/>
    <w:rsid w:val="00126FE0"/>
    <w:rsid w:val="00133791"/>
    <w:rsid w:val="001337E3"/>
    <w:rsid w:val="00136851"/>
    <w:rsid w:val="001429E9"/>
    <w:rsid w:val="00143013"/>
    <w:rsid w:val="001508C8"/>
    <w:rsid w:val="0015094B"/>
    <w:rsid w:val="00150B0F"/>
    <w:rsid w:val="00153E3A"/>
    <w:rsid w:val="00155EE0"/>
    <w:rsid w:val="0016662D"/>
    <w:rsid w:val="00167961"/>
    <w:rsid w:val="001706E2"/>
    <w:rsid w:val="001716FE"/>
    <w:rsid w:val="001755DE"/>
    <w:rsid w:val="001827F1"/>
    <w:rsid w:val="0018351E"/>
    <w:rsid w:val="001849A3"/>
    <w:rsid w:val="00184E35"/>
    <w:rsid w:val="00194818"/>
    <w:rsid w:val="0019499B"/>
    <w:rsid w:val="00197CBF"/>
    <w:rsid w:val="001A3FF6"/>
    <w:rsid w:val="001B2CAB"/>
    <w:rsid w:val="001B3E7B"/>
    <w:rsid w:val="001C25A3"/>
    <w:rsid w:val="001D0A8E"/>
    <w:rsid w:val="001E289B"/>
    <w:rsid w:val="00204D9A"/>
    <w:rsid w:val="00214B31"/>
    <w:rsid w:val="00214CB6"/>
    <w:rsid w:val="00214D8C"/>
    <w:rsid w:val="002154C4"/>
    <w:rsid w:val="00216083"/>
    <w:rsid w:val="00236496"/>
    <w:rsid w:val="0024311F"/>
    <w:rsid w:val="00250715"/>
    <w:rsid w:val="00253B81"/>
    <w:rsid w:val="0025495B"/>
    <w:rsid w:val="00267889"/>
    <w:rsid w:val="00270866"/>
    <w:rsid w:val="0027164F"/>
    <w:rsid w:val="00271696"/>
    <w:rsid w:val="00271C75"/>
    <w:rsid w:val="00272F31"/>
    <w:rsid w:val="00275E73"/>
    <w:rsid w:val="00280691"/>
    <w:rsid w:val="00283B37"/>
    <w:rsid w:val="00286E4A"/>
    <w:rsid w:val="00290211"/>
    <w:rsid w:val="002909C1"/>
    <w:rsid w:val="002932B9"/>
    <w:rsid w:val="0029487C"/>
    <w:rsid w:val="002A3CF4"/>
    <w:rsid w:val="002C3FAA"/>
    <w:rsid w:val="002D2921"/>
    <w:rsid w:val="002D6194"/>
    <w:rsid w:val="002D65B8"/>
    <w:rsid w:val="002D6AAD"/>
    <w:rsid w:val="002E1580"/>
    <w:rsid w:val="002E35A8"/>
    <w:rsid w:val="002F2041"/>
    <w:rsid w:val="002F3C53"/>
    <w:rsid w:val="002F7ED1"/>
    <w:rsid w:val="00300899"/>
    <w:rsid w:val="00302BCB"/>
    <w:rsid w:val="00306CD7"/>
    <w:rsid w:val="00307EC1"/>
    <w:rsid w:val="0031108F"/>
    <w:rsid w:val="00315BF0"/>
    <w:rsid w:val="00316147"/>
    <w:rsid w:val="00321F1C"/>
    <w:rsid w:val="00322828"/>
    <w:rsid w:val="00327FA7"/>
    <w:rsid w:val="003322DB"/>
    <w:rsid w:val="003352EB"/>
    <w:rsid w:val="00336F0C"/>
    <w:rsid w:val="003411F1"/>
    <w:rsid w:val="003434C5"/>
    <w:rsid w:val="00343750"/>
    <w:rsid w:val="00355E15"/>
    <w:rsid w:val="003631DC"/>
    <w:rsid w:val="00364E37"/>
    <w:rsid w:val="00366C8E"/>
    <w:rsid w:val="00375BC7"/>
    <w:rsid w:val="003809A6"/>
    <w:rsid w:val="00383A0D"/>
    <w:rsid w:val="0038568F"/>
    <w:rsid w:val="0038653E"/>
    <w:rsid w:val="003A0EA7"/>
    <w:rsid w:val="003A3534"/>
    <w:rsid w:val="003A44BF"/>
    <w:rsid w:val="003B707F"/>
    <w:rsid w:val="003C1740"/>
    <w:rsid w:val="003C48A1"/>
    <w:rsid w:val="003C6C79"/>
    <w:rsid w:val="003D093F"/>
    <w:rsid w:val="003D3A76"/>
    <w:rsid w:val="003D3C9A"/>
    <w:rsid w:val="003D4160"/>
    <w:rsid w:val="003D6BEF"/>
    <w:rsid w:val="003E4A22"/>
    <w:rsid w:val="003F0B5D"/>
    <w:rsid w:val="003F2BF1"/>
    <w:rsid w:val="003F4705"/>
    <w:rsid w:val="003F5792"/>
    <w:rsid w:val="0040484C"/>
    <w:rsid w:val="004079AD"/>
    <w:rsid w:val="00410C7E"/>
    <w:rsid w:val="00413C59"/>
    <w:rsid w:val="00414730"/>
    <w:rsid w:val="00414B0D"/>
    <w:rsid w:val="00414C17"/>
    <w:rsid w:val="00415845"/>
    <w:rsid w:val="00415B48"/>
    <w:rsid w:val="0042663D"/>
    <w:rsid w:val="00433AC7"/>
    <w:rsid w:val="00434CA9"/>
    <w:rsid w:val="00436B7B"/>
    <w:rsid w:val="0044122A"/>
    <w:rsid w:val="00441689"/>
    <w:rsid w:val="00442AC1"/>
    <w:rsid w:val="00450CA3"/>
    <w:rsid w:val="004535A3"/>
    <w:rsid w:val="00453F22"/>
    <w:rsid w:val="004603C8"/>
    <w:rsid w:val="00465AC9"/>
    <w:rsid w:val="00477ED6"/>
    <w:rsid w:val="00487501"/>
    <w:rsid w:val="004926CF"/>
    <w:rsid w:val="00496E44"/>
    <w:rsid w:val="004A1364"/>
    <w:rsid w:val="004B12AC"/>
    <w:rsid w:val="004B2B53"/>
    <w:rsid w:val="004C68CB"/>
    <w:rsid w:val="004C7265"/>
    <w:rsid w:val="004D0180"/>
    <w:rsid w:val="004D0626"/>
    <w:rsid w:val="004D2F9B"/>
    <w:rsid w:val="004E1AF3"/>
    <w:rsid w:val="004E51F5"/>
    <w:rsid w:val="0050071F"/>
    <w:rsid w:val="0050463B"/>
    <w:rsid w:val="005055AF"/>
    <w:rsid w:val="00505D7C"/>
    <w:rsid w:val="00521607"/>
    <w:rsid w:val="00522A2A"/>
    <w:rsid w:val="00530E51"/>
    <w:rsid w:val="00542887"/>
    <w:rsid w:val="005430BD"/>
    <w:rsid w:val="00543E83"/>
    <w:rsid w:val="00552C73"/>
    <w:rsid w:val="00553AFE"/>
    <w:rsid w:val="00554EEB"/>
    <w:rsid w:val="0055559F"/>
    <w:rsid w:val="00555C19"/>
    <w:rsid w:val="00556477"/>
    <w:rsid w:val="00561C61"/>
    <w:rsid w:val="005632DC"/>
    <w:rsid w:val="00567C76"/>
    <w:rsid w:val="005766B7"/>
    <w:rsid w:val="0057676B"/>
    <w:rsid w:val="00583E00"/>
    <w:rsid w:val="00587627"/>
    <w:rsid w:val="00590979"/>
    <w:rsid w:val="00594B75"/>
    <w:rsid w:val="005A2BC6"/>
    <w:rsid w:val="005A3E23"/>
    <w:rsid w:val="005A443A"/>
    <w:rsid w:val="005A62F2"/>
    <w:rsid w:val="005B0997"/>
    <w:rsid w:val="005B6610"/>
    <w:rsid w:val="005C41AA"/>
    <w:rsid w:val="005C43ED"/>
    <w:rsid w:val="005D0A29"/>
    <w:rsid w:val="005D67FA"/>
    <w:rsid w:val="005D7332"/>
    <w:rsid w:val="005E51B7"/>
    <w:rsid w:val="005E74AB"/>
    <w:rsid w:val="005E777A"/>
    <w:rsid w:val="005F11A1"/>
    <w:rsid w:val="005F11FC"/>
    <w:rsid w:val="005F29EA"/>
    <w:rsid w:val="005F359F"/>
    <w:rsid w:val="005F7460"/>
    <w:rsid w:val="005F74B9"/>
    <w:rsid w:val="00613E0C"/>
    <w:rsid w:val="006146ED"/>
    <w:rsid w:val="00614ED1"/>
    <w:rsid w:val="0061535B"/>
    <w:rsid w:val="00615763"/>
    <w:rsid w:val="0062071D"/>
    <w:rsid w:val="00622EB4"/>
    <w:rsid w:val="0062595F"/>
    <w:rsid w:val="00627D2A"/>
    <w:rsid w:val="00631D88"/>
    <w:rsid w:val="00633B98"/>
    <w:rsid w:val="00633C03"/>
    <w:rsid w:val="00635DFA"/>
    <w:rsid w:val="006371C7"/>
    <w:rsid w:val="00685F8B"/>
    <w:rsid w:val="0069686F"/>
    <w:rsid w:val="00697928"/>
    <w:rsid w:val="006A4CBA"/>
    <w:rsid w:val="006A78A1"/>
    <w:rsid w:val="006B2F64"/>
    <w:rsid w:val="006B3536"/>
    <w:rsid w:val="006C200B"/>
    <w:rsid w:val="006C20CD"/>
    <w:rsid w:val="006D08DB"/>
    <w:rsid w:val="006D16D6"/>
    <w:rsid w:val="006D61A4"/>
    <w:rsid w:val="006E1EE5"/>
    <w:rsid w:val="006E38BA"/>
    <w:rsid w:val="006E6A95"/>
    <w:rsid w:val="006F0203"/>
    <w:rsid w:val="007043EF"/>
    <w:rsid w:val="00707F17"/>
    <w:rsid w:val="00712EED"/>
    <w:rsid w:val="00717AB0"/>
    <w:rsid w:val="0072015C"/>
    <w:rsid w:val="007242EF"/>
    <w:rsid w:val="00724A12"/>
    <w:rsid w:val="0074150A"/>
    <w:rsid w:val="00742ABA"/>
    <w:rsid w:val="0075269A"/>
    <w:rsid w:val="00755280"/>
    <w:rsid w:val="00755619"/>
    <w:rsid w:val="007631FF"/>
    <w:rsid w:val="00763A06"/>
    <w:rsid w:val="00766E6C"/>
    <w:rsid w:val="00773405"/>
    <w:rsid w:val="00773536"/>
    <w:rsid w:val="00775CED"/>
    <w:rsid w:val="00775F07"/>
    <w:rsid w:val="00776D0C"/>
    <w:rsid w:val="00776ED1"/>
    <w:rsid w:val="007801D6"/>
    <w:rsid w:val="00796896"/>
    <w:rsid w:val="007A2478"/>
    <w:rsid w:val="007A2538"/>
    <w:rsid w:val="007B50D6"/>
    <w:rsid w:val="007B5790"/>
    <w:rsid w:val="007C2E94"/>
    <w:rsid w:val="007D1CF4"/>
    <w:rsid w:val="007D7463"/>
    <w:rsid w:val="007D7B68"/>
    <w:rsid w:val="007E15DC"/>
    <w:rsid w:val="007E5B4D"/>
    <w:rsid w:val="007E7286"/>
    <w:rsid w:val="0080040A"/>
    <w:rsid w:val="0080134E"/>
    <w:rsid w:val="008052E3"/>
    <w:rsid w:val="00822D4B"/>
    <w:rsid w:val="0082345F"/>
    <w:rsid w:val="00831A5E"/>
    <w:rsid w:val="00832AE3"/>
    <w:rsid w:val="00833122"/>
    <w:rsid w:val="008450F9"/>
    <w:rsid w:val="008517C9"/>
    <w:rsid w:val="00852623"/>
    <w:rsid w:val="00853416"/>
    <w:rsid w:val="00855027"/>
    <w:rsid w:val="008657BB"/>
    <w:rsid w:val="00873E1B"/>
    <w:rsid w:val="00882E9E"/>
    <w:rsid w:val="00883BB4"/>
    <w:rsid w:val="0089135C"/>
    <w:rsid w:val="008964D3"/>
    <w:rsid w:val="00897CE4"/>
    <w:rsid w:val="008A01C0"/>
    <w:rsid w:val="008A4B5C"/>
    <w:rsid w:val="008A53A7"/>
    <w:rsid w:val="008A7D9B"/>
    <w:rsid w:val="008B7841"/>
    <w:rsid w:val="008C4B56"/>
    <w:rsid w:val="008E1F9A"/>
    <w:rsid w:val="008F6292"/>
    <w:rsid w:val="008F6F83"/>
    <w:rsid w:val="00905923"/>
    <w:rsid w:val="009072ED"/>
    <w:rsid w:val="009111D9"/>
    <w:rsid w:val="00916CBD"/>
    <w:rsid w:val="00916FDE"/>
    <w:rsid w:val="009214DE"/>
    <w:rsid w:val="00925E01"/>
    <w:rsid w:val="0092617E"/>
    <w:rsid w:val="00927946"/>
    <w:rsid w:val="00931577"/>
    <w:rsid w:val="009373C2"/>
    <w:rsid w:val="0094004F"/>
    <w:rsid w:val="00941A16"/>
    <w:rsid w:val="00946020"/>
    <w:rsid w:val="0094762A"/>
    <w:rsid w:val="00947CE3"/>
    <w:rsid w:val="009520A4"/>
    <w:rsid w:val="0096223B"/>
    <w:rsid w:val="009640F6"/>
    <w:rsid w:val="0096446B"/>
    <w:rsid w:val="00966EEC"/>
    <w:rsid w:val="0097002C"/>
    <w:rsid w:val="00977576"/>
    <w:rsid w:val="00986AEE"/>
    <w:rsid w:val="00992EDD"/>
    <w:rsid w:val="00994BBF"/>
    <w:rsid w:val="0099534F"/>
    <w:rsid w:val="0099607A"/>
    <w:rsid w:val="009B1EE5"/>
    <w:rsid w:val="009B7190"/>
    <w:rsid w:val="009B7191"/>
    <w:rsid w:val="009C1C34"/>
    <w:rsid w:val="009C2C79"/>
    <w:rsid w:val="009C5F39"/>
    <w:rsid w:val="009D007C"/>
    <w:rsid w:val="009D045A"/>
    <w:rsid w:val="009D2F05"/>
    <w:rsid w:val="009E3EA9"/>
    <w:rsid w:val="009E7EEF"/>
    <w:rsid w:val="009F10B0"/>
    <w:rsid w:val="009F3A60"/>
    <w:rsid w:val="00A034FD"/>
    <w:rsid w:val="00A035B7"/>
    <w:rsid w:val="00A03CEC"/>
    <w:rsid w:val="00A21FF4"/>
    <w:rsid w:val="00A22B9E"/>
    <w:rsid w:val="00A22C27"/>
    <w:rsid w:val="00A24178"/>
    <w:rsid w:val="00A26259"/>
    <w:rsid w:val="00A35E49"/>
    <w:rsid w:val="00A43F5A"/>
    <w:rsid w:val="00A44655"/>
    <w:rsid w:val="00A46157"/>
    <w:rsid w:val="00A50E94"/>
    <w:rsid w:val="00A54513"/>
    <w:rsid w:val="00A56260"/>
    <w:rsid w:val="00A62003"/>
    <w:rsid w:val="00A62399"/>
    <w:rsid w:val="00A64E2D"/>
    <w:rsid w:val="00A70E9C"/>
    <w:rsid w:val="00A770C0"/>
    <w:rsid w:val="00A83AB8"/>
    <w:rsid w:val="00A841D7"/>
    <w:rsid w:val="00A84871"/>
    <w:rsid w:val="00A86F5E"/>
    <w:rsid w:val="00A92EAD"/>
    <w:rsid w:val="00AA1DD1"/>
    <w:rsid w:val="00AB1CCB"/>
    <w:rsid w:val="00AB2667"/>
    <w:rsid w:val="00AB2A97"/>
    <w:rsid w:val="00AB58B3"/>
    <w:rsid w:val="00AC3165"/>
    <w:rsid w:val="00AC548D"/>
    <w:rsid w:val="00AD7DE2"/>
    <w:rsid w:val="00AE0938"/>
    <w:rsid w:val="00AE0E6B"/>
    <w:rsid w:val="00AE161A"/>
    <w:rsid w:val="00AE2ABE"/>
    <w:rsid w:val="00AE6027"/>
    <w:rsid w:val="00AF6AA8"/>
    <w:rsid w:val="00B0250F"/>
    <w:rsid w:val="00B154F7"/>
    <w:rsid w:val="00B16824"/>
    <w:rsid w:val="00B17D26"/>
    <w:rsid w:val="00B24944"/>
    <w:rsid w:val="00B27AB7"/>
    <w:rsid w:val="00B3207F"/>
    <w:rsid w:val="00B4157B"/>
    <w:rsid w:val="00B42988"/>
    <w:rsid w:val="00B47508"/>
    <w:rsid w:val="00B53F3B"/>
    <w:rsid w:val="00B578FE"/>
    <w:rsid w:val="00B64D4A"/>
    <w:rsid w:val="00B6501C"/>
    <w:rsid w:val="00B67D18"/>
    <w:rsid w:val="00B701D2"/>
    <w:rsid w:val="00B70C9F"/>
    <w:rsid w:val="00B75EE4"/>
    <w:rsid w:val="00B81F55"/>
    <w:rsid w:val="00B8311E"/>
    <w:rsid w:val="00B86E27"/>
    <w:rsid w:val="00B9173B"/>
    <w:rsid w:val="00B9236B"/>
    <w:rsid w:val="00B9286E"/>
    <w:rsid w:val="00B93866"/>
    <w:rsid w:val="00B94CE8"/>
    <w:rsid w:val="00B96966"/>
    <w:rsid w:val="00BA0498"/>
    <w:rsid w:val="00BB025F"/>
    <w:rsid w:val="00BB28C6"/>
    <w:rsid w:val="00BB5852"/>
    <w:rsid w:val="00BC1D9F"/>
    <w:rsid w:val="00BC268C"/>
    <w:rsid w:val="00BD0AB7"/>
    <w:rsid w:val="00BD1BE6"/>
    <w:rsid w:val="00BD33C8"/>
    <w:rsid w:val="00BD392F"/>
    <w:rsid w:val="00BD3EE3"/>
    <w:rsid w:val="00BD4A16"/>
    <w:rsid w:val="00BD64EE"/>
    <w:rsid w:val="00BE0A38"/>
    <w:rsid w:val="00BE7C54"/>
    <w:rsid w:val="00BF2380"/>
    <w:rsid w:val="00BF5DD0"/>
    <w:rsid w:val="00BF6158"/>
    <w:rsid w:val="00C02F29"/>
    <w:rsid w:val="00C055A8"/>
    <w:rsid w:val="00C05C1B"/>
    <w:rsid w:val="00C06688"/>
    <w:rsid w:val="00C10925"/>
    <w:rsid w:val="00C226EE"/>
    <w:rsid w:val="00C23A97"/>
    <w:rsid w:val="00C429DD"/>
    <w:rsid w:val="00C54077"/>
    <w:rsid w:val="00C56C5B"/>
    <w:rsid w:val="00C57645"/>
    <w:rsid w:val="00C600DD"/>
    <w:rsid w:val="00C62C3E"/>
    <w:rsid w:val="00C878F1"/>
    <w:rsid w:val="00C92FCD"/>
    <w:rsid w:val="00C9491D"/>
    <w:rsid w:val="00C9596E"/>
    <w:rsid w:val="00C97235"/>
    <w:rsid w:val="00CA0A23"/>
    <w:rsid w:val="00CA164A"/>
    <w:rsid w:val="00CA4388"/>
    <w:rsid w:val="00CA7840"/>
    <w:rsid w:val="00CB08EA"/>
    <w:rsid w:val="00CB1975"/>
    <w:rsid w:val="00CB37F1"/>
    <w:rsid w:val="00CC0FEC"/>
    <w:rsid w:val="00CC73A7"/>
    <w:rsid w:val="00CD54A9"/>
    <w:rsid w:val="00CD59BA"/>
    <w:rsid w:val="00CD7669"/>
    <w:rsid w:val="00CE0AFE"/>
    <w:rsid w:val="00CE19B5"/>
    <w:rsid w:val="00CF1390"/>
    <w:rsid w:val="00CF17C0"/>
    <w:rsid w:val="00CF21C2"/>
    <w:rsid w:val="00CF3AED"/>
    <w:rsid w:val="00CF666F"/>
    <w:rsid w:val="00CF7B48"/>
    <w:rsid w:val="00CF7E15"/>
    <w:rsid w:val="00CF7FC5"/>
    <w:rsid w:val="00D1021C"/>
    <w:rsid w:val="00D14F36"/>
    <w:rsid w:val="00D2137D"/>
    <w:rsid w:val="00D26B38"/>
    <w:rsid w:val="00D2767C"/>
    <w:rsid w:val="00D333EB"/>
    <w:rsid w:val="00D34487"/>
    <w:rsid w:val="00D35085"/>
    <w:rsid w:val="00D35382"/>
    <w:rsid w:val="00D3643C"/>
    <w:rsid w:val="00D37660"/>
    <w:rsid w:val="00D4003C"/>
    <w:rsid w:val="00D414B3"/>
    <w:rsid w:val="00D44B58"/>
    <w:rsid w:val="00D46C8B"/>
    <w:rsid w:val="00D46EA7"/>
    <w:rsid w:val="00D562DD"/>
    <w:rsid w:val="00D61A29"/>
    <w:rsid w:val="00D629FA"/>
    <w:rsid w:val="00D7102A"/>
    <w:rsid w:val="00D7725D"/>
    <w:rsid w:val="00D806A8"/>
    <w:rsid w:val="00D80F4F"/>
    <w:rsid w:val="00D819A3"/>
    <w:rsid w:val="00D84366"/>
    <w:rsid w:val="00D85A93"/>
    <w:rsid w:val="00D8658A"/>
    <w:rsid w:val="00D86CC6"/>
    <w:rsid w:val="00D90179"/>
    <w:rsid w:val="00D90F19"/>
    <w:rsid w:val="00D93ADD"/>
    <w:rsid w:val="00D95BDD"/>
    <w:rsid w:val="00D96112"/>
    <w:rsid w:val="00DB2EF7"/>
    <w:rsid w:val="00DB5A92"/>
    <w:rsid w:val="00DC1874"/>
    <w:rsid w:val="00DD01A3"/>
    <w:rsid w:val="00DD0D53"/>
    <w:rsid w:val="00DD5FD6"/>
    <w:rsid w:val="00DD7588"/>
    <w:rsid w:val="00DF2AC8"/>
    <w:rsid w:val="00DF2BC4"/>
    <w:rsid w:val="00DF3CA6"/>
    <w:rsid w:val="00DF61DD"/>
    <w:rsid w:val="00DF6D9F"/>
    <w:rsid w:val="00E01B01"/>
    <w:rsid w:val="00E02427"/>
    <w:rsid w:val="00E06D54"/>
    <w:rsid w:val="00E0747E"/>
    <w:rsid w:val="00E07986"/>
    <w:rsid w:val="00E1017A"/>
    <w:rsid w:val="00E11E8A"/>
    <w:rsid w:val="00E2120A"/>
    <w:rsid w:val="00E21300"/>
    <w:rsid w:val="00E23B17"/>
    <w:rsid w:val="00E3184E"/>
    <w:rsid w:val="00E3502C"/>
    <w:rsid w:val="00E4079C"/>
    <w:rsid w:val="00E42064"/>
    <w:rsid w:val="00E50DC2"/>
    <w:rsid w:val="00E53780"/>
    <w:rsid w:val="00E65BA8"/>
    <w:rsid w:val="00E75720"/>
    <w:rsid w:val="00E851CA"/>
    <w:rsid w:val="00E86FF5"/>
    <w:rsid w:val="00E97DA0"/>
    <w:rsid w:val="00EA23B6"/>
    <w:rsid w:val="00EA5047"/>
    <w:rsid w:val="00EA7D9B"/>
    <w:rsid w:val="00EA7DCC"/>
    <w:rsid w:val="00EB233B"/>
    <w:rsid w:val="00EB73DA"/>
    <w:rsid w:val="00EB780C"/>
    <w:rsid w:val="00EB7816"/>
    <w:rsid w:val="00EC164C"/>
    <w:rsid w:val="00EC3857"/>
    <w:rsid w:val="00EC511D"/>
    <w:rsid w:val="00EC6135"/>
    <w:rsid w:val="00EC6228"/>
    <w:rsid w:val="00EE7B1F"/>
    <w:rsid w:val="00EF18CB"/>
    <w:rsid w:val="00EF37F9"/>
    <w:rsid w:val="00EF3D52"/>
    <w:rsid w:val="00F0345A"/>
    <w:rsid w:val="00F07C19"/>
    <w:rsid w:val="00F11030"/>
    <w:rsid w:val="00F2159F"/>
    <w:rsid w:val="00F22A3D"/>
    <w:rsid w:val="00F26917"/>
    <w:rsid w:val="00F343FD"/>
    <w:rsid w:val="00F36E37"/>
    <w:rsid w:val="00F3710A"/>
    <w:rsid w:val="00F43E6A"/>
    <w:rsid w:val="00F45FF5"/>
    <w:rsid w:val="00F51012"/>
    <w:rsid w:val="00F51D18"/>
    <w:rsid w:val="00F532CB"/>
    <w:rsid w:val="00F53C47"/>
    <w:rsid w:val="00F55E89"/>
    <w:rsid w:val="00F61D16"/>
    <w:rsid w:val="00F74505"/>
    <w:rsid w:val="00F75FD0"/>
    <w:rsid w:val="00F7790E"/>
    <w:rsid w:val="00F81ADB"/>
    <w:rsid w:val="00F875C3"/>
    <w:rsid w:val="00F92E69"/>
    <w:rsid w:val="00FA0119"/>
    <w:rsid w:val="00FA0BCE"/>
    <w:rsid w:val="00FA15BD"/>
    <w:rsid w:val="00FA21B9"/>
    <w:rsid w:val="00FB1814"/>
    <w:rsid w:val="00FB1864"/>
    <w:rsid w:val="00FB1B18"/>
    <w:rsid w:val="00FB3CE4"/>
    <w:rsid w:val="00FB4FEC"/>
    <w:rsid w:val="00FB5412"/>
    <w:rsid w:val="00FB6ABB"/>
    <w:rsid w:val="00FC3412"/>
    <w:rsid w:val="00FC4730"/>
    <w:rsid w:val="00FC5068"/>
    <w:rsid w:val="00FC6362"/>
    <w:rsid w:val="00FD0951"/>
    <w:rsid w:val="00FD4D47"/>
    <w:rsid w:val="00FE06EF"/>
    <w:rsid w:val="00FE0AB6"/>
    <w:rsid w:val="00FE0B7F"/>
    <w:rsid w:val="00FE1868"/>
    <w:rsid w:val="00FE2442"/>
    <w:rsid w:val="00FE38E8"/>
    <w:rsid w:val="00FE6DDF"/>
    <w:rsid w:val="00FE76C6"/>
    <w:rsid w:val="00FF2002"/>
    <w:rsid w:val="00FF2145"/>
    <w:rsid w:val="00FF4D68"/>
    <w:rsid w:val="00FF6665"/>
    <w:rsid w:val="00FF6927"/>
  </w:rsids>
  <m:mathPr>
    <m:mathFont m:val="Cambria Math"/>
    <m:brkBin m:val="before"/>
    <m:brkBinSub m:val="--"/>
    <m:smallFrac m:val="0"/>
    <m:dispDef/>
    <m:lMargin m:val="0"/>
    <m:rMargin m:val="0"/>
    <m:defJc m:val="left"/>
    <m:wrapIndent m:val="1440"/>
    <m:intLim m:val="subSup"/>
    <m:naryLim m:val="undOvr"/>
  </m:mathPr>
  <w:themeFontLang w:val="tr-TR"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E2094"/>
  <w15:docId w15:val="{9F2957A9-2573-4A3B-909D-221A7B69A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D0180"/>
    <w:pPr>
      <w:spacing w:after="120" w:line="259" w:lineRule="auto"/>
      <w:jc w:val="both"/>
    </w:pPr>
    <w:rPr>
      <w:rFonts w:ascii="Cambria" w:hAnsi="Cambria"/>
    </w:rPr>
  </w:style>
  <w:style w:type="paragraph" w:styleId="Balk1">
    <w:name w:val="heading 1"/>
    <w:aliases w:val="1 Heading,baslık 1"/>
    <w:basedOn w:val="Normal"/>
    <w:next w:val="Normal"/>
    <w:link w:val="Balk1Char"/>
    <w:rsid w:val="004D0180"/>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 Char Char Char Char"/>
    <w:basedOn w:val="Balk1"/>
    <w:next w:val="Normal"/>
    <w:link w:val="Balk2Char"/>
    <w:rsid w:val="004D0180"/>
    <w:pPr>
      <w:numPr>
        <w:ilvl w:val="1"/>
      </w:numPr>
      <w:tabs>
        <w:tab w:val="clear" w:pos="595"/>
      </w:tabs>
      <w:spacing w:before="60" w:line="250" w:lineRule="exact"/>
      <w:outlineLvl w:val="1"/>
    </w:pPr>
    <w:rPr>
      <w:sz w:val="24"/>
    </w:rPr>
  </w:style>
  <w:style w:type="paragraph" w:styleId="Balk3">
    <w:name w:val="heading 3"/>
    <w:aliases w:val="Heading 3 Char,Heading 3 Char Char Char"/>
    <w:basedOn w:val="Balk1"/>
    <w:next w:val="Normal"/>
    <w:link w:val="Balk3Char"/>
    <w:rsid w:val="004D0180"/>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4D0180"/>
    <w:pPr>
      <w:numPr>
        <w:ilvl w:val="3"/>
      </w:numPr>
      <w:tabs>
        <w:tab w:val="clear" w:pos="1080"/>
      </w:tabs>
      <w:outlineLvl w:val="3"/>
    </w:pPr>
  </w:style>
  <w:style w:type="paragraph" w:styleId="Balk5">
    <w:name w:val="heading 5"/>
    <w:basedOn w:val="Balk4"/>
    <w:next w:val="Normal"/>
    <w:link w:val="Balk5Char"/>
    <w:rsid w:val="004D0180"/>
    <w:pPr>
      <w:numPr>
        <w:ilvl w:val="4"/>
      </w:numPr>
      <w:tabs>
        <w:tab w:val="clear" w:pos="1191"/>
      </w:tabs>
      <w:outlineLvl w:val="4"/>
    </w:pPr>
  </w:style>
  <w:style w:type="paragraph" w:styleId="Balk6">
    <w:name w:val="heading 6"/>
    <w:basedOn w:val="Balk5"/>
    <w:next w:val="Normal"/>
    <w:link w:val="Balk6Char"/>
    <w:rsid w:val="004D0180"/>
    <w:pPr>
      <w:numPr>
        <w:ilvl w:val="5"/>
      </w:numPr>
      <w:tabs>
        <w:tab w:val="clear" w:pos="1332"/>
      </w:tabs>
      <w:outlineLvl w:val="5"/>
    </w:pPr>
  </w:style>
  <w:style w:type="paragraph" w:styleId="Balk7">
    <w:name w:val="heading 7"/>
    <w:basedOn w:val="Balk6"/>
    <w:next w:val="Normal"/>
    <w:link w:val="Balk7Char"/>
    <w:qFormat/>
    <w:rsid w:val="004D0180"/>
    <w:pPr>
      <w:numPr>
        <w:ilvl w:val="6"/>
      </w:numPr>
      <w:outlineLvl w:val="6"/>
    </w:pPr>
  </w:style>
  <w:style w:type="paragraph" w:styleId="Balk8">
    <w:name w:val="heading 8"/>
    <w:basedOn w:val="Balk6"/>
    <w:next w:val="Normal"/>
    <w:link w:val="Balk8Char"/>
    <w:qFormat/>
    <w:rsid w:val="004D0180"/>
    <w:pPr>
      <w:numPr>
        <w:ilvl w:val="7"/>
      </w:numPr>
      <w:outlineLvl w:val="7"/>
    </w:pPr>
  </w:style>
  <w:style w:type="paragraph" w:styleId="Balk9">
    <w:name w:val="heading 9"/>
    <w:basedOn w:val="Balk6"/>
    <w:next w:val="Normal"/>
    <w:link w:val="Balk9Char"/>
    <w:qFormat/>
    <w:rsid w:val="004D0180"/>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baslık 1 Char"/>
    <w:basedOn w:val="VarsaylanParagrafYazTipi"/>
    <w:link w:val="Balk1"/>
    <w:rsid w:val="004D0180"/>
    <w:rPr>
      <w:rFonts w:ascii="Cambria" w:hAnsi="Cambria"/>
      <w:b/>
      <w:sz w:val="26"/>
    </w:rPr>
  </w:style>
  <w:style w:type="character" w:customStyle="1" w:styleId="Balk2Char">
    <w:name w:val="Başlık 2 Char"/>
    <w:aliases w:val="Başlık 2 Char Char Char Char Char Char"/>
    <w:basedOn w:val="VarsaylanParagrafYazTipi"/>
    <w:link w:val="Balk2"/>
    <w:rsid w:val="004D0180"/>
    <w:rPr>
      <w:rFonts w:ascii="Cambria" w:hAnsi="Cambria"/>
      <w:b/>
      <w:sz w:val="24"/>
    </w:rPr>
  </w:style>
  <w:style w:type="character" w:customStyle="1" w:styleId="Balk3Char">
    <w:name w:val="Başlık 3 Char"/>
    <w:aliases w:val="Heading 3 Char Char,Heading 3 Char Char Char Char"/>
    <w:basedOn w:val="VarsaylanParagrafYazTipi"/>
    <w:link w:val="Balk3"/>
    <w:rsid w:val="004D0180"/>
    <w:rPr>
      <w:rFonts w:ascii="Cambria" w:hAnsi="Cambria"/>
      <w:b/>
    </w:rPr>
  </w:style>
  <w:style w:type="character" w:customStyle="1" w:styleId="Balk4Char">
    <w:name w:val="Başlık 4 Char"/>
    <w:basedOn w:val="VarsaylanParagrafYazTipi"/>
    <w:link w:val="Balk4"/>
    <w:rsid w:val="004D0180"/>
    <w:rPr>
      <w:rFonts w:ascii="Cambria" w:hAnsi="Cambria"/>
      <w:b/>
    </w:rPr>
  </w:style>
  <w:style w:type="character" w:customStyle="1" w:styleId="Balk5Char">
    <w:name w:val="Başlık 5 Char"/>
    <w:basedOn w:val="VarsaylanParagrafYazTipi"/>
    <w:link w:val="Balk5"/>
    <w:rsid w:val="004D0180"/>
    <w:rPr>
      <w:rFonts w:ascii="Cambria" w:hAnsi="Cambria"/>
      <w:b/>
    </w:rPr>
  </w:style>
  <w:style w:type="character" w:customStyle="1" w:styleId="Balk6Char">
    <w:name w:val="Başlık 6 Char"/>
    <w:basedOn w:val="VarsaylanParagrafYazTipi"/>
    <w:link w:val="Balk6"/>
    <w:rsid w:val="004D0180"/>
    <w:rPr>
      <w:rFonts w:ascii="Cambria" w:hAnsi="Cambria"/>
      <w:b/>
    </w:rPr>
  </w:style>
  <w:style w:type="character" w:customStyle="1" w:styleId="Balk7Char">
    <w:name w:val="Başlık 7 Char"/>
    <w:basedOn w:val="VarsaylanParagrafYazTipi"/>
    <w:link w:val="Balk7"/>
    <w:rsid w:val="004D0180"/>
    <w:rPr>
      <w:rFonts w:ascii="Cambria" w:hAnsi="Cambria"/>
      <w:b/>
    </w:rPr>
  </w:style>
  <w:style w:type="character" w:customStyle="1" w:styleId="Balk8Char">
    <w:name w:val="Başlık 8 Char"/>
    <w:basedOn w:val="VarsaylanParagrafYazTipi"/>
    <w:link w:val="Balk8"/>
    <w:rsid w:val="004D0180"/>
    <w:rPr>
      <w:rFonts w:ascii="Cambria" w:hAnsi="Cambria"/>
      <w:b/>
    </w:rPr>
  </w:style>
  <w:style w:type="character" w:customStyle="1" w:styleId="Balk9Char">
    <w:name w:val="Başlık 9 Char"/>
    <w:basedOn w:val="VarsaylanParagrafYazTipi"/>
    <w:link w:val="Balk9"/>
    <w:rsid w:val="004D0180"/>
    <w:rPr>
      <w:rFonts w:ascii="Cambria" w:hAnsi="Cambria"/>
      <w:b/>
    </w:rPr>
  </w:style>
  <w:style w:type="paragraph" w:styleId="T1">
    <w:name w:val="toc 1"/>
    <w:basedOn w:val="Normal"/>
    <w:next w:val="Normal"/>
    <w:rsid w:val="004D0180"/>
    <w:pPr>
      <w:tabs>
        <w:tab w:val="left" w:pos="720"/>
        <w:tab w:val="right" w:leader="dot" w:pos="9752"/>
      </w:tabs>
      <w:suppressAutoHyphens/>
      <w:spacing w:before="120"/>
      <w:ind w:left="720" w:right="500" w:hanging="720"/>
    </w:pPr>
    <w:rPr>
      <w:b/>
    </w:rPr>
  </w:style>
  <w:style w:type="paragraph" w:styleId="T2">
    <w:name w:val="toc 2"/>
    <w:basedOn w:val="T1"/>
    <w:next w:val="Normal"/>
    <w:rsid w:val="004D0180"/>
    <w:pPr>
      <w:spacing w:before="0"/>
    </w:pPr>
  </w:style>
  <w:style w:type="paragraph" w:styleId="T3">
    <w:name w:val="toc 3"/>
    <w:basedOn w:val="T2"/>
    <w:next w:val="Normal"/>
    <w:semiHidden/>
    <w:rsid w:val="004D0180"/>
  </w:style>
  <w:style w:type="paragraph" w:styleId="T4">
    <w:name w:val="toc 4"/>
    <w:basedOn w:val="T2"/>
    <w:next w:val="Normal"/>
    <w:semiHidden/>
    <w:rsid w:val="004D0180"/>
    <w:pPr>
      <w:tabs>
        <w:tab w:val="clear" w:pos="720"/>
        <w:tab w:val="left" w:pos="1140"/>
      </w:tabs>
      <w:ind w:left="1140" w:hanging="1140"/>
    </w:pPr>
  </w:style>
  <w:style w:type="paragraph" w:styleId="T5">
    <w:name w:val="toc 5"/>
    <w:basedOn w:val="T4"/>
    <w:next w:val="Normal"/>
    <w:semiHidden/>
    <w:rsid w:val="004D0180"/>
  </w:style>
  <w:style w:type="paragraph" w:styleId="T9">
    <w:name w:val="toc 9"/>
    <w:basedOn w:val="T1"/>
    <w:next w:val="Normal"/>
    <w:semiHidden/>
    <w:rsid w:val="004D0180"/>
    <w:pPr>
      <w:tabs>
        <w:tab w:val="clear" w:pos="720"/>
      </w:tabs>
      <w:ind w:left="0" w:firstLine="0"/>
    </w:pPr>
  </w:style>
  <w:style w:type="paragraph" w:styleId="T8">
    <w:name w:val="toc 8"/>
    <w:basedOn w:val="T4"/>
    <w:next w:val="Normal"/>
    <w:semiHidden/>
    <w:rsid w:val="004D0180"/>
    <w:pPr>
      <w:tabs>
        <w:tab w:val="clear" w:pos="1140"/>
        <w:tab w:val="left" w:pos="1440"/>
      </w:tabs>
      <w:ind w:left="1440" w:hanging="1440"/>
    </w:pPr>
  </w:style>
  <w:style w:type="paragraph" w:styleId="T7">
    <w:name w:val="toc 7"/>
    <w:basedOn w:val="T4"/>
    <w:next w:val="Normal"/>
    <w:semiHidden/>
    <w:rsid w:val="004D0180"/>
    <w:pPr>
      <w:tabs>
        <w:tab w:val="clear" w:pos="1140"/>
        <w:tab w:val="left" w:pos="1440"/>
      </w:tabs>
      <w:ind w:left="1440" w:hanging="1440"/>
    </w:pPr>
  </w:style>
  <w:style w:type="paragraph" w:styleId="T6">
    <w:name w:val="toc 6"/>
    <w:basedOn w:val="T4"/>
    <w:next w:val="Normal"/>
    <w:semiHidden/>
    <w:rsid w:val="004D0180"/>
    <w:pPr>
      <w:tabs>
        <w:tab w:val="clear" w:pos="1140"/>
        <w:tab w:val="left" w:pos="1440"/>
      </w:tabs>
      <w:ind w:left="1440" w:hanging="1440"/>
    </w:pPr>
  </w:style>
  <w:style w:type="paragraph" w:customStyle="1" w:styleId="StyleHeading1Characterscale84">
    <w:name w:val="Style Heading 1 + Character scale: 84%"/>
    <w:basedOn w:val="Balk1"/>
    <w:next w:val="Balk1"/>
    <w:rsid w:val="0009391E"/>
    <w:rPr>
      <w:w w:val="84"/>
    </w:rPr>
  </w:style>
  <w:style w:type="paragraph" w:customStyle="1" w:styleId="Style1">
    <w:name w:val="Style1"/>
    <w:basedOn w:val="Balk2"/>
    <w:next w:val="T2"/>
    <w:rsid w:val="0009391E"/>
  </w:style>
  <w:style w:type="paragraph" w:customStyle="1" w:styleId="StyleHeading3">
    <w:name w:val="Style Heading 3"/>
    <w:aliases w:val="Başlık 3 Char1 + (Latin) 10 pt"/>
    <w:basedOn w:val="Balk3"/>
    <w:rsid w:val="0009391E"/>
  </w:style>
  <w:style w:type="paragraph" w:styleId="AltBilgi">
    <w:name w:val="footer"/>
    <w:basedOn w:val="Normal"/>
    <w:link w:val="AltBilgiChar"/>
    <w:uiPriority w:val="99"/>
    <w:rsid w:val="004D0180"/>
    <w:pPr>
      <w:tabs>
        <w:tab w:val="right" w:pos="9752"/>
      </w:tabs>
      <w:spacing w:line="220" w:lineRule="exact"/>
    </w:pPr>
  </w:style>
  <w:style w:type="character" w:customStyle="1" w:styleId="AltBilgiChar">
    <w:name w:val="Alt Bilgi Char"/>
    <w:basedOn w:val="VarsaylanParagrafYazTipi"/>
    <w:link w:val="AltBilgi"/>
    <w:uiPriority w:val="99"/>
    <w:rsid w:val="004D0180"/>
    <w:rPr>
      <w:rFonts w:ascii="Cambria" w:hAnsi="Cambria"/>
    </w:rPr>
  </w:style>
  <w:style w:type="paragraph" w:styleId="stBilgi">
    <w:name w:val="header"/>
    <w:basedOn w:val="Normal"/>
    <w:link w:val="stBilgiChar"/>
    <w:uiPriority w:val="99"/>
    <w:rsid w:val="004D0180"/>
    <w:pPr>
      <w:spacing w:after="740" w:line="220" w:lineRule="exact"/>
    </w:pPr>
    <w:rPr>
      <w:b/>
      <w:sz w:val="24"/>
    </w:rPr>
  </w:style>
  <w:style w:type="character" w:customStyle="1" w:styleId="stBilgiChar">
    <w:name w:val="Üst Bilgi Char"/>
    <w:basedOn w:val="VarsaylanParagrafYazTipi"/>
    <w:link w:val="stBilgi"/>
    <w:uiPriority w:val="99"/>
    <w:rsid w:val="004D0180"/>
    <w:rPr>
      <w:rFonts w:ascii="Cambria" w:hAnsi="Cambria"/>
      <w:b/>
      <w:sz w:val="24"/>
    </w:rPr>
  </w:style>
  <w:style w:type="paragraph" w:styleId="NormalWeb">
    <w:name w:val="Normal (Web)"/>
    <w:basedOn w:val="Normal"/>
    <w:uiPriority w:val="99"/>
    <w:rsid w:val="004D0180"/>
    <w:rPr>
      <w:sz w:val="26"/>
      <w:szCs w:val="26"/>
    </w:rPr>
  </w:style>
  <w:style w:type="paragraph" w:customStyle="1" w:styleId="StyleHeading2Left">
    <w:name w:val="Style Heading 2 + Left"/>
    <w:basedOn w:val="Balk2"/>
    <w:rsid w:val="0009391E"/>
    <w:pPr>
      <w:widowControl w:val="0"/>
      <w:adjustRightInd w:val="0"/>
      <w:jc w:val="left"/>
    </w:pPr>
  </w:style>
  <w:style w:type="paragraph" w:customStyle="1" w:styleId="StyleComplex10ptLatinBoldCentered">
    <w:name w:val="Style (Complex) 10 pt (Latin) Bold Centered"/>
    <w:basedOn w:val="Normal"/>
    <w:next w:val="Normal"/>
    <w:rsid w:val="0009391E"/>
    <w:pPr>
      <w:jc w:val="center"/>
    </w:pPr>
    <w:rPr>
      <w:b/>
    </w:rPr>
  </w:style>
  <w:style w:type="paragraph" w:customStyle="1" w:styleId="Style2">
    <w:name w:val="Style2"/>
    <w:basedOn w:val="Normal"/>
    <w:rsid w:val="0009391E"/>
  </w:style>
  <w:style w:type="paragraph" w:customStyle="1" w:styleId="StyleStil5CharJustified">
    <w:name w:val="Style Stil5 Char + Justified"/>
    <w:basedOn w:val="Normal"/>
    <w:next w:val="Normal"/>
    <w:rsid w:val="0009391E"/>
    <w:rPr>
      <w:szCs w:val="24"/>
    </w:rPr>
  </w:style>
  <w:style w:type="paragraph" w:customStyle="1" w:styleId="StyleStil5CharBoldJustified">
    <w:name w:val="Style Stil5 Char + Bold Justified"/>
    <w:basedOn w:val="Normal"/>
    <w:next w:val="Normal"/>
    <w:rsid w:val="0009391E"/>
    <w:rPr>
      <w:bCs/>
      <w:szCs w:val="24"/>
    </w:rPr>
  </w:style>
  <w:style w:type="paragraph" w:customStyle="1" w:styleId="StyleHeading1">
    <w:name w:val="Style Heading 1"/>
    <w:aliases w:val="Başlık 1 Char + Arial"/>
    <w:basedOn w:val="Normal"/>
    <w:rsid w:val="0009391E"/>
    <w:rPr>
      <w:szCs w:val="24"/>
    </w:rPr>
  </w:style>
  <w:style w:type="paragraph" w:customStyle="1" w:styleId="StyleStyle2Justified">
    <w:name w:val="Style Style2 + Justified"/>
    <w:basedOn w:val="Normal"/>
    <w:next w:val="Normal"/>
    <w:rsid w:val="0009391E"/>
  </w:style>
  <w:style w:type="paragraph" w:customStyle="1" w:styleId="StyleStyle2Centered">
    <w:name w:val="Style Style2 + Centered"/>
    <w:basedOn w:val="Normal"/>
    <w:next w:val="Normal"/>
    <w:rsid w:val="0009391E"/>
    <w:pPr>
      <w:jc w:val="center"/>
    </w:pPr>
  </w:style>
  <w:style w:type="paragraph" w:customStyle="1" w:styleId="StyleStyle2BoldJustified">
    <w:name w:val="Style Style2 + Bold Justified"/>
    <w:basedOn w:val="Normal"/>
    <w:next w:val="Normal"/>
    <w:rsid w:val="0009391E"/>
    <w:rPr>
      <w:b/>
      <w:bCs/>
    </w:rPr>
  </w:style>
  <w:style w:type="paragraph" w:customStyle="1" w:styleId="StyleHeading2Arial">
    <w:name w:val="Style Heading 2 + Arial"/>
    <w:basedOn w:val="Balk2"/>
    <w:rsid w:val="0009391E"/>
    <w:rPr>
      <w:bCs/>
    </w:rPr>
  </w:style>
  <w:style w:type="paragraph" w:customStyle="1" w:styleId="StyleHeading211pt">
    <w:name w:val="Style Heading 2 + 11 pt"/>
    <w:basedOn w:val="Balk2"/>
    <w:rsid w:val="0009391E"/>
    <w:pPr>
      <w:overflowPunct w:val="0"/>
      <w:adjustRightInd w:val="0"/>
      <w:jc w:val="left"/>
      <w:textAlignment w:val="baseline"/>
    </w:pPr>
    <w:rPr>
      <w:bCs/>
      <w:sz w:val="22"/>
    </w:rPr>
  </w:style>
  <w:style w:type="paragraph" w:customStyle="1" w:styleId="StyleHeading2Expandedby05pt">
    <w:name w:val="Style Heading 2 + Expanded by  05 pt"/>
    <w:basedOn w:val="Balk2"/>
    <w:rsid w:val="0009391E"/>
    <w:pPr>
      <w:spacing w:before="240" w:after="60"/>
    </w:pPr>
    <w:rPr>
      <w:rFonts w:eastAsia="Times New Roman"/>
      <w:bCs/>
      <w:iCs/>
      <w:spacing w:val="10"/>
      <w:lang w:eastAsia="tr-TR"/>
    </w:rPr>
  </w:style>
  <w:style w:type="paragraph" w:styleId="DzMetin">
    <w:name w:val="Plain Text"/>
    <w:basedOn w:val="Normal"/>
    <w:link w:val="DzMetinChar"/>
    <w:rsid w:val="004D0180"/>
    <w:rPr>
      <w:rFonts w:ascii="Courier New" w:hAnsi="Courier New"/>
    </w:rPr>
  </w:style>
  <w:style w:type="character" w:customStyle="1" w:styleId="DzMetinChar">
    <w:name w:val="Düz Metin Char"/>
    <w:basedOn w:val="VarsaylanParagrafYazTipi"/>
    <w:link w:val="DzMetin"/>
    <w:rsid w:val="004D0180"/>
    <w:rPr>
      <w:rFonts w:ascii="Courier New" w:hAnsi="Courier New"/>
    </w:rPr>
  </w:style>
  <w:style w:type="paragraph" w:styleId="GvdeMetni2">
    <w:name w:val="Body Text 2"/>
    <w:basedOn w:val="Normal"/>
    <w:link w:val="GvdeMetni2Char"/>
    <w:rsid w:val="0009391E"/>
    <w:pPr>
      <w:overflowPunct w:val="0"/>
      <w:autoSpaceDE w:val="0"/>
      <w:autoSpaceDN w:val="0"/>
      <w:adjustRightInd w:val="0"/>
    </w:pPr>
    <w:rPr>
      <w:lang w:eastAsia="zh-CN"/>
    </w:rPr>
  </w:style>
  <w:style w:type="character" w:customStyle="1" w:styleId="GvdeMetni2Char">
    <w:name w:val="Gövde Metni 2 Char"/>
    <w:basedOn w:val="VarsaylanParagrafYazTipi"/>
    <w:link w:val="GvdeMetni2"/>
    <w:rsid w:val="0009391E"/>
    <w:rPr>
      <w:rFonts w:ascii="Arial" w:eastAsia="Times New Roman" w:hAnsi="Arial" w:cs="Times New Roman"/>
      <w:szCs w:val="20"/>
      <w:lang w:eastAsia="zh-CN"/>
    </w:rPr>
  </w:style>
  <w:style w:type="paragraph" w:styleId="KonuBal">
    <w:name w:val="Title"/>
    <w:basedOn w:val="Normal"/>
    <w:link w:val="KonuBalChar"/>
    <w:qFormat/>
    <w:rsid w:val="0009391E"/>
    <w:pPr>
      <w:pBdr>
        <w:bottom w:val="single" w:sz="4" w:space="1" w:color="auto"/>
      </w:pBdr>
      <w:jc w:val="center"/>
    </w:pPr>
    <w:rPr>
      <w:sz w:val="24"/>
      <w:lang w:eastAsia="zh-CN"/>
    </w:rPr>
  </w:style>
  <w:style w:type="character" w:customStyle="1" w:styleId="KonuBalChar">
    <w:name w:val="Konu Başlığı Char"/>
    <w:basedOn w:val="VarsaylanParagrafYazTipi"/>
    <w:link w:val="KonuBal"/>
    <w:rsid w:val="0009391E"/>
    <w:rPr>
      <w:rFonts w:ascii="Arial" w:eastAsia="Times New Roman" w:hAnsi="Arial" w:cs="Times New Roman"/>
      <w:sz w:val="24"/>
      <w:szCs w:val="20"/>
      <w:lang w:eastAsia="zh-CN"/>
    </w:rPr>
  </w:style>
  <w:style w:type="paragraph" w:styleId="GvdeMetni3">
    <w:name w:val="Body Text 3"/>
    <w:basedOn w:val="Normal"/>
    <w:link w:val="GvdeMetni3Char"/>
    <w:rsid w:val="0009391E"/>
    <w:pPr>
      <w:ind w:right="-468"/>
    </w:pPr>
    <w:rPr>
      <w:lang w:eastAsia="zh-CN"/>
    </w:rPr>
  </w:style>
  <w:style w:type="character" w:customStyle="1" w:styleId="GvdeMetni3Char">
    <w:name w:val="Gövde Metni 3 Char"/>
    <w:basedOn w:val="VarsaylanParagrafYazTipi"/>
    <w:link w:val="GvdeMetni3"/>
    <w:rsid w:val="0009391E"/>
    <w:rPr>
      <w:rFonts w:ascii="Arial" w:eastAsia="Times New Roman" w:hAnsi="Arial" w:cs="Times New Roman"/>
      <w:sz w:val="20"/>
      <w:szCs w:val="20"/>
      <w:lang w:eastAsia="zh-CN"/>
    </w:rPr>
  </w:style>
  <w:style w:type="paragraph" w:styleId="DipnotMetni">
    <w:name w:val="footnote text"/>
    <w:basedOn w:val="Normal"/>
    <w:link w:val="DipnotMetniChar"/>
    <w:semiHidden/>
    <w:rsid w:val="004D0180"/>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4D0180"/>
    <w:rPr>
      <w:rFonts w:ascii="Cambria" w:hAnsi="Cambria"/>
      <w:sz w:val="20"/>
    </w:rPr>
  </w:style>
  <w:style w:type="paragraph" w:styleId="GvdeMetni">
    <w:name w:val="Body Text"/>
    <w:basedOn w:val="Normal"/>
    <w:next w:val="Normal"/>
    <w:link w:val="GvdeMetniChar"/>
    <w:rsid w:val="004D0180"/>
  </w:style>
  <w:style w:type="character" w:customStyle="1" w:styleId="GvdeMetniChar">
    <w:name w:val="Gövde Metni Char"/>
    <w:basedOn w:val="VarsaylanParagrafYazTipi"/>
    <w:link w:val="GvdeMetni"/>
    <w:rsid w:val="004D0180"/>
    <w:rPr>
      <w:rFonts w:ascii="Cambria" w:hAnsi="Cambria"/>
    </w:rPr>
  </w:style>
  <w:style w:type="character" w:styleId="SayfaNumaras">
    <w:name w:val="page number"/>
    <w:rsid w:val="004D0180"/>
    <w:rPr>
      <w:noProof/>
      <w:lang w:val="fr-FR"/>
    </w:rPr>
  </w:style>
  <w:style w:type="character" w:styleId="Kpr">
    <w:name w:val="Hyperlink"/>
    <w:uiPriority w:val="99"/>
    <w:rsid w:val="004D0180"/>
    <w:rPr>
      <w:noProof w:val="0"/>
      <w:color w:val="0000FF"/>
      <w:u w:val="single"/>
      <w:lang w:val="fr-FR"/>
    </w:rPr>
  </w:style>
  <w:style w:type="paragraph" w:styleId="BalonMetni">
    <w:name w:val="Balloon Text"/>
    <w:basedOn w:val="Normal"/>
    <w:link w:val="BalonMetniChar"/>
    <w:semiHidden/>
    <w:rsid w:val="0009391E"/>
    <w:rPr>
      <w:rFonts w:ascii="Tahoma" w:hAnsi="Tahoma" w:cs="Tahoma"/>
      <w:sz w:val="16"/>
      <w:szCs w:val="16"/>
    </w:rPr>
  </w:style>
  <w:style w:type="character" w:customStyle="1" w:styleId="BalonMetniChar">
    <w:name w:val="Balon Metni Char"/>
    <w:basedOn w:val="VarsaylanParagrafYazTipi"/>
    <w:link w:val="BalonMetni"/>
    <w:semiHidden/>
    <w:rsid w:val="0009391E"/>
    <w:rPr>
      <w:rFonts w:ascii="Tahoma" w:eastAsia="Times New Roman" w:hAnsi="Tahoma" w:cs="Tahoma"/>
      <w:sz w:val="16"/>
      <w:szCs w:val="16"/>
      <w:lang w:eastAsia="tr-TR"/>
    </w:rPr>
  </w:style>
  <w:style w:type="table" w:styleId="TabloKlavuzu">
    <w:name w:val="Table Grid"/>
    <w:basedOn w:val="NormalTablo"/>
    <w:rsid w:val="004D0180"/>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D0180"/>
    <w:pPr>
      <w:ind w:left="720"/>
      <w:contextualSpacing/>
    </w:pPr>
  </w:style>
  <w:style w:type="paragraph" w:styleId="GvdeMetniGirintisi2">
    <w:name w:val="Body Text Indent 2"/>
    <w:basedOn w:val="Normal"/>
    <w:link w:val="GvdeMetniGirintisi2Char"/>
    <w:uiPriority w:val="99"/>
    <w:semiHidden/>
    <w:unhideWhenUsed/>
    <w:rsid w:val="0009391E"/>
    <w:pPr>
      <w:spacing w:line="480" w:lineRule="auto"/>
      <w:ind w:left="283"/>
    </w:pPr>
  </w:style>
  <w:style w:type="character" w:customStyle="1" w:styleId="GvdeMetniGirintisi2Char">
    <w:name w:val="Gövde Metni Girintisi 2 Char"/>
    <w:basedOn w:val="VarsaylanParagrafYazTipi"/>
    <w:link w:val="GvdeMetniGirintisi2"/>
    <w:uiPriority w:val="99"/>
    <w:semiHidden/>
    <w:rsid w:val="0009391E"/>
    <w:rPr>
      <w:rFonts w:ascii="Arial" w:eastAsia="Times New Roman" w:hAnsi="Arial" w:cs="Times New Roman"/>
      <w:sz w:val="20"/>
      <w:szCs w:val="20"/>
      <w:lang w:eastAsia="tr-TR"/>
    </w:rPr>
  </w:style>
  <w:style w:type="paragraph" w:styleId="GvdeMetniGirintisi">
    <w:name w:val="Body Text Indent"/>
    <w:basedOn w:val="Normal"/>
    <w:link w:val="GvdeMetniGirintisiChar"/>
    <w:uiPriority w:val="99"/>
    <w:semiHidden/>
    <w:unhideWhenUsed/>
    <w:rsid w:val="0009391E"/>
    <w:pPr>
      <w:ind w:left="283"/>
    </w:pPr>
  </w:style>
  <w:style w:type="character" w:customStyle="1" w:styleId="GvdeMetniGirintisiChar">
    <w:name w:val="Gövde Metni Girintisi Char"/>
    <w:basedOn w:val="VarsaylanParagrafYazTipi"/>
    <w:link w:val="GvdeMetniGirintisi"/>
    <w:uiPriority w:val="99"/>
    <w:semiHidden/>
    <w:rsid w:val="0009391E"/>
    <w:rPr>
      <w:rFonts w:ascii="Arial" w:eastAsia="Times New Roman" w:hAnsi="Arial" w:cs="Times New Roman"/>
      <w:sz w:val="20"/>
      <w:szCs w:val="20"/>
      <w:lang w:eastAsia="tr-TR"/>
    </w:rPr>
  </w:style>
  <w:style w:type="paragraph" w:customStyle="1" w:styleId="StyleCentered">
    <w:name w:val="Style Centered"/>
    <w:basedOn w:val="Normal"/>
    <w:rsid w:val="0009391E"/>
    <w:rPr>
      <w:color w:val="000000"/>
      <w:lang w:eastAsia="zh-CN"/>
    </w:rPr>
  </w:style>
  <w:style w:type="numbering" w:customStyle="1" w:styleId="ListeYok1">
    <w:name w:val="Liste Yok1"/>
    <w:next w:val="ListeYok"/>
    <w:uiPriority w:val="99"/>
    <w:semiHidden/>
    <w:unhideWhenUsed/>
    <w:rsid w:val="0009391E"/>
  </w:style>
  <w:style w:type="character" w:styleId="zlenenKpr">
    <w:name w:val="FollowedHyperlink"/>
    <w:rsid w:val="004D0180"/>
    <w:rPr>
      <w:noProof w:val="0"/>
      <w:color w:val="800080"/>
      <w:u w:val="single"/>
      <w:lang w:val="fr-FR"/>
    </w:rPr>
  </w:style>
  <w:style w:type="paragraph" w:customStyle="1" w:styleId="a2">
    <w:name w:val="a2"/>
    <w:basedOn w:val="Balk2"/>
    <w:next w:val="Normal"/>
    <w:rsid w:val="004D0180"/>
    <w:pPr>
      <w:numPr>
        <w:numId w:val="3"/>
      </w:numPr>
      <w:tabs>
        <w:tab w:val="clear" w:pos="595"/>
      </w:tabs>
      <w:spacing w:before="270" w:line="270" w:lineRule="exact"/>
      <w:ind w:left="499" w:hanging="499"/>
    </w:pPr>
    <w:rPr>
      <w:sz w:val="26"/>
    </w:rPr>
  </w:style>
  <w:style w:type="paragraph" w:customStyle="1" w:styleId="a3">
    <w:name w:val="a3"/>
    <w:basedOn w:val="Balk3"/>
    <w:next w:val="Normal"/>
    <w:rsid w:val="004D0180"/>
    <w:pPr>
      <w:numPr>
        <w:numId w:val="3"/>
      </w:numPr>
      <w:spacing w:line="250" w:lineRule="exact"/>
    </w:pPr>
    <w:rPr>
      <w:sz w:val="24"/>
    </w:rPr>
  </w:style>
  <w:style w:type="paragraph" w:customStyle="1" w:styleId="a4">
    <w:name w:val="a4"/>
    <w:basedOn w:val="Balk4"/>
    <w:next w:val="Normal"/>
    <w:rsid w:val="004D0180"/>
    <w:pPr>
      <w:numPr>
        <w:numId w:val="3"/>
      </w:numPr>
      <w:tabs>
        <w:tab w:val="clear" w:pos="1077"/>
      </w:tabs>
      <w:ind w:left="879" w:hanging="879"/>
    </w:pPr>
  </w:style>
  <w:style w:type="paragraph" w:customStyle="1" w:styleId="a5">
    <w:name w:val="a5"/>
    <w:basedOn w:val="Balk5"/>
    <w:next w:val="Normal"/>
    <w:rsid w:val="004D0180"/>
    <w:pPr>
      <w:numPr>
        <w:numId w:val="3"/>
      </w:numPr>
    </w:pPr>
  </w:style>
  <w:style w:type="paragraph" w:customStyle="1" w:styleId="a6">
    <w:name w:val="a6"/>
    <w:basedOn w:val="Balk6"/>
    <w:next w:val="Normal"/>
    <w:rsid w:val="004D0180"/>
    <w:pPr>
      <w:numPr>
        <w:numId w:val="3"/>
      </w:numPr>
    </w:pPr>
  </w:style>
  <w:style w:type="table" w:styleId="AkGlgeleme">
    <w:name w:val="Light Shading"/>
    <w:basedOn w:val="NormalTablo"/>
    <w:uiPriority w:val="60"/>
    <w:rsid w:val="004D0180"/>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4D0180"/>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4D0180"/>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4D0180"/>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4D0180"/>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4D0180"/>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4D0180"/>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Klavuz">
    <w:name w:val="Light Grid"/>
    <w:basedOn w:val="NormalTablo"/>
    <w:uiPriority w:val="62"/>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AkListe">
    <w:name w:val="Light List"/>
    <w:basedOn w:val="NormalTablo"/>
    <w:uiPriority w:val="61"/>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styleId="AklamaBavurusu">
    <w:name w:val="annotation reference"/>
    <w:semiHidden/>
    <w:rsid w:val="004D0180"/>
    <w:rPr>
      <w:noProof w:val="0"/>
      <w:sz w:val="18"/>
      <w:lang w:val="fr-FR"/>
    </w:rPr>
  </w:style>
  <w:style w:type="paragraph" w:styleId="AklamaMetni">
    <w:name w:val="annotation text"/>
    <w:basedOn w:val="Normal"/>
    <w:link w:val="AklamaMetniChar"/>
    <w:semiHidden/>
    <w:rsid w:val="004D0180"/>
  </w:style>
  <w:style w:type="character" w:customStyle="1" w:styleId="AklamaMetniChar">
    <w:name w:val="Açıklama Metni Char"/>
    <w:basedOn w:val="VarsaylanParagrafYazTipi"/>
    <w:link w:val="AklamaMetni"/>
    <w:semiHidden/>
    <w:rsid w:val="004D0180"/>
    <w:rPr>
      <w:rFonts w:ascii="Cambria" w:hAnsi="Cambria"/>
    </w:rPr>
  </w:style>
  <w:style w:type="paragraph" w:styleId="AklamaKonusu">
    <w:name w:val="annotation subject"/>
    <w:basedOn w:val="AklamaMetni"/>
    <w:next w:val="AklamaMetni"/>
    <w:link w:val="AklamaKonusuChar"/>
    <w:rsid w:val="004D0180"/>
    <w:pPr>
      <w:spacing w:line="240" w:lineRule="auto"/>
    </w:pPr>
    <w:rPr>
      <w:b/>
      <w:bCs/>
    </w:rPr>
  </w:style>
  <w:style w:type="character" w:customStyle="1" w:styleId="AklamaKonusuChar">
    <w:name w:val="Açıklama Konusu Char"/>
    <w:basedOn w:val="AklamaMetniChar"/>
    <w:link w:val="AklamaKonusu"/>
    <w:rsid w:val="004D0180"/>
    <w:rPr>
      <w:rFonts w:ascii="Cambria" w:hAnsi="Cambria"/>
      <w:b/>
      <w:bCs/>
    </w:rPr>
  </w:style>
  <w:style w:type="paragraph" w:styleId="Alnt">
    <w:name w:val="Quote"/>
    <w:basedOn w:val="Normal"/>
    <w:next w:val="Normal"/>
    <w:link w:val="AlntChar"/>
    <w:uiPriority w:val="29"/>
    <w:qFormat/>
    <w:rsid w:val="004D0180"/>
    <w:rPr>
      <w:i/>
      <w:iCs/>
      <w:color w:val="000000" w:themeColor="text1"/>
    </w:rPr>
  </w:style>
  <w:style w:type="character" w:customStyle="1" w:styleId="AlntChar">
    <w:name w:val="Alıntı Char"/>
    <w:basedOn w:val="VarsaylanParagrafYazTipi"/>
    <w:link w:val="Alnt"/>
    <w:uiPriority w:val="29"/>
    <w:rsid w:val="004D0180"/>
    <w:rPr>
      <w:rFonts w:ascii="Cambria" w:hAnsi="Cambria"/>
      <w:i/>
      <w:iCs/>
      <w:color w:val="000000" w:themeColor="text1"/>
    </w:rPr>
  </w:style>
  <w:style w:type="paragraph" w:styleId="Altyaz">
    <w:name w:val="Subtitle"/>
    <w:basedOn w:val="Normal"/>
    <w:link w:val="AltyazChar"/>
    <w:qFormat/>
    <w:rsid w:val="004D0180"/>
    <w:pPr>
      <w:spacing w:after="60"/>
      <w:jc w:val="center"/>
      <w:outlineLvl w:val="1"/>
    </w:pPr>
    <w:rPr>
      <w:sz w:val="26"/>
    </w:rPr>
  </w:style>
  <w:style w:type="character" w:customStyle="1" w:styleId="AltyazChar">
    <w:name w:val="Altyazı Char"/>
    <w:basedOn w:val="VarsaylanParagrafYazTipi"/>
    <w:link w:val="Altyaz"/>
    <w:rsid w:val="004D0180"/>
    <w:rPr>
      <w:rFonts w:ascii="Cambria" w:hAnsi="Cambria"/>
      <w:sz w:val="26"/>
    </w:rPr>
  </w:style>
  <w:style w:type="paragraph" w:customStyle="1" w:styleId="EK">
    <w:name w:val="EK"/>
    <w:basedOn w:val="Normal"/>
    <w:next w:val="Normal"/>
    <w:rsid w:val="004D0180"/>
    <w:pPr>
      <w:keepNext/>
      <w:pageBreakBefore/>
      <w:numPr>
        <w:numId w:val="3"/>
      </w:numPr>
      <w:spacing w:after="760" w:line="310" w:lineRule="exact"/>
      <w:ind w:left="0" w:firstLine="0"/>
      <w:jc w:val="center"/>
      <w:outlineLvl w:val="0"/>
    </w:pPr>
    <w:rPr>
      <w:b/>
      <w:sz w:val="30"/>
    </w:rPr>
  </w:style>
  <w:style w:type="paragraph" w:customStyle="1" w:styleId="EKN">
    <w:name w:val="EK N"/>
    <w:basedOn w:val="Normal"/>
    <w:next w:val="Normal"/>
    <w:rsid w:val="004D0180"/>
    <w:pPr>
      <w:keepNext/>
      <w:pageBreakBefore/>
      <w:numPr>
        <w:numId w:val="13"/>
      </w:numPr>
      <w:spacing w:after="760" w:line="310" w:lineRule="exact"/>
      <w:ind w:left="0" w:firstLine="0"/>
      <w:jc w:val="center"/>
      <w:outlineLvl w:val="0"/>
    </w:pPr>
    <w:rPr>
      <w:b/>
      <w:sz w:val="30"/>
    </w:rPr>
  </w:style>
  <w:style w:type="paragraph" w:customStyle="1" w:styleId="EKZ">
    <w:name w:val="EK Z"/>
    <w:basedOn w:val="Normal"/>
    <w:next w:val="Normal"/>
    <w:rsid w:val="004D0180"/>
    <w:pPr>
      <w:keepNext/>
      <w:pageBreakBefore/>
      <w:numPr>
        <w:numId w:val="4"/>
      </w:numPr>
      <w:spacing w:after="760" w:line="310" w:lineRule="exact"/>
      <w:jc w:val="center"/>
      <w:outlineLvl w:val="0"/>
    </w:pPr>
    <w:rPr>
      <w:b/>
      <w:sz w:val="30"/>
    </w:rPr>
  </w:style>
  <w:style w:type="paragraph" w:styleId="AralkYok">
    <w:name w:val="No Spacing"/>
    <w:link w:val="AralkYokChar"/>
    <w:uiPriority w:val="1"/>
    <w:qFormat/>
    <w:rsid w:val="004D0180"/>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4D0180"/>
    <w:rPr>
      <w:rFonts w:ascii="Cambria" w:eastAsia="MS Mincho" w:hAnsi="Cambria" w:cs="Cambria"/>
      <w:sz w:val="20"/>
      <w:szCs w:val="20"/>
      <w:lang w:val="en-GB" w:eastAsia="fr-FR"/>
    </w:rPr>
  </w:style>
  <w:style w:type="paragraph" w:styleId="BelgeBalantlar">
    <w:name w:val="Document Map"/>
    <w:basedOn w:val="Normal"/>
    <w:link w:val="BelgeBalantlarChar"/>
    <w:semiHidden/>
    <w:rsid w:val="004D0180"/>
    <w:pPr>
      <w:shd w:val="clear" w:color="auto" w:fill="000080"/>
    </w:pPr>
  </w:style>
  <w:style w:type="character" w:customStyle="1" w:styleId="BelgeBalantlarChar">
    <w:name w:val="Belge Bağlantıları Char"/>
    <w:basedOn w:val="VarsaylanParagrafYazTipi"/>
    <w:link w:val="BelgeBalantlar"/>
    <w:semiHidden/>
    <w:rsid w:val="004D0180"/>
    <w:rPr>
      <w:rFonts w:ascii="Cambria" w:hAnsi="Cambria"/>
      <w:shd w:val="clear" w:color="auto" w:fill="000080"/>
    </w:rPr>
  </w:style>
  <w:style w:type="paragraph" w:customStyle="1" w:styleId="BiblioEntry">
    <w:name w:val="Biblio Entry"/>
    <w:basedOn w:val="Normal"/>
    <w:rsid w:val="004D0180"/>
    <w:pPr>
      <w:numPr>
        <w:numId w:val="2"/>
      </w:numPr>
      <w:tabs>
        <w:tab w:val="left" w:pos="663"/>
      </w:tabs>
    </w:pPr>
    <w:rPr>
      <w:lang w:val="en-GB"/>
    </w:rPr>
  </w:style>
  <w:style w:type="paragraph" w:customStyle="1" w:styleId="Definition">
    <w:name w:val="Definition"/>
    <w:basedOn w:val="Normal"/>
    <w:next w:val="Normal"/>
    <w:rsid w:val="004D0180"/>
  </w:style>
  <w:style w:type="character" w:styleId="DipnotBavurusu">
    <w:name w:val="footnote reference"/>
    <w:semiHidden/>
    <w:rsid w:val="004D0180"/>
    <w:rPr>
      <w:noProof/>
      <w:position w:val="6"/>
      <w:sz w:val="18"/>
      <w:vertAlign w:val="baseline"/>
      <w:lang w:val="fr-FR"/>
    </w:rPr>
  </w:style>
  <w:style w:type="paragraph" w:styleId="Dizin1">
    <w:name w:val="index 1"/>
    <w:basedOn w:val="Normal"/>
    <w:semiHidden/>
    <w:rsid w:val="004D0180"/>
    <w:pPr>
      <w:spacing w:line="210" w:lineRule="atLeast"/>
      <w:ind w:left="142" w:hanging="142"/>
    </w:pPr>
    <w:rPr>
      <w:b/>
      <w:sz w:val="20"/>
    </w:rPr>
  </w:style>
  <w:style w:type="paragraph" w:styleId="Dizin2">
    <w:name w:val="index 2"/>
    <w:basedOn w:val="Normal"/>
    <w:next w:val="Normal"/>
    <w:autoRedefine/>
    <w:semiHidden/>
    <w:rsid w:val="004D0180"/>
    <w:pPr>
      <w:spacing w:line="210" w:lineRule="atLeast"/>
      <w:ind w:left="600" w:hanging="200"/>
    </w:pPr>
    <w:rPr>
      <w:b/>
      <w:sz w:val="20"/>
    </w:rPr>
  </w:style>
  <w:style w:type="paragraph" w:styleId="Dizin3">
    <w:name w:val="index 3"/>
    <w:basedOn w:val="Normal"/>
    <w:next w:val="Normal"/>
    <w:autoRedefine/>
    <w:semiHidden/>
    <w:rsid w:val="004D0180"/>
    <w:pPr>
      <w:spacing w:line="220" w:lineRule="atLeast"/>
      <w:ind w:left="600" w:hanging="200"/>
    </w:pPr>
    <w:rPr>
      <w:b/>
    </w:rPr>
  </w:style>
  <w:style w:type="paragraph" w:styleId="Dizin4">
    <w:name w:val="index 4"/>
    <w:basedOn w:val="Normal"/>
    <w:next w:val="Normal"/>
    <w:autoRedefine/>
    <w:semiHidden/>
    <w:rsid w:val="004D0180"/>
    <w:pPr>
      <w:spacing w:line="220" w:lineRule="atLeast"/>
      <w:ind w:left="800" w:hanging="200"/>
    </w:pPr>
    <w:rPr>
      <w:b/>
    </w:rPr>
  </w:style>
  <w:style w:type="paragraph" w:styleId="Dizin5">
    <w:name w:val="index 5"/>
    <w:basedOn w:val="Normal"/>
    <w:next w:val="Normal"/>
    <w:autoRedefine/>
    <w:semiHidden/>
    <w:rsid w:val="004D0180"/>
    <w:pPr>
      <w:spacing w:line="220" w:lineRule="atLeast"/>
      <w:ind w:left="1000" w:hanging="200"/>
    </w:pPr>
    <w:rPr>
      <w:b/>
    </w:rPr>
  </w:style>
  <w:style w:type="paragraph" w:styleId="Dizin6">
    <w:name w:val="index 6"/>
    <w:basedOn w:val="Normal"/>
    <w:next w:val="Normal"/>
    <w:autoRedefine/>
    <w:semiHidden/>
    <w:rsid w:val="004D0180"/>
    <w:pPr>
      <w:spacing w:line="220" w:lineRule="atLeast"/>
      <w:ind w:left="1200" w:hanging="200"/>
    </w:pPr>
    <w:rPr>
      <w:b/>
    </w:rPr>
  </w:style>
  <w:style w:type="paragraph" w:styleId="Dizin7">
    <w:name w:val="index 7"/>
    <w:basedOn w:val="Normal"/>
    <w:next w:val="Normal"/>
    <w:autoRedefine/>
    <w:semiHidden/>
    <w:rsid w:val="004D0180"/>
    <w:pPr>
      <w:spacing w:line="220" w:lineRule="atLeast"/>
      <w:ind w:left="1400" w:hanging="200"/>
    </w:pPr>
    <w:rPr>
      <w:b/>
    </w:rPr>
  </w:style>
  <w:style w:type="paragraph" w:styleId="Dizin8">
    <w:name w:val="index 8"/>
    <w:basedOn w:val="Normal"/>
    <w:next w:val="Normal"/>
    <w:autoRedefine/>
    <w:semiHidden/>
    <w:rsid w:val="004D0180"/>
    <w:pPr>
      <w:spacing w:line="220" w:lineRule="atLeast"/>
      <w:ind w:left="1600" w:hanging="200"/>
    </w:pPr>
    <w:rPr>
      <w:b/>
    </w:rPr>
  </w:style>
  <w:style w:type="paragraph" w:styleId="Dizin9">
    <w:name w:val="index 9"/>
    <w:basedOn w:val="Normal"/>
    <w:next w:val="Normal"/>
    <w:autoRedefine/>
    <w:semiHidden/>
    <w:rsid w:val="004D0180"/>
    <w:pPr>
      <w:spacing w:line="220" w:lineRule="atLeast"/>
      <w:ind w:left="1800" w:hanging="200"/>
    </w:pPr>
    <w:rPr>
      <w:b/>
    </w:rPr>
  </w:style>
  <w:style w:type="paragraph" w:styleId="DizinBal">
    <w:name w:val="index heading"/>
    <w:basedOn w:val="Normal"/>
    <w:next w:val="Dizin1"/>
    <w:semiHidden/>
    <w:rsid w:val="004D0180"/>
    <w:pPr>
      <w:keepNext/>
      <w:spacing w:before="400" w:after="210"/>
      <w:jc w:val="center"/>
    </w:pPr>
  </w:style>
  <w:style w:type="paragraph" w:customStyle="1" w:styleId="dl">
    <w:name w:val="dl"/>
    <w:basedOn w:val="Normal"/>
    <w:rsid w:val="004D0180"/>
    <w:pPr>
      <w:ind w:left="800" w:hanging="400"/>
    </w:pPr>
  </w:style>
  <w:style w:type="paragraph" w:customStyle="1" w:styleId="Example">
    <w:name w:val="Example"/>
    <w:basedOn w:val="Normal"/>
    <w:next w:val="Normal"/>
    <w:rsid w:val="004D0180"/>
    <w:pPr>
      <w:tabs>
        <w:tab w:val="left" w:pos="1360"/>
      </w:tabs>
      <w:spacing w:line="210" w:lineRule="atLeast"/>
    </w:pPr>
    <w:rPr>
      <w:sz w:val="20"/>
    </w:rPr>
  </w:style>
  <w:style w:type="paragraph" w:customStyle="1" w:styleId="Figurefootnote">
    <w:name w:val="Figure footnote"/>
    <w:basedOn w:val="Normal"/>
    <w:rsid w:val="004D0180"/>
    <w:pPr>
      <w:keepNext/>
      <w:tabs>
        <w:tab w:val="left" w:pos="340"/>
      </w:tabs>
      <w:spacing w:after="60" w:line="210" w:lineRule="atLeast"/>
    </w:pPr>
    <w:rPr>
      <w:sz w:val="20"/>
    </w:rPr>
  </w:style>
  <w:style w:type="paragraph" w:customStyle="1" w:styleId="Figuretitle">
    <w:name w:val="Figure title"/>
    <w:basedOn w:val="Normal"/>
    <w:next w:val="Normal"/>
    <w:rsid w:val="004D0180"/>
    <w:pPr>
      <w:suppressAutoHyphens/>
      <w:spacing w:before="220" w:after="220"/>
      <w:jc w:val="center"/>
    </w:pPr>
    <w:rPr>
      <w:b/>
    </w:rPr>
  </w:style>
  <w:style w:type="paragraph" w:customStyle="1" w:styleId="nsz">
    <w:name w:val="Önsöz"/>
    <w:basedOn w:val="Normal"/>
    <w:next w:val="Normal"/>
    <w:rsid w:val="004D0180"/>
  </w:style>
  <w:style w:type="paragraph" w:customStyle="1" w:styleId="nszMetin">
    <w:name w:val="Önsöz Metin"/>
    <w:basedOn w:val="Normal"/>
    <w:rsid w:val="004D0180"/>
    <w:pPr>
      <w:spacing w:line="240" w:lineRule="atLeast"/>
    </w:pPr>
    <w:rPr>
      <w:rFonts w:eastAsia="Calibri" w:cs="Times New Roman"/>
    </w:rPr>
  </w:style>
  <w:style w:type="paragraph" w:customStyle="1" w:styleId="Formula">
    <w:name w:val="Formula"/>
    <w:basedOn w:val="Normal"/>
    <w:next w:val="Normal"/>
    <w:rsid w:val="004D0180"/>
    <w:pPr>
      <w:tabs>
        <w:tab w:val="right" w:pos="9752"/>
      </w:tabs>
      <w:spacing w:after="220"/>
      <w:ind w:left="403"/>
    </w:pPr>
  </w:style>
  <w:style w:type="character" w:styleId="Gl">
    <w:name w:val="Strong"/>
    <w:qFormat/>
    <w:rsid w:val="004D0180"/>
    <w:rPr>
      <w:b/>
      <w:noProof w:val="0"/>
      <w:lang w:val="fr-FR"/>
    </w:rPr>
  </w:style>
  <w:style w:type="paragraph" w:styleId="GlAlnt">
    <w:name w:val="Intense Quote"/>
    <w:basedOn w:val="Normal"/>
    <w:next w:val="Normal"/>
    <w:link w:val="GlAlntChar"/>
    <w:uiPriority w:val="30"/>
    <w:qFormat/>
    <w:rsid w:val="004D0180"/>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4D0180"/>
    <w:rPr>
      <w:rFonts w:ascii="Cambria" w:hAnsi="Cambria"/>
      <w:b/>
      <w:bCs/>
      <w:i/>
      <w:iCs/>
      <w:color w:val="4F81BD" w:themeColor="accent1"/>
    </w:rPr>
  </w:style>
  <w:style w:type="paragraph" w:styleId="HTMLAdresi">
    <w:name w:val="HTML Address"/>
    <w:basedOn w:val="Normal"/>
    <w:link w:val="HTMLAdresiChar"/>
    <w:rsid w:val="004D0180"/>
    <w:pPr>
      <w:spacing w:line="240" w:lineRule="auto"/>
    </w:pPr>
    <w:rPr>
      <w:i/>
      <w:iCs/>
    </w:rPr>
  </w:style>
  <w:style w:type="character" w:customStyle="1" w:styleId="HTMLAdresiChar">
    <w:name w:val="HTML Adresi Char"/>
    <w:basedOn w:val="VarsaylanParagrafYazTipi"/>
    <w:link w:val="HTMLAdresi"/>
    <w:rsid w:val="004D0180"/>
    <w:rPr>
      <w:rFonts w:ascii="Cambria" w:hAnsi="Cambria"/>
      <w:i/>
      <w:iCs/>
    </w:rPr>
  </w:style>
  <w:style w:type="paragraph" w:styleId="HTMLncedenBiimlendirilmi">
    <w:name w:val="HTML Preformatted"/>
    <w:basedOn w:val="Normal"/>
    <w:link w:val="HTMLncedenBiimlendirilmiChar"/>
    <w:rsid w:val="004D0180"/>
    <w:pPr>
      <w:spacing w:line="240" w:lineRule="auto"/>
    </w:pPr>
  </w:style>
  <w:style w:type="character" w:customStyle="1" w:styleId="HTMLncedenBiimlendirilmiChar">
    <w:name w:val="HTML Önceden Biçimlendirilmiş Char"/>
    <w:basedOn w:val="VarsaylanParagrafYazTipi"/>
    <w:link w:val="HTMLncedenBiimlendirilmi"/>
    <w:rsid w:val="004D0180"/>
    <w:rPr>
      <w:rFonts w:ascii="Cambria" w:hAnsi="Cambria"/>
    </w:rPr>
  </w:style>
  <w:style w:type="paragraph" w:customStyle="1" w:styleId="Introduction">
    <w:name w:val="Introduction"/>
    <w:basedOn w:val="Normal"/>
    <w:next w:val="Normal"/>
    <w:rsid w:val="004D0180"/>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4D0180"/>
    <w:pPr>
      <w:outlineLvl w:val="0"/>
    </w:pPr>
    <w:rPr>
      <w:color w:val="0000FF"/>
    </w:rPr>
  </w:style>
  <w:style w:type="paragraph" w:styleId="TBal">
    <w:name w:val="TOC Heading"/>
    <w:basedOn w:val="Balk1"/>
    <w:next w:val="Normal"/>
    <w:uiPriority w:val="39"/>
    <w:semiHidden/>
    <w:unhideWhenUsed/>
    <w:qFormat/>
    <w:rsid w:val="004D0180"/>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styleId="letistBilgisi">
    <w:name w:val="Message Header"/>
    <w:basedOn w:val="Normal"/>
    <w:link w:val="letistBilgisiChar"/>
    <w:rsid w:val="004D0180"/>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4D0180"/>
    <w:rPr>
      <w:rFonts w:ascii="Cambria" w:hAnsi="Cambria"/>
      <w:sz w:val="26"/>
      <w:shd w:val="pct20" w:color="auto" w:fill="auto"/>
    </w:rPr>
  </w:style>
  <w:style w:type="paragraph" w:styleId="mza">
    <w:name w:val="Signature"/>
    <w:basedOn w:val="Normal"/>
    <w:link w:val="mzaChar"/>
    <w:rsid w:val="004D0180"/>
    <w:pPr>
      <w:ind w:left="4252"/>
    </w:pPr>
  </w:style>
  <w:style w:type="character" w:customStyle="1" w:styleId="mzaChar">
    <w:name w:val="İmza Char"/>
    <w:basedOn w:val="VarsaylanParagrafYazTipi"/>
    <w:link w:val="mza"/>
    <w:rsid w:val="004D0180"/>
    <w:rPr>
      <w:rFonts w:ascii="Cambria" w:hAnsi="Cambria"/>
    </w:rPr>
  </w:style>
  <w:style w:type="paragraph" w:styleId="Kaynaka">
    <w:name w:val="table of authorities"/>
    <w:basedOn w:val="Normal"/>
    <w:next w:val="Normal"/>
    <w:semiHidden/>
    <w:rsid w:val="004D0180"/>
    <w:pPr>
      <w:ind w:left="200" w:hanging="200"/>
    </w:pPr>
  </w:style>
  <w:style w:type="paragraph" w:styleId="Kaynaka0">
    <w:name w:val="Bibliography"/>
    <w:basedOn w:val="Normal"/>
    <w:next w:val="Normal"/>
    <w:uiPriority w:val="37"/>
    <w:semiHidden/>
    <w:unhideWhenUsed/>
    <w:rsid w:val="004D0180"/>
  </w:style>
  <w:style w:type="paragraph" w:styleId="KaynakaBal">
    <w:name w:val="toa heading"/>
    <w:basedOn w:val="Normal"/>
    <w:next w:val="Normal"/>
    <w:semiHidden/>
    <w:rsid w:val="004D0180"/>
    <w:pPr>
      <w:spacing w:before="120"/>
    </w:pPr>
    <w:rPr>
      <w:b/>
      <w:sz w:val="26"/>
    </w:rPr>
  </w:style>
  <w:style w:type="table" w:styleId="KoyuListe">
    <w:name w:val="Dark List"/>
    <w:basedOn w:val="NormalTablo"/>
    <w:uiPriority w:val="70"/>
    <w:rsid w:val="004D018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4D018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4D018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4D018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4D018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4D018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4D018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4D0180"/>
    <w:pPr>
      <w:ind w:left="283" w:hanging="283"/>
    </w:pPr>
  </w:style>
  <w:style w:type="paragraph" w:styleId="Liste2">
    <w:name w:val="List 2"/>
    <w:basedOn w:val="Normal"/>
    <w:rsid w:val="004D0180"/>
    <w:pPr>
      <w:ind w:left="566" w:hanging="283"/>
    </w:pPr>
  </w:style>
  <w:style w:type="paragraph" w:styleId="Liste3">
    <w:name w:val="List 3"/>
    <w:basedOn w:val="Normal"/>
    <w:rsid w:val="004D0180"/>
    <w:pPr>
      <w:ind w:left="849" w:hanging="283"/>
    </w:pPr>
  </w:style>
  <w:style w:type="paragraph" w:styleId="Liste4">
    <w:name w:val="List 4"/>
    <w:basedOn w:val="Normal"/>
    <w:rsid w:val="004D0180"/>
    <w:pPr>
      <w:ind w:left="1132" w:hanging="283"/>
    </w:pPr>
  </w:style>
  <w:style w:type="paragraph" w:styleId="Liste5">
    <w:name w:val="List 5"/>
    <w:basedOn w:val="Normal"/>
    <w:rsid w:val="004D0180"/>
    <w:pPr>
      <w:ind w:left="1415" w:hanging="283"/>
    </w:pPr>
  </w:style>
  <w:style w:type="paragraph" w:styleId="ListeDevam">
    <w:name w:val="List Continue"/>
    <w:basedOn w:val="Normal"/>
    <w:rsid w:val="004D0180"/>
    <w:pPr>
      <w:numPr>
        <w:numId w:val="5"/>
      </w:numPr>
      <w:tabs>
        <w:tab w:val="left" w:pos="400"/>
      </w:tabs>
    </w:pPr>
  </w:style>
  <w:style w:type="paragraph" w:styleId="ListeDevam2">
    <w:name w:val="List Continue 2"/>
    <w:basedOn w:val="ListeDevam"/>
    <w:rsid w:val="004D0180"/>
    <w:pPr>
      <w:numPr>
        <w:ilvl w:val="1"/>
      </w:numPr>
      <w:tabs>
        <w:tab w:val="clear" w:pos="400"/>
        <w:tab w:val="left" w:pos="800"/>
      </w:tabs>
    </w:pPr>
  </w:style>
  <w:style w:type="paragraph" w:styleId="ListeDevam3">
    <w:name w:val="List Continue 3"/>
    <w:basedOn w:val="ListeDevam"/>
    <w:rsid w:val="004D0180"/>
    <w:pPr>
      <w:numPr>
        <w:ilvl w:val="2"/>
      </w:numPr>
      <w:tabs>
        <w:tab w:val="clear" w:pos="400"/>
        <w:tab w:val="left" w:pos="1200"/>
      </w:tabs>
    </w:pPr>
  </w:style>
  <w:style w:type="paragraph" w:styleId="ListeDevam4">
    <w:name w:val="List Continue 4"/>
    <w:basedOn w:val="ListeDevam"/>
    <w:rsid w:val="004D0180"/>
    <w:pPr>
      <w:numPr>
        <w:ilvl w:val="3"/>
      </w:numPr>
      <w:tabs>
        <w:tab w:val="clear" w:pos="400"/>
        <w:tab w:val="left" w:pos="1600"/>
      </w:tabs>
    </w:pPr>
  </w:style>
  <w:style w:type="paragraph" w:styleId="ListeDevam5">
    <w:name w:val="List Continue 5"/>
    <w:basedOn w:val="Normal"/>
    <w:rsid w:val="004D0180"/>
    <w:pPr>
      <w:ind w:left="1415"/>
    </w:pPr>
  </w:style>
  <w:style w:type="paragraph" w:styleId="ListeMaddemi">
    <w:name w:val="List Bullet"/>
    <w:basedOn w:val="Normal"/>
    <w:autoRedefine/>
    <w:rsid w:val="004D0180"/>
    <w:pPr>
      <w:numPr>
        <w:numId w:val="6"/>
      </w:numPr>
      <w:ind w:left="357" w:hanging="357"/>
    </w:pPr>
  </w:style>
  <w:style w:type="paragraph" w:styleId="ListeMaddemi2">
    <w:name w:val="List Bullet 2"/>
    <w:basedOn w:val="Normal"/>
    <w:autoRedefine/>
    <w:rsid w:val="004D0180"/>
    <w:pPr>
      <w:numPr>
        <w:numId w:val="7"/>
      </w:numPr>
    </w:pPr>
  </w:style>
  <w:style w:type="paragraph" w:styleId="ListeMaddemi3">
    <w:name w:val="List Bullet 3"/>
    <w:basedOn w:val="Normal"/>
    <w:autoRedefine/>
    <w:rsid w:val="004D0180"/>
    <w:pPr>
      <w:numPr>
        <w:numId w:val="8"/>
      </w:numPr>
      <w:ind w:left="1134"/>
    </w:pPr>
  </w:style>
  <w:style w:type="paragraph" w:styleId="ListeMaddemi4">
    <w:name w:val="List Bullet 4"/>
    <w:basedOn w:val="Normal"/>
    <w:autoRedefine/>
    <w:rsid w:val="004D0180"/>
    <w:pPr>
      <w:numPr>
        <w:numId w:val="9"/>
      </w:numPr>
      <w:ind w:hanging="437"/>
    </w:pPr>
  </w:style>
  <w:style w:type="paragraph" w:styleId="ListeMaddemi5">
    <w:name w:val="List Bullet 5"/>
    <w:basedOn w:val="Normal"/>
    <w:autoRedefine/>
    <w:rsid w:val="004D0180"/>
    <w:pPr>
      <w:numPr>
        <w:numId w:val="10"/>
      </w:numPr>
    </w:pPr>
  </w:style>
  <w:style w:type="paragraph" w:styleId="ListeNumaras">
    <w:name w:val="List Number"/>
    <w:basedOn w:val="Normal"/>
    <w:rsid w:val="004D0180"/>
    <w:pPr>
      <w:numPr>
        <w:numId w:val="11"/>
      </w:numPr>
      <w:tabs>
        <w:tab w:val="clear" w:pos="360"/>
        <w:tab w:val="left" w:pos="400"/>
      </w:tabs>
    </w:pPr>
  </w:style>
  <w:style w:type="paragraph" w:styleId="ListeNumaras2">
    <w:name w:val="List Number 2"/>
    <w:basedOn w:val="Normal"/>
    <w:rsid w:val="004D0180"/>
    <w:pPr>
      <w:numPr>
        <w:ilvl w:val="1"/>
        <w:numId w:val="11"/>
      </w:numPr>
      <w:tabs>
        <w:tab w:val="left" w:pos="800"/>
      </w:tabs>
    </w:pPr>
  </w:style>
  <w:style w:type="paragraph" w:styleId="ListeNumaras3">
    <w:name w:val="List Number 3"/>
    <w:basedOn w:val="Normal"/>
    <w:rsid w:val="004D0180"/>
    <w:pPr>
      <w:numPr>
        <w:ilvl w:val="2"/>
        <w:numId w:val="11"/>
      </w:numPr>
      <w:tabs>
        <w:tab w:val="left" w:pos="1200"/>
      </w:tabs>
    </w:pPr>
  </w:style>
  <w:style w:type="paragraph" w:styleId="ListeNumaras4">
    <w:name w:val="List Number 4"/>
    <w:basedOn w:val="Normal"/>
    <w:rsid w:val="004D0180"/>
    <w:pPr>
      <w:numPr>
        <w:ilvl w:val="3"/>
        <w:numId w:val="11"/>
      </w:numPr>
      <w:tabs>
        <w:tab w:val="left" w:pos="1600"/>
      </w:tabs>
    </w:pPr>
  </w:style>
  <w:style w:type="paragraph" w:styleId="ListeNumaras5">
    <w:name w:val="List Number 5"/>
    <w:basedOn w:val="Normal"/>
    <w:rsid w:val="004D0180"/>
    <w:pPr>
      <w:numPr>
        <w:numId w:val="12"/>
      </w:numPr>
    </w:pPr>
  </w:style>
  <w:style w:type="paragraph" w:styleId="MakroMetni">
    <w:name w:val="macro"/>
    <w:link w:val="MakroMetniChar"/>
    <w:semiHidden/>
    <w:rsid w:val="004D0180"/>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4D0180"/>
    <w:rPr>
      <w:rFonts w:ascii="Courier New" w:eastAsia="MS Mincho" w:hAnsi="Courier New" w:cs="Cambria"/>
      <w:sz w:val="20"/>
      <w:szCs w:val="20"/>
      <w:lang w:val="en-GB" w:eastAsia="ja-JP"/>
    </w:rPr>
  </w:style>
  <w:style w:type="paragraph" w:styleId="MektupAdresi">
    <w:name w:val="envelope address"/>
    <w:basedOn w:val="Normal"/>
    <w:rsid w:val="004D0180"/>
    <w:pPr>
      <w:framePr w:w="7938" w:h="1985" w:hRule="exact" w:hSpace="141" w:wrap="auto" w:hAnchor="page" w:xAlign="center" w:yAlign="bottom"/>
      <w:ind w:left="2835"/>
    </w:pPr>
    <w:rPr>
      <w:sz w:val="26"/>
    </w:rPr>
  </w:style>
  <w:style w:type="paragraph" w:customStyle="1" w:styleId="na2">
    <w:name w:val="na2"/>
    <w:basedOn w:val="a2"/>
    <w:next w:val="Normal"/>
    <w:rsid w:val="004D0180"/>
    <w:pPr>
      <w:numPr>
        <w:ilvl w:val="0"/>
        <w:numId w:val="18"/>
      </w:numPr>
      <w:ind w:left="641" w:hanging="641"/>
      <w:jc w:val="left"/>
    </w:pPr>
  </w:style>
  <w:style w:type="paragraph" w:customStyle="1" w:styleId="na3">
    <w:name w:val="na3"/>
    <w:basedOn w:val="a3"/>
    <w:next w:val="Normal"/>
    <w:rsid w:val="004D0180"/>
    <w:pPr>
      <w:numPr>
        <w:ilvl w:val="1"/>
        <w:numId w:val="18"/>
      </w:numPr>
      <w:ind w:left="879" w:hanging="879"/>
      <w:jc w:val="left"/>
    </w:pPr>
  </w:style>
  <w:style w:type="paragraph" w:customStyle="1" w:styleId="na4">
    <w:name w:val="na4"/>
    <w:basedOn w:val="a4"/>
    <w:next w:val="Normal"/>
    <w:rsid w:val="004D0180"/>
    <w:pPr>
      <w:numPr>
        <w:ilvl w:val="2"/>
        <w:numId w:val="18"/>
      </w:numPr>
      <w:ind w:left="1140" w:hanging="1140"/>
      <w:jc w:val="left"/>
    </w:pPr>
  </w:style>
  <w:style w:type="paragraph" w:customStyle="1" w:styleId="na5">
    <w:name w:val="na5"/>
    <w:basedOn w:val="a5"/>
    <w:next w:val="Normal"/>
    <w:rsid w:val="004D0180"/>
    <w:pPr>
      <w:numPr>
        <w:ilvl w:val="3"/>
        <w:numId w:val="18"/>
      </w:numPr>
      <w:ind w:left="1304" w:hanging="1304"/>
      <w:jc w:val="left"/>
    </w:pPr>
  </w:style>
  <w:style w:type="paragraph" w:customStyle="1" w:styleId="na6">
    <w:name w:val="na6"/>
    <w:basedOn w:val="a6"/>
    <w:next w:val="Normal"/>
    <w:rsid w:val="004D0180"/>
    <w:pPr>
      <w:numPr>
        <w:ilvl w:val="4"/>
        <w:numId w:val="18"/>
      </w:numPr>
      <w:ind w:left="1418" w:hanging="1418"/>
      <w:jc w:val="left"/>
    </w:pPr>
  </w:style>
  <w:style w:type="paragraph" w:styleId="NormalGirinti">
    <w:name w:val="Normal Indent"/>
    <w:basedOn w:val="Normal"/>
    <w:rsid w:val="004D0180"/>
    <w:pPr>
      <w:ind w:left="708"/>
    </w:pPr>
  </w:style>
  <w:style w:type="paragraph" w:styleId="NotBal">
    <w:name w:val="Note Heading"/>
    <w:basedOn w:val="Normal"/>
    <w:next w:val="Normal"/>
    <w:link w:val="NotBalChar"/>
    <w:rsid w:val="004D0180"/>
  </w:style>
  <w:style w:type="character" w:customStyle="1" w:styleId="NotBalChar">
    <w:name w:val="Not Başlığı Char"/>
    <w:basedOn w:val="VarsaylanParagrafYazTipi"/>
    <w:link w:val="NotBal"/>
    <w:rsid w:val="004D0180"/>
    <w:rPr>
      <w:rFonts w:ascii="Cambria" w:hAnsi="Cambria"/>
    </w:rPr>
  </w:style>
  <w:style w:type="paragraph" w:customStyle="1" w:styleId="Note">
    <w:name w:val="Note"/>
    <w:basedOn w:val="Normal"/>
    <w:next w:val="Normal"/>
    <w:rsid w:val="004D0180"/>
    <w:pPr>
      <w:tabs>
        <w:tab w:val="left" w:pos="960"/>
      </w:tabs>
      <w:spacing w:line="210" w:lineRule="atLeast"/>
    </w:pPr>
    <w:rPr>
      <w:sz w:val="20"/>
    </w:rPr>
  </w:style>
  <w:style w:type="table" w:styleId="OrtaGlgeleme1">
    <w:name w:val="Medium Shading 1"/>
    <w:basedOn w:val="NormalTablo"/>
    <w:uiPriority w:val="63"/>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4D018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4D018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4D018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4D018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4D018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4D018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4D018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4D018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4D018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1">
    <w:name w:val="Medium List 1"/>
    <w:basedOn w:val="NormalTablo"/>
    <w:uiPriority w:val="65"/>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4D018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4D018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4D018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4D018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4D018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4D018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bekMetni">
    <w:name w:val="Block Text"/>
    <w:basedOn w:val="Normal"/>
    <w:rsid w:val="004D0180"/>
    <w:pPr>
      <w:ind w:left="1440" w:right="1440"/>
    </w:pPr>
  </w:style>
  <w:style w:type="paragraph" w:customStyle="1" w:styleId="p2">
    <w:name w:val="p2"/>
    <w:basedOn w:val="Normal"/>
    <w:next w:val="Normal"/>
    <w:rsid w:val="004D0180"/>
    <w:pPr>
      <w:tabs>
        <w:tab w:val="left" w:pos="539"/>
      </w:tabs>
    </w:pPr>
  </w:style>
  <w:style w:type="paragraph" w:customStyle="1" w:styleId="p3">
    <w:name w:val="p3"/>
    <w:basedOn w:val="Normal"/>
    <w:next w:val="Normal"/>
    <w:rsid w:val="004D0180"/>
    <w:pPr>
      <w:tabs>
        <w:tab w:val="left" w:pos="658"/>
      </w:tabs>
    </w:pPr>
  </w:style>
  <w:style w:type="paragraph" w:customStyle="1" w:styleId="p4">
    <w:name w:val="p4"/>
    <w:basedOn w:val="Normal"/>
    <w:next w:val="Normal"/>
    <w:rsid w:val="004D0180"/>
    <w:pPr>
      <w:tabs>
        <w:tab w:val="left" w:pos="941"/>
      </w:tabs>
    </w:pPr>
  </w:style>
  <w:style w:type="paragraph" w:customStyle="1" w:styleId="p5">
    <w:name w:val="p5"/>
    <w:basedOn w:val="Normal"/>
    <w:next w:val="Normal"/>
    <w:rsid w:val="004D0180"/>
    <w:pPr>
      <w:tabs>
        <w:tab w:val="left" w:pos="1077"/>
      </w:tabs>
    </w:pPr>
  </w:style>
  <w:style w:type="paragraph" w:customStyle="1" w:styleId="p6">
    <w:name w:val="p6"/>
    <w:basedOn w:val="Normal"/>
    <w:next w:val="Normal"/>
    <w:rsid w:val="004D0180"/>
    <w:pPr>
      <w:tabs>
        <w:tab w:val="left" w:pos="1191"/>
      </w:tabs>
    </w:pPr>
  </w:style>
  <w:style w:type="paragraph" w:customStyle="1" w:styleId="RefNorm">
    <w:name w:val="RefNorm"/>
    <w:basedOn w:val="Normal"/>
    <w:next w:val="Normal"/>
    <w:rsid w:val="004D0180"/>
  </w:style>
  <w:style w:type="table" w:styleId="RenkliGlgeleme">
    <w:name w:val="Colorful Shading"/>
    <w:basedOn w:val="NormalTablo"/>
    <w:uiPriority w:val="71"/>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nkliListe">
    <w:name w:val="Colorful List"/>
    <w:basedOn w:val="NormalTablo"/>
    <w:uiPriority w:val="72"/>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4D018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ResimYazs">
    <w:name w:val="caption"/>
    <w:basedOn w:val="Normal"/>
    <w:next w:val="Normal"/>
    <w:qFormat/>
    <w:rsid w:val="004D0180"/>
    <w:pPr>
      <w:spacing w:before="120"/>
    </w:pPr>
    <w:rPr>
      <w:b/>
    </w:rPr>
  </w:style>
  <w:style w:type="character" w:styleId="SatrNumaras">
    <w:name w:val="line number"/>
    <w:rsid w:val="004D0180"/>
    <w:rPr>
      <w:noProof w:val="0"/>
      <w:lang w:val="fr-FR"/>
    </w:rPr>
  </w:style>
  <w:style w:type="paragraph" w:styleId="Selamlama">
    <w:name w:val="Salutation"/>
    <w:basedOn w:val="Normal"/>
    <w:next w:val="Normal"/>
    <w:link w:val="SelamlamaChar"/>
    <w:rsid w:val="004D0180"/>
  </w:style>
  <w:style w:type="character" w:customStyle="1" w:styleId="SelamlamaChar">
    <w:name w:val="Selamlama Char"/>
    <w:basedOn w:val="VarsaylanParagrafYazTipi"/>
    <w:link w:val="Selamlama"/>
    <w:rsid w:val="004D0180"/>
    <w:rPr>
      <w:rFonts w:ascii="Cambria" w:hAnsi="Cambria"/>
    </w:rPr>
  </w:style>
  <w:style w:type="character" w:styleId="SonNotBavurusu">
    <w:name w:val="endnote reference"/>
    <w:semiHidden/>
    <w:rsid w:val="004D0180"/>
    <w:rPr>
      <w:noProof w:val="0"/>
      <w:vertAlign w:val="superscript"/>
      <w:lang w:val="fr-FR"/>
    </w:rPr>
  </w:style>
  <w:style w:type="paragraph" w:styleId="SonNotMetni">
    <w:name w:val="endnote text"/>
    <w:basedOn w:val="Normal"/>
    <w:link w:val="SonNotMetniChar"/>
    <w:semiHidden/>
    <w:rsid w:val="004D0180"/>
  </w:style>
  <w:style w:type="character" w:customStyle="1" w:styleId="SonNotMetniChar">
    <w:name w:val="Son Not Metni Char"/>
    <w:basedOn w:val="VarsaylanParagrafYazTipi"/>
    <w:link w:val="SonNotMetni"/>
    <w:semiHidden/>
    <w:rsid w:val="004D0180"/>
    <w:rPr>
      <w:rFonts w:ascii="Cambria" w:hAnsi="Cambria"/>
    </w:rPr>
  </w:style>
  <w:style w:type="paragraph" w:customStyle="1" w:styleId="Special">
    <w:name w:val="Special"/>
    <w:basedOn w:val="Normal"/>
    <w:next w:val="Normal"/>
    <w:rsid w:val="004D0180"/>
  </w:style>
  <w:style w:type="paragraph" w:styleId="ekillerTablosu">
    <w:name w:val="table of figures"/>
    <w:basedOn w:val="Normal"/>
    <w:next w:val="Normal"/>
    <w:rsid w:val="004D0180"/>
    <w:pPr>
      <w:ind w:left="851" w:right="499" w:hanging="851"/>
    </w:pPr>
  </w:style>
  <w:style w:type="paragraph" w:customStyle="1" w:styleId="Tablefootnote">
    <w:name w:val="Table footnote"/>
    <w:basedOn w:val="Normal"/>
    <w:rsid w:val="004D0180"/>
    <w:pPr>
      <w:tabs>
        <w:tab w:val="left" w:pos="340"/>
      </w:tabs>
      <w:spacing w:before="60" w:after="60" w:line="190" w:lineRule="atLeast"/>
    </w:pPr>
    <w:rPr>
      <w:sz w:val="18"/>
    </w:rPr>
  </w:style>
  <w:style w:type="paragraph" w:customStyle="1" w:styleId="Tabletext10">
    <w:name w:val="Table text (10)"/>
    <w:basedOn w:val="Normal"/>
    <w:rsid w:val="004D0180"/>
    <w:pPr>
      <w:spacing w:before="60" w:after="60"/>
    </w:pPr>
    <w:rPr>
      <w:sz w:val="20"/>
    </w:rPr>
  </w:style>
  <w:style w:type="paragraph" w:customStyle="1" w:styleId="Tabletext7">
    <w:name w:val="Table text (7)"/>
    <w:basedOn w:val="Normal"/>
    <w:rsid w:val="004D0180"/>
    <w:pPr>
      <w:spacing w:before="60" w:after="60" w:line="170" w:lineRule="atLeast"/>
    </w:pPr>
    <w:rPr>
      <w:sz w:val="14"/>
      <w:szCs w:val="14"/>
    </w:rPr>
  </w:style>
  <w:style w:type="paragraph" w:customStyle="1" w:styleId="Tabletext8">
    <w:name w:val="Table text (8)"/>
    <w:basedOn w:val="Normal"/>
    <w:rsid w:val="004D0180"/>
    <w:pPr>
      <w:spacing w:before="60" w:after="60" w:line="190" w:lineRule="atLeast"/>
    </w:pPr>
    <w:rPr>
      <w:sz w:val="16"/>
      <w:szCs w:val="16"/>
    </w:rPr>
  </w:style>
  <w:style w:type="paragraph" w:customStyle="1" w:styleId="Tabletext9">
    <w:name w:val="Table text (9)"/>
    <w:basedOn w:val="Normal"/>
    <w:rsid w:val="004D0180"/>
    <w:pPr>
      <w:spacing w:before="60" w:after="60" w:line="210" w:lineRule="atLeast"/>
    </w:pPr>
    <w:rPr>
      <w:sz w:val="18"/>
      <w:szCs w:val="18"/>
    </w:rPr>
  </w:style>
  <w:style w:type="paragraph" w:customStyle="1" w:styleId="Tabletitle">
    <w:name w:val="Table title"/>
    <w:basedOn w:val="Normal"/>
    <w:next w:val="Normal"/>
    <w:rsid w:val="004D0180"/>
    <w:pPr>
      <w:keepNext/>
      <w:suppressAutoHyphens/>
      <w:spacing w:before="120" w:line="230" w:lineRule="exact"/>
      <w:jc w:val="center"/>
    </w:pPr>
    <w:rPr>
      <w:b/>
    </w:rPr>
  </w:style>
  <w:style w:type="table" w:customStyle="1" w:styleId="TableFormula">
    <w:name w:val="Table_Formula"/>
    <w:basedOn w:val="NormalTablo"/>
    <w:uiPriority w:val="99"/>
    <w:locked/>
    <w:rsid w:val="004D0180"/>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4D0180"/>
    <w:rPr>
      <w:noProof/>
      <w:position w:val="6"/>
      <w:sz w:val="16"/>
      <w:lang w:val="tr-TR"/>
    </w:rPr>
  </w:style>
  <w:style w:type="table" w:styleId="Tablo3Befektler1">
    <w:name w:val="Table 3D effects 1"/>
    <w:basedOn w:val="NormalTablo"/>
    <w:rsid w:val="004D0180"/>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4D0180"/>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4D0180"/>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4D0180"/>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4D0180"/>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4D0180"/>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4D0180"/>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4D0180"/>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4D0180"/>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4D0180"/>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4D0180"/>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4D0180"/>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4D0180"/>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4D0180"/>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4D0180"/>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4D0180"/>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4D0180"/>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4D0180"/>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4D0180"/>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4D0180"/>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4D0180"/>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4D0180"/>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4D0180"/>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4D0180"/>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4D0180"/>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4D0180"/>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4D0180"/>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4D0180"/>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4D0180"/>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4D0180"/>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4D0180"/>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4D0180"/>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4D0180"/>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4D0180"/>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4D0180"/>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4D0180"/>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4D0180"/>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4D0180"/>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4D0180"/>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4D0180"/>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4D0180"/>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4D0180"/>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4D0180"/>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4D0180"/>
  </w:style>
  <w:style w:type="character" w:customStyle="1" w:styleId="TarihChar">
    <w:name w:val="Tarih Char"/>
    <w:basedOn w:val="VarsaylanParagrafYazTipi"/>
    <w:link w:val="Tarih"/>
    <w:rsid w:val="004D0180"/>
    <w:rPr>
      <w:rFonts w:ascii="Cambria" w:hAnsi="Cambria"/>
    </w:rPr>
  </w:style>
  <w:style w:type="paragraph" w:customStyle="1" w:styleId="Terms">
    <w:name w:val="Term(s)"/>
    <w:basedOn w:val="Normal"/>
    <w:next w:val="Definition"/>
    <w:rsid w:val="004D0180"/>
    <w:pPr>
      <w:keepNext/>
      <w:suppressAutoHyphens/>
    </w:pPr>
    <w:rPr>
      <w:b/>
    </w:rPr>
  </w:style>
  <w:style w:type="paragraph" w:customStyle="1" w:styleId="TermNum">
    <w:name w:val="TermNum"/>
    <w:basedOn w:val="Normal"/>
    <w:next w:val="Terms"/>
    <w:rsid w:val="004D0180"/>
    <w:pPr>
      <w:keepNext/>
      <w:spacing w:after="0"/>
    </w:pPr>
    <w:rPr>
      <w:b/>
    </w:rPr>
  </w:style>
  <w:style w:type="paragraph" w:customStyle="1" w:styleId="tseAd">
    <w:name w:val="tseAdı"/>
    <w:basedOn w:val="Normal"/>
    <w:qFormat/>
    <w:rsid w:val="004D0180"/>
    <w:pPr>
      <w:spacing w:after="0"/>
      <w:ind w:left="113"/>
    </w:pPr>
    <w:rPr>
      <w:rFonts w:ascii="Arial" w:hAnsi="Arial" w:cs="Arial"/>
      <w:b/>
      <w:color w:val="EE1C25"/>
      <w:sz w:val="32"/>
      <w:szCs w:val="26"/>
    </w:rPr>
  </w:style>
  <w:style w:type="character" w:styleId="Vurgu">
    <w:name w:val="Emphasis"/>
    <w:qFormat/>
    <w:rsid w:val="004D0180"/>
    <w:rPr>
      <w:i/>
      <w:noProof w:val="0"/>
      <w:lang w:val="fr-FR"/>
    </w:rPr>
  </w:style>
  <w:style w:type="character" w:styleId="YerTutucuMetni">
    <w:name w:val="Placeholder Text"/>
    <w:basedOn w:val="VarsaylanParagrafYazTipi"/>
    <w:uiPriority w:val="99"/>
    <w:semiHidden/>
    <w:rsid w:val="004D0180"/>
    <w:rPr>
      <w:color w:val="808080"/>
    </w:rPr>
  </w:style>
  <w:style w:type="paragraph" w:styleId="ZarfDn">
    <w:name w:val="envelope return"/>
    <w:basedOn w:val="Normal"/>
    <w:rsid w:val="004D0180"/>
  </w:style>
  <w:style w:type="paragraph" w:customStyle="1" w:styleId="zzISOforeword">
    <w:name w:val="zz ISO foreword"/>
    <w:basedOn w:val="Introduction"/>
    <w:next w:val="Normal"/>
    <w:rsid w:val="004D0180"/>
  </w:style>
  <w:style w:type="paragraph" w:customStyle="1" w:styleId="zzBiblio">
    <w:name w:val="zzBiblio"/>
    <w:basedOn w:val="Normal"/>
    <w:next w:val="BiblioEntry"/>
    <w:rsid w:val="004D0180"/>
    <w:pPr>
      <w:pageBreakBefore/>
      <w:spacing w:after="760" w:line="310" w:lineRule="exact"/>
      <w:jc w:val="center"/>
      <w:outlineLvl w:val="0"/>
    </w:pPr>
    <w:rPr>
      <w:b/>
      <w:sz w:val="28"/>
      <w:szCs w:val="28"/>
    </w:rPr>
  </w:style>
  <w:style w:type="paragraph" w:customStyle="1" w:styleId="zzContents">
    <w:name w:val="zzContents"/>
    <w:basedOn w:val="Introduction"/>
    <w:next w:val="T1"/>
    <w:rsid w:val="004D0180"/>
    <w:pPr>
      <w:tabs>
        <w:tab w:val="clear" w:pos="400"/>
      </w:tabs>
    </w:pPr>
    <w:rPr>
      <w:sz w:val="30"/>
      <w:szCs w:val="30"/>
    </w:rPr>
  </w:style>
  <w:style w:type="paragraph" w:customStyle="1" w:styleId="zzCopyright">
    <w:name w:val="zzCopyright"/>
    <w:basedOn w:val="Normal"/>
    <w:next w:val="Normal"/>
    <w:rsid w:val="004D0180"/>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4D0180"/>
    <w:pPr>
      <w:spacing w:after="220"/>
      <w:jc w:val="right"/>
    </w:pPr>
    <w:rPr>
      <w:b/>
      <w:color w:val="000000"/>
      <w:sz w:val="26"/>
    </w:rPr>
  </w:style>
  <w:style w:type="paragraph" w:customStyle="1" w:styleId="zzForeword">
    <w:name w:val="zzForeword"/>
    <w:basedOn w:val="Introduction"/>
    <w:next w:val="Normal"/>
    <w:rsid w:val="004D0180"/>
    <w:pPr>
      <w:tabs>
        <w:tab w:val="clear" w:pos="400"/>
      </w:tabs>
    </w:pPr>
  </w:style>
  <w:style w:type="paragraph" w:customStyle="1" w:styleId="zzHelp">
    <w:name w:val="zzHelp"/>
    <w:basedOn w:val="Normal"/>
    <w:rsid w:val="004D0180"/>
    <w:rPr>
      <w:color w:val="008000"/>
    </w:rPr>
  </w:style>
  <w:style w:type="paragraph" w:customStyle="1" w:styleId="zzIndex">
    <w:name w:val="zzIndex"/>
    <w:basedOn w:val="zzBiblio"/>
    <w:next w:val="DizinBal"/>
    <w:rsid w:val="004D0180"/>
    <w:rPr>
      <w:sz w:val="30"/>
      <w:szCs w:val="30"/>
    </w:rPr>
  </w:style>
  <w:style w:type="table" w:customStyle="1" w:styleId="DzTablo11">
    <w:name w:val="Düz Tablo 11"/>
    <w:basedOn w:val="NormalTablo"/>
    <w:uiPriority w:val="41"/>
    <w:rsid w:val="004D0180"/>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4D0180"/>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4D0180"/>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4D0180"/>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4D0180"/>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4D0180"/>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4D0180"/>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4D0180"/>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4D0180"/>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4D0180"/>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4D0180"/>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4D0180"/>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4D0180"/>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4D0180"/>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4D0180"/>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4D0180"/>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4D0180"/>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4D0180"/>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4D0180"/>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4D0180"/>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4D0180"/>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4D0180"/>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4D0180"/>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4D0180"/>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4D0180"/>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4D0180"/>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4D018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4D018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4D018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4D018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4D018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4D018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4D018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4D0180"/>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4D0180"/>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4D0180"/>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4D0180"/>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4D0180"/>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4D0180"/>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4D0180"/>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4D0180"/>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4D0180"/>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4D0180"/>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4D0180"/>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4D0180"/>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4D0180"/>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4D0180"/>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4D0180"/>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4D0180"/>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4D0180"/>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4D0180"/>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4D0180"/>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4D0180"/>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4D0180"/>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4D0180"/>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4D0180"/>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4D0180"/>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4D0180"/>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4D0180"/>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4D0180"/>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4D0180"/>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4D0180"/>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4D0180"/>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4D0180"/>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4D0180"/>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4D0180"/>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4D0180"/>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4D0180"/>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4D0180"/>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4D0180"/>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4D0180"/>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4D0180"/>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4D0180"/>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4D0180"/>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4D0180"/>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4D0180"/>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4D0180"/>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4D0180"/>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4D0180"/>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4D0180"/>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4D0180"/>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4D0180"/>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4D0180"/>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4D0180"/>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4D0180"/>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4D0180"/>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4D0180"/>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4D0180"/>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4D0180"/>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4D0180"/>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4D0180"/>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4D0180"/>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4D0180"/>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4D0180"/>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4D0180"/>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4D0180"/>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4D0180"/>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4D0180"/>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4D0180"/>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4D0180"/>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4D0180"/>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4D0180"/>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4D0180"/>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4D0180"/>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4D0180"/>
    <w:pPr>
      <w:spacing w:before="240"/>
      <w:ind w:right="253"/>
      <w:jc w:val="left"/>
    </w:pPr>
    <w:rPr>
      <w:rFonts w:eastAsia="Cambria" w:cs="Arial"/>
      <w:bCs/>
      <w:sz w:val="32"/>
    </w:rPr>
  </w:style>
  <w:style w:type="paragraph" w:customStyle="1" w:styleId="Normal9">
    <w:name w:val="Normal 9"/>
    <w:basedOn w:val="Normal"/>
    <w:qFormat/>
    <w:rsid w:val="004D0180"/>
    <w:pPr>
      <w:spacing w:after="0"/>
    </w:pPr>
    <w:rPr>
      <w:sz w:val="18"/>
    </w:rPr>
  </w:style>
  <w:style w:type="paragraph" w:customStyle="1" w:styleId="tseTrkStandard">
    <w:name w:val="tseTürkStandardı"/>
    <w:basedOn w:val="Normal"/>
    <w:rsid w:val="004D0180"/>
    <w:pPr>
      <w:spacing w:after="0"/>
      <w:jc w:val="right"/>
    </w:pPr>
    <w:rPr>
      <w:rFonts w:eastAsia="Cambria" w:cs="Cambria"/>
      <w:b/>
      <w:color w:val="1E569F"/>
      <w:sz w:val="44"/>
    </w:rPr>
  </w:style>
  <w:style w:type="paragraph" w:customStyle="1" w:styleId="tseStandartNo">
    <w:name w:val="tseStandartNo"/>
    <w:basedOn w:val="Normal"/>
    <w:rsid w:val="004D0180"/>
    <w:pPr>
      <w:spacing w:after="0"/>
      <w:jc w:val="right"/>
    </w:pPr>
    <w:rPr>
      <w:rFonts w:eastAsia="Cambria"/>
      <w:b/>
      <w:color w:val="1E569F"/>
      <w:sz w:val="44"/>
    </w:rPr>
  </w:style>
  <w:style w:type="paragraph" w:customStyle="1" w:styleId="tseStandartTarihi">
    <w:name w:val="tseStandartTarihi"/>
    <w:basedOn w:val="Normal"/>
    <w:rsid w:val="004D0180"/>
    <w:pPr>
      <w:spacing w:after="0"/>
      <w:jc w:val="right"/>
    </w:pPr>
    <w:rPr>
      <w:rFonts w:eastAsia="Cambria"/>
      <w:b/>
      <w:sz w:val="26"/>
      <w:szCs w:val="26"/>
    </w:rPr>
  </w:style>
  <w:style w:type="paragraph" w:customStyle="1" w:styleId="tseYerine">
    <w:name w:val="tseYerine"/>
    <w:basedOn w:val="Normal"/>
    <w:rsid w:val="004D0180"/>
    <w:pPr>
      <w:spacing w:after="0"/>
      <w:jc w:val="right"/>
    </w:pPr>
    <w:rPr>
      <w:rFonts w:eastAsia="Cambria"/>
      <w:b/>
      <w:bCs/>
    </w:rPr>
  </w:style>
  <w:style w:type="paragraph" w:customStyle="1" w:styleId="tseICS">
    <w:name w:val="tseICS"/>
    <w:basedOn w:val="Normal"/>
    <w:rsid w:val="004D0180"/>
    <w:pPr>
      <w:spacing w:after="0"/>
      <w:jc w:val="right"/>
    </w:pPr>
  </w:style>
  <w:style w:type="paragraph" w:customStyle="1" w:styleId="zzCoverEn">
    <w:name w:val="zzCoverEn"/>
    <w:basedOn w:val="zzCoverTr"/>
    <w:rsid w:val="004D0180"/>
    <w:pPr>
      <w:spacing w:before="0" w:after="0"/>
      <w:ind w:left="130" w:right="255"/>
    </w:pPr>
    <w:rPr>
      <w:sz w:val="24"/>
      <w:szCs w:val="24"/>
      <w:lang w:val="en-GB"/>
    </w:rPr>
  </w:style>
  <w:style w:type="paragraph" w:customStyle="1" w:styleId="zzCoverFr">
    <w:name w:val="zzCoverFr"/>
    <w:basedOn w:val="zzCoverTr"/>
    <w:rsid w:val="004D0180"/>
    <w:pPr>
      <w:spacing w:before="0" w:after="0"/>
      <w:ind w:left="130" w:right="255"/>
    </w:pPr>
    <w:rPr>
      <w:sz w:val="24"/>
      <w:szCs w:val="24"/>
      <w:lang w:val="fr-FR"/>
    </w:rPr>
  </w:style>
  <w:style w:type="paragraph" w:customStyle="1" w:styleId="zzCoverDe">
    <w:name w:val="zzCoverDe"/>
    <w:basedOn w:val="zzCoverTr"/>
    <w:rsid w:val="004D0180"/>
    <w:pPr>
      <w:spacing w:before="0" w:after="0"/>
      <w:ind w:left="130" w:right="255"/>
    </w:pPr>
    <w:rPr>
      <w:lang w:val="de-DE"/>
    </w:rPr>
  </w:style>
  <w:style w:type="paragraph" w:customStyle="1" w:styleId="tseMillinsz">
    <w:name w:val="tseMilliÖnsöz"/>
    <w:basedOn w:val="Normal"/>
    <w:qFormat/>
    <w:rsid w:val="004D0180"/>
    <w:pPr>
      <w:spacing w:before="960"/>
      <w:jc w:val="center"/>
    </w:pPr>
    <w:rPr>
      <w:b/>
      <w:color w:val="000000"/>
      <w:sz w:val="32"/>
    </w:rPr>
  </w:style>
  <w:style w:type="paragraph" w:customStyle="1" w:styleId="za2">
    <w:name w:val="za2"/>
    <w:basedOn w:val="na2"/>
    <w:rsid w:val="004D0180"/>
    <w:pPr>
      <w:numPr>
        <w:numId w:val="14"/>
      </w:numPr>
      <w:ind w:left="641" w:hanging="641"/>
    </w:pPr>
  </w:style>
  <w:style w:type="paragraph" w:customStyle="1" w:styleId="za3">
    <w:name w:val="za3"/>
    <w:basedOn w:val="na3"/>
    <w:next w:val="Normal"/>
    <w:rsid w:val="004D0180"/>
    <w:pPr>
      <w:numPr>
        <w:numId w:val="15"/>
      </w:numPr>
      <w:spacing w:line="240" w:lineRule="exact"/>
      <w:ind w:left="879" w:hanging="879"/>
    </w:pPr>
  </w:style>
  <w:style w:type="paragraph" w:customStyle="1" w:styleId="za4">
    <w:name w:val="za4"/>
    <w:basedOn w:val="na4"/>
    <w:next w:val="Normal"/>
    <w:rsid w:val="004D0180"/>
    <w:pPr>
      <w:numPr>
        <w:numId w:val="16"/>
      </w:numPr>
      <w:ind w:left="1140" w:hanging="1140"/>
    </w:pPr>
  </w:style>
  <w:style w:type="paragraph" w:customStyle="1" w:styleId="za5">
    <w:name w:val="za5"/>
    <w:basedOn w:val="na5"/>
    <w:next w:val="Normal"/>
    <w:rsid w:val="004D0180"/>
    <w:pPr>
      <w:numPr>
        <w:numId w:val="17"/>
      </w:numPr>
      <w:ind w:left="1304" w:hanging="1304"/>
    </w:pPr>
  </w:style>
  <w:style w:type="paragraph" w:customStyle="1" w:styleId="za6">
    <w:name w:val="za6"/>
    <w:basedOn w:val="na6"/>
    <w:next w:val="Normal"/>
    <w:rsid w:val="004D0180"/>
    <w:pPr>
      <w:numPr>
        <w:numId w:val="13"/>
      </w:numPr>
      <w:ind w:left="1418" w:hanging="1418"/>
    </w:pPr>
  </w:style>
  <w:style w:type="table" w:customStyle="1" w:styleId="DzTablo12">
    <w:name w:val="Düz Tablo 12"/>
    <w:basedOn w:val="NormalTablo"/>
    <w:uiPriority w:val="41"/>
    <w:rsid w:val="00D86CC6"/>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D86CC6"/>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D86CC6"/>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D86CC6"/>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D86CC6"/>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D86CC6"/>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D86CC6"/>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D86CC6"/>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D86CC6"/>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D86CC6"/>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D86CC6"/>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D86CC6"/>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D86CC6"/>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D86CC6"/>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D86CC6"/>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D86CC6"/>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D86CC6"/>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D86CC6"/>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D86CC6"/>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D86CC6"/>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D86CC6"/>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D86CC6"/>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D86CC6"/>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D86CC6"/>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D86CC6"/>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D86CC6"/>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D86CC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D86CC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D86CC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D86CC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D86CC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D86CC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D86CC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D86CC6"/>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D86CC6"/>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D86CC6"/>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D86CC6"/>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D86CC6"/>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D86CC6"/>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D86CC6"/>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D86CC6"/>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D86CC6"/>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D86CC6"/>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D86CC6"/>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D86CC6"/>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D86CC6"/>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D86CC6"/>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D86CC6"/>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D86CC6"/>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D86CC6"/>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D86CC6"/>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D86CC6"/>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D86CC6"/>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D86CC6"/>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D86CC6"/>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D86CC6"/>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D86CC6"/>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D86CC6"/>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D86CC6"/>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D86CC6"/>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D86CC6"/>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D86CC6"/>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D86CC6"/>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D86CC6"/>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D86CC6"/>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D86CC6"/>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D86CC6"/>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D86CC6"/>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D86CC6"/>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D86CC6"/>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D86CC6"/>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D86CC6"/>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D86CC6"/>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D86CC6"/>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D86CC6"/>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D86CC6"/>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D86CC6"/>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D86CC6"/>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D86CC6"/>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D86CC6"/>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D86CC6"/>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D86CC6"/>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D86CC6"/>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D86CC6"/>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D86CC6"/>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D86CC6"/>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D86CC6"/>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D86CC6"/>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D86CC6"/>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D86CC6"/>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D86CC6"/>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D86CC6"/>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D86CC6"/>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D86CC6"/>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D86CC6"/>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D86CC6"/>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D86CC6"/>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D86CC6"/>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D86CC6"/>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D86CC6"/>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D86CC6"/>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D86CC6"/>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D86CC6"/>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D86CC6"/>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rsid w:val="00AE0938"/>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43F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
    <w:basedOn w:val="Normal"/>
    <w:next w:val="AltBilgi"/>
    <w:rsid w:val="00F0345A"/>
    <w:pPr>
      <w:tabs>
        <w:tab w:val="center" w:pos="4536"/>
        <w:tab w:val="right" w:pos="9072"/>
      </w:tabs>
      <w:spacing w:after="0" w:line="240" w:lineRule="auto"/>
    </w:pPr>
    <w:rPr>
      <w:rFonts w:ascii="Arial" w:eastAsia="Times New Roman" w:hAnsi="Arial" w:cs="Times New Roman"/>
      <w:sz w:val="20"/>
      <w:szCs w:val="24"/>
      <w:lang w:eastAsia="tr-TR"/>
    </w:rPr>
  </w:style>
  <w:style w:type="paragraph" w:customStyle="1" w:styleId="Metin">
    <w:name w:val="Metin"/>
    <w:rsid w:val="00F2159F"/>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 w:type="character" w:customStyle="1" w:styleId="spelle">
    <w:name w:val="spelle"/>
    <w:basedOn w:val="VarsaylanParagrafYazTipi"/>
    <w:rsid w:val="00CF7B48"/>
  </w:style>
  <w:style w:type="paragraph" w:customStyle="1" w:styleId="metin0">
    <w:name w:val="metin"/>
    <w:basedOn w:val="Normal"/>
    <w:rsid w:val="00DD5FD6"/>
    <w:pPr>
      <w:spacing w:before="100" w:beforeAutospacing="1" w:after="100" w:afterAutospacing="1" w:line="240" w:lineRule="auto"/>
      <w:jc w:val="left"/>
    </w:pPr>
    <w:rPr>
      <w:rFonts w:ascii="Times New Roman" w:eastAsia="Times New Roman" w:hAnsi="Times New Roman" w:cs="Times New Roman"/>
      <w:sz w:val="24"/>
      <w:szCs w:val="24"/>
      <w:lang w:eastAsia="tr-TR"/>
    </w:rPr>
  </w:style>
  <w:style w:type="character" w:customStyle="1" w:styleId="apple-converted-space">
    <w:name w:val="apple-converted-space"/>
    <w:rsid w:val="00C57645"/>
  </w:style>
  <w:style w:type="paragraph" w:customStyle="1" w:styleId="ortabalkbold">
    <w:name w:val="ortabalkbold"/>
    <w:basedOn w:val="Normal"/>
    <w:rsid w:val="00E3502C"/>
    <w:pPr>
      <w:spacing w:before="100" w:beforeAutospacing="1" w:after="100" w:afterAutospacing="1" w:line="240" w:lineRule="auto"/>
      <w:jc w:val="left"/>
    </w:pPr>
    <w:rPr>
      <w:rFonts w:ascii="Times New Roman" w:eastAsia="Times New Roman" w:hAnsi="Times New Roman" w:cs="Times New Roman"/>
      <w:sz w:val="24"/>
      <w:szCs w:val="24"/>
      <w:lang w:eastAsia="tr-TR"/>
    </w:rPr>
  </w:style>
  <w:style w:type="character" w:customStyle="1" w:styleId="zmlenmeyenBahsetme1">
    <w:name w:val="Çözümlenmeyen Bahsetme1"/>
    <w:basedOn w:val="VarsaylanParagrafYazTipi"/>
    <w:uiPriority w:val="99"/>
    <w:semiHidden/>
    <w:unhideWhenUsed/>
    <w:rsid w:val="000656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436603">
      <w:bodyDiv w:val="1"/>
      <w:marLeft w:val="0"/>
      <w:marRight w:val="0"/>
      <w:marTop w:val="0"/>
      <w:marBottom w:val="0"/>
      <w:divBdr>
        <w:top w:val="none" w:sz="0" w:space="0" w:color="auto"/>
        <w:left w:val="none" w:sz="0" w:space="0" w:color="auto"/>
        <w:bottom w:val="none" w:sz="0" w:space="0" w:color="auto"/>
        <w:right w:val="none" w:sz="0" w:space="0" w:color="auto"/>
      </w:divBdr>
    </w:div>
    <w:div w:id="487481080">
      <w:bodyDiv w:val="1"/>
      <w:marLeft w:val="0"/>
      <w:marRight w:val="0"/>
      <w:marTop w:val="0"/>
      <w:marBottom w:val="0"/>
      <w:divBdr>
        <w:top w:val="none" w:sz="0" w:space="0" w:color="auto"/>
        <w:left w:val="none" w:sz="0" w:space="0" w:color="auto"/>
        <w:bottom w:val="none" w:sz="0" w:space="0" w:color="auto"/>
        <w:right w:val="none" w:sz="0" w:space="0" w:color="auto"/>
      </w:divBdr>
    </w:div>
    <w:div w:id="854424961">
      <w:bodyDiv w:val="1"/>
      <w:marLeft w:val="0"/>
      <w:marRight w:val="0"/>
      <w:marTop w:val="0"/>
      <w:marBottom w:val="0"/>
      <w:divBdr>
        <w:top w:val="none" w:sz="0" w:space="0" w:color="auto"/>
        <w:left w:val="none" w:sz="0" w:space="0" w:color="auto"/>
        <w:bottom w:val="none" w:sz="0" w:space="0" w:color="auto"/>
        <w:right w:val="none" w:sz="0" w:space="0" w:color="auto"/>
      </w:divBdr>
    </w:div>
    <w:div w:id="1543249337">
      <w:bodyDiv w:val="1"/>
      <w:marLeft w:val="0"/>
      <w:marRight w:val="0"/>
      <w:marTop w:val="0"/>
      <w:marBottom w:val="0"/>
      <w:divBdr>
        <w:top w:val="none" w:sz="0" w:space="0" w:color="auto"/>
        <w:left w:val="none" w:sz="0" w:space="0" w:color="auto"/>
        <w:bottom w:val="none" w:sz="0" w:space="0" w:color="auto"/>
        <w:right w:val="none" w:sz="0" w:space="0" w:color="auto"/>
      </w:divBdr>
    </w:div>
    <w:div w:id="1560171150">
      <w:bodyDiv w:val="1"/>
      <w:marLeft w:val="0"/>
      <w:marRight w:val="0"/>
      <w:marTop w:val="0"/>
      <w:marBottom w:val="0"/>
      <w:divBdr>
        <w:top w:val="none" w:sz="0" w:space="0" w:color="auto"/>
        <w:left w:val="none" w:sz="0" w:space="0" w:color="auto"/>
        <w:bottom w:val="none" w:sz="0" w:space="0" w:color="auto"/>
        <w:right w:val="none" w:sz="0" w:space="0" w:color="auto"/>
      </w:divBdr>
    </w:div>
    <w:div w:id="1645233456">
      <w:bodyDiv w:val="1"/>
      <w:marLeft w:val="0"/>
      <w:marRight w:val="0"/>
      <w:marTop w:val="0"/>
      <w:marBottom w:val="0"/>
      <w:divBdr>
        <w:top w:val="none" w:sz="0" w:space="0" w:color="auto"/>
        <w:left w:val="none" w:sz="0" w:space="0" w:color="auto"/>
        <w:bottom w:val="none" w:sz="0" w:space="0" w:color="auto"/>
        <w:right w:val="none" w:sz="0" w:space="0" w:color="auto"/>
      </w:divBdr>
    </w:div>
    <w:div w:id="199695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customXml" Target="../customXml/item4.xml"/><Relationship Id="rId21" Type="http://schemas.openxmlformats.org/officeDocument/2006/relationships/header" Target="header7.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footer" Target="footer12.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20.png"/><Relationship Id="rId32" Type="http://schemas.openxmlformats.org/officeDocument/2006/relationships/footer" Target="footer11.xml"/><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2.png"/><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Belge" ma:contentTypeID="0x0101000A855AFF3FE30E408292E213090BCED1" ma:contentTypeVersion="5" ma:contentTypeDescription="Yeni belge oluşturun." ma:contentTypeScope="" ma:versionID="c3791144b8c9dcf4ce0a68cfa946e003">
  <xsd:schema xmlns:xsd="http://www.w3.org/2001/XMLSchema" xmlns:xs="http://www.w3.org/2001/XMLSchema" xmlns:p="http://schemas.microsoft.com/office/2006/metadata/properties" xmlns:ns2="3eb4682c-0e1e-41cd-a4df-d7b9192a648f" xmlns:ns3="59a0605a-d0a8-4a9c-91db-36e1b472be85" targetNamespace="http://schemas.microsoft.com/office/2006/metadata/properties" ma:root="true" ma:fieldsID="ea7c31f537b0305f73b160ffd040dcde" ns2:_="" ns3:_="">
    <xsd:import namespace="3eb4682c-0e1e-41cd-a4df-d7b9192a648f"/>
    <xsd:import namespace="59a0605a-d0a8-4a9c-91db-36e1b472be85"/>
    <xsd:element name="properties">
      <xsd:complexType>
        <xsd:sequence>
          <xsd:element name="documentManagement">
            <xsd:complexType>
              <xsd:all>
                <xsd:element ref="ns2:SecurityToken" minOccurs="0"/>
                <xsd:element ref="ns2:FileName" minOccurs="0"/>
                <xsd:element ref="ns2:SecurityToken0" minOccurs="0"/>
                <xsd:element ref="ns2:FileName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4682c-0e1e-41cd-a4df-d7b9192a648f"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element name="SecurityToken0" ma:index="10" nillable="true" ma:displayName="SecurityToken" ma:internalName="SecurityToken0">
      <xsd:simpleType>
        <xsd:restriction base="dms:Text"/>
      </xsd:simpleType>
    </xsd:element>
    <xsd:element name="FileName0" ma:index="11" nillable="true" ma:displayName="FileName" ma:internalName="FileName0">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a0605a-d0a8-4a9c-91db-36e1b472be85"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leName0 xmlns="3eb4682c-0e1e-41cd-a4df-d7b9192a648f" xsi:nil="true"/>
    <FileName xmlns="3eb4682c-0e1e-41cd-a4df-d7b9192a648f">tst_12663_Standard_Tasari_Icerik_(DOC)_272733 (1).docx</FileName>
    <SecurityToken xmlns="3eb4682c-0e1e-41cd-a4df-d7b9192a648f">DE7A5FC8-ED3A-4EAC-8DA4-03F84174A4C3</SecurityToken>
    <SecurityToken0 xmlns="3eb4682c-0e1e-41cd-a4df-d7b9192a648f" xsi:nil="true"/>
  </documentManagement>
</p:properties>
</file>

<file path=customXml/itemProps1.xml><?xml version="1.0" encoding="utf-8"?>
<ds:datastoreItem xmlns:ds="http://schemas.openxmlformats.org/officeDocument/2006/customXml" ds:itemID="{5BCCF17B-64ED-4359-96BA-031F7DD5D259}">
  <ds:schemaRefs>
    <ds:schemaRef ds:uri="http://schemas.openxmlformats.org/officeDocument/2006/bibliography"/>
  </ds:schemaRefs>
</ds:datastoreItem>
</file>

<file path=customXml/itemProps2.xml><?xml version="1.0" encoding="utf-8"?>
<ds:datastoreItem xmlns:ds="http://schemas.openxmlformats.org/officeDocument/2006/customXml" ds:itemID="{15525CDB-0326-47B0-9389-6005EB997DDE}"/>
</file>

<file path=customXml/itemProps3.xml><?xml version="1.0" encoding="utf-8"?>
<ds:datastoreItem xmlns:ds="http://schemas.openxmlformats.org/officeDocument/2006/customXml" ds:itemID="{BC4A0243-AB09-4556-8739-FB7E9DBC2D1C}"/>
</file>

<file path=customXml/itemProps4.xml><?xml version="1.0" encoding="utf-8"?>
<ds:datastoreItem xmlns:ds="http://schemas.openxmlformats.org/officeDocument/2006/customXml" ds:itemID="{7EB85402-4039-4516-A7AA-E9FA52D41EC6}"/>
</file>

<file path=docProps/app.xml><?xml version="1.0" encoding="utf-8"?>
<Properties xmlns="http://schemas.openxmlformats.org/officeDocument/2006/extended-properties" xmlns:vt="http://schemas.openxmlformats.org/officeDocument/2006/docPropsVTypes">
  <Template>Normal.dotm</Template>
  <TotalTime>1</TotalTime>
  <Pages>16</Pages>
  <Words>2801</Words>
  <Characters>15966</Characters>
  <Application>Microsoft Office Word</Application>
  <DocSecurity>0</DocSecurity>
  <Lines>133</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Ender ATEŞMAN</dc:creator>
  <cp:lastModifiedBy>Musa TURAN</cp:lastModifiedBy>
  <cp:revision>3</cp:revision>
  <cp:lastPrinted>2017-03-04T11:13:00Z</cp:lastPrinted>
  <dcterms:created xsi:type="dcterms:W3CDTF">2026-08-13T11:38:00Z</dcterms:created>
  <dcterms:modified xsi:type="dcterms:W3CDTF">2026-08-13T11:40:00Z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12663 Revizyon</vt:lpwstr>
  </property>
  <property fmtid="{D5CDD505-2E9C-101B-9397-08002B2CF9AE}" pid="3" name="STANDART_YAYIN_TARIHI">
    <vt:lpwstr> </vt:lpwstr>
  </property>
  <property fmtid="{D5CDD505-2E9C-101B-9397-08002B2CF9AE}" pid="4" name="YERINE_ALDIGI_STANDART">
    <vt:lpwstr> TS 12633: 2007 yerine</vt:lpwstr>
  </property>
  <property fmtid="{D5CDD505-2E9C-101B-9397-08002B2CF9AE}" pid="5" name="ICS_NUMARASI">
    <vt:lpwstr>03.080.30; 75.200</vt:lpwstr>
  </property>
  <property fmtid="{D5CDD505-2E9C-101B-9397-08002B2CF9AE}" pid="6" name="TURKCE_ADI">
    <vt:lpwstr>İş yerleri – Akaryakıt satışı ve/veya akaryakıt satış ve servis yerleri için genel kurallar</vt:lpwstr>
  </property>
  <property fmtid="{D5CDD505-2E9C-101B-9397-08002B2CF9AE}" pid="7" name="INGILIZCE_ADI">
    <vt:lpwstr>Work places- general Rules for Fuel Sales and/or Fuel Sales and Service Facilities</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 </vt:lpwstr>
  </property>
  <property fmtid="{D5CDD505-2E9C-101B-9397-08002B2CF9AE}" pid="11" name="IS_PROGRAM_NUMARASI">
    <vt:lpwstr>2025/176611</vt:lpwstr>
  </property>
  <property fmtid="{D5CDD505-2E9C-101B-9397-08002B2CF9AE}" pid="12" name="IHTISAS_KURULU_ADI">
    <vt:lpwstr>Hizmet </vt:lpwstr>
  </property>
  <property fmtid="{D5CDD505-2E9C-101B-9397-08002B2CF9AE}" pid="13" name="TEKNIK_KOMITE_ADI">
    <vt:lpwstr>TK:05- Hizmet Teknik Komitesi</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0x0101000A855AFF3FE30E408292E213090BCED1</vt:lpwstr>
  </property>
</Properties>
</file>