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24"/>
          <w:szCs w:val="24"/>
          <w:lang w:eastAsia="tr-TR"/>
        </w:rPr>
        <w:t>BİRLEŞME</w:t>
      </w:r>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sz w:val="18"/>
          <w:szCs w:val="18"/>
          <w:lang w:eastAsia="tr-TR"/>
        </w:rPr>
        <w:t>Birleşme, devrolunan şirketin malvarlığı karşılığında, bir değişim oranına göre devralan şirketin paylarının, devrolunan şirketin ortaklarınca kendiliğinden iktisap edilmesiyle gerçekleşir. Birleşmede en az bir şirket tasfiyesiz sona erer. Birleşmeyle devralan şirket devrolunan şirketin malvarlığını bir bütün halinde devralır.  </w:t>
      </w:r>
    </w:p>
    <w:p w:rsidR="00F2377E" w:rsidRPr="002A5F36" w:rsidRDefault="00F2377E" w:rsidP="00F2377E">
      <w:pPr>
        <w:spacing w:before="100" w:beforeAutospacing="1" w:after="100" w:afterAutospacing="1" w:line="270" w:lineRule="atLeast"/>
        <w:rPr>
          <w:rFonts w:ascii="Verdana" w:eastAsia="Times New Roman" w:hAnsi="Verdana" w:cs="Times New Roman"/>
          <w:sz w:val="15"/>
          <w:szCs w:val="15"/>
          <w:lang w:eastAsia="tr-TR"/>
        </w:rPr>
      </w:pPr>
      <w:r w:rsidRPr="002A5F36">
        <w:rPr>
          <w:rFonts w:ascii="Verdana" w:eastAsia="Times New Roman" w:hAnsi="Verdana" w:cs="Times New Roman"/>
          <w:sz w:val="18"/>
          <w:szCs w:val="18"/>
          <w:lang w:eastAsia="tr-TR"/>
        </w:rPr>
        <w:t>Birleşme iki türlü olur;</w:t>
      </w:r>
    </w:p>
    <w:p w:rsidR="00F2377E" w:rsidRPr="002A5F36" w:rsidRDefault="00F2377E" w:rsidP="00F2377E">
      <w:pPr>
        <w:numPr>
          <w:ilvl w:val="0"/>
          <w:numId w:val="1"/>
        </w:numPr>
        <w:spacing w:before="100" w:beforeAutospacing="1" w:after="100" w:afterAutospacing="1" w:line="270" w:lineRule="atLeast"/>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Bir ticaret şirketinin diğerini devralması, “</w:t>
      </w:r>
      <w:r w:rsidRPr="002A5F36">
        <w:rPr>
          <w:rFonts w:ascii="Verdana" w:eastAsia="Times New Roman" w:hAnsi="Verdana" w:cs="Times New Roman"/>
          <w:sz w:val="18"/>
          <w:szCs w:val="18"/>
          <w:u w:val="single"/>
          <w:lang w:eastAsia="tr-TR"/>
        </w:rPr>
        <w:t>devralma şeklinde birleşme</w:t>
      </w:r>
      <w:r w:rsidRPr="002A5F36">
        <w:rPr>
          <w:rFonts w:ascii="Verdana" w:eastAsia="Times New Roman" w:hAnsi="Verdana" w:cs="Times New Roman"/>
          <w:sz w:val="18"/>
          <w:szCs w:val="18"/>
          <w:lang w:eastAsia="tr-TR"/>
        </w:rPr>
        <w:t>”</w:t>
      </w:r>
    </w:p>
    <w:p w:rsidR="00F2377E" w:rsidRPr="002A5F36" w:rsidRDefault="00F2377E" w:rsidP="00F2377E">
      <w:pPr>
        <w:numPr>
          <w:ilvl w:val="0"/>
          <w:numId w:val="1"/>
        </w:numPr>
        <w:spacing w:before="100" w:beforeAutospacing="1" w:after="100" w:afterAutospacing="1" w:line="270" w:lineRule="atLeast"/>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Ticaret şirketlerinin yeni bir şirket içinde bir araya gelmeleri “</w:t>
      </w:r>
      <w:r w:rsidRPr="002A5F36">
        <w:rPr>
          <w:rFonts w:ascii="Verdana" w:eastAsia="Times New Roman" w:hAnsi="Verdana" w:cs="Times New Roman"/>
          <w:sz w:val="18"/>
          <w:szCs w:val="18"/>
          <w:u w:val="single"/>
          <w:lang w:eastAsia="tr-TR"/>
        </w:rPr>
        <w:t>yeni kuruluş şeklinde birleşme</w:t>
      </w:r>
      <w:r w:rsidRPr="002A5F36">
        <w:rPr>
          <w:rFonts w:ascii="Verdana" w:eastAsia="Times New Roman" w:hAnsi="Verdana" w:cs="Times New Roman"/>
          <w:sz w:val="18"/>
          <w:szCs w:val="18"/>
          <w:lang w:eastAsia="tr-TR"/>
        </w:rPr>
        <w:t>”</w:t>
      </w:r>
    </w:p>
    <w:p w:rsidR="00F2377E" w:rsidRPr="002A5F36" w:rsidRDefault="00F2377E" w:rsidP="00F2377E">
      <w:pPr>
        <w:spacing w:before="100" w:beforeAutospacing="1" w:after="100" w:afterAutospacing="1" w:line="270" w:lineRule="atLeast"/>
        <w:ind w:left="360"/>
        <w:rPr>
          <w:rFonts w:ascii="Verdana" w:eastAsia="Times New Roman" w:hAnsi="Verdana" w:cs="Times New Roman"/>
          <w:sz w:val="15"/>
          <w:szCs w:val="15"/>
          <w:lang w:eastAsia="tr-TR"/>
        </w:rPr>
      </w:pPr>
      <w:r w:rsidRPr="002A5F36">
        <w:rPr>
          <w:rFonts w:ascii="Verdana" w:eastAsia="Times New Roman" w:hAnsi="Verdana" w:cs="Times New Roman"/>
          <w:sz w:val="18"/>
          <w:szCs w:val="18"/>
          <w:lang w:eastAsia="tr-TR"/>
        </w:rPr>
        <w:t>Ticaret şirketleri ile ticareti işletmelerde aşağıda yer alan hallerde yapılan birleşmeler geçerli birleşmeler olarak kabul edilmektedir.</w:t>
      </w:r>
    </w:p>
    <w:p w:rsidR="00F2377E" w:rsidRPr="002A5F36" w:rsidRDefault="00F2377E" w:rsidP="00F2377E">
      <w:pPr>
        <w:spacing w:before="100" w:beforeAutospacing="1" w:after="100" w:afterAutospacing="1" w:line="270" w:lineRule="atLeast"/>
        <w:ind w:left="720" w:hanging="360"/>
        <w:jc w:val="both"/>
        <w:rPr>
          <w:rFonts w:ascii="Verdana" w:eastAsia="Times New Roman" w:hAnsi="Verdana" w:cs="Times New Roman"/>
          <w:sz w:val="15"/>
          <w:szCs w:val="15"/>
          <w:lang w:eastAsia="tr-TR"/>
        </w:rPr>
      </w:pPr>
      <w:r w:rsidRPr="002A5F36">
        <w:rPr>
          <w:rFonts w:ascii="Symbol" w:eastAsia="Times New Roman" w:hAnsi="Symbol" w:cs="Times New Roman"/>
          <w:sz w:val="18"/>
          <w:szCs w:val="18"/>
          <w:lang w:eastAsia="tr-TR"/>
        </w:rPr>
        <w:t></w:t>
      </w:r>
      <w:r w:rsidRPr="002A5F36">
        <w:rPr>
          <w:rFonts w:ascii="Times New Roman" w:eastAsia="Times New Roman" w:hAnsi="Times New Roman" w:cs="Times New Roman"/>
          <w:sz w:val="14"/>
          <w:szCs w:val="14"/>
          <w:lang w:eastAsia="tr-TR"/>
        </w:rPr>
        <w:t>        </w:t>
      </w:r>
      <w:r w:rsidRPr="002A5F36">
        <w:rPr>
          <w:rFonts w:ascii="Verdana" w:eastAsia="Times New Roman" w:hAnsi="Verdana" w:cs="Times New Roman"/>
          <w:sz w:val="18"/>
          <w:szCs w:val="18"/>
          <w:u w:val="single"/>
          <w:lang w:eastAsia="tr-TR"/>
        </w:rPr>
        <w:t>Sermaye şirketlerinin</w:t>
      </w:r>
      <w:r w:rsidRPr="002A5F36">
        <w:rPr>
          <w:rFonts w:ascii="Verdana" w:eastAsia="Times New Roman" w:hAnsi="Verdana" w:cs="Times New Roman"/>
          <w:sz w:val="18"/>
          <w:szCs w:val="18"/>
          <w:lang w:eastAsia="tr-TR"/>
        </w:rPr>
        <w:t xml:space="preserve">; başka bir sermaye şirketiyle, kooperatifle, devralan şirket olmak şartıyla </w:t>
      </w:r>
      <w:proofErr w:type="spellStart"/>
      <w:r w:rsidRPr="002A5F36">
        <w:rPr>
          <w:rFonts w:ascii="Verdana" w:eastAsia="Times New Roman" w:hAnsi="Verdana" w:cs="Times New Roman"/>
          <w:sz w:val="18"/>
          <w:szCs w:val="18"/>
          <w:lang w:eastAsia="tr-TR"/>
        </w:rPr>
        <w:t>kollektif</w:t>
      </w:r>
      <w:proofErr w:type="spellEnd"/>
      <w:r w:rsidRPr="002A5F36">
        <w:rPr>
          <w:rFonts w:ascii="Verdana" w:eastAsia="Times New Roman" w:hAnsi="Verdana" w:cs="Times New Roman"/>
          <w:sz w:val="18"/>
          <w:szCs w:val="18"/>
          <w:lang w:eastAsia="tr-TR"/>
        </w:rPr>
        <w:t xml:space="preserve"> ve komandit şirketlerle,</w:t>
      </w:r>
    </w:p>
    <w:p w:rsidR="00F2377E" w:rsidRPr="002A5F36" w:rsidRDefault="00F2377E" w:rsidP="00F2377E">
      <w:pPr>
        <w:spacing w:before="100" w:beforeAutospacing="1" w:after="100" w:afterAutospacing="1" w:line="270" w:lineRule="atLeast"/>
        <w:ind w:left="720" w:hanging="360"/>
        <w:jc w:val="both"/>
        <w:rPr>
          <w:rFonts w:ascii="Verdana" w:eastAsia="Times New Roman" w:hAnsi="Verdana" w:cs="Times New Roman"/>
          <w:sz w:val="15"/>
          <w:szCs w:val="15"/>
          <w:lang w:eastAsia="tr-TR"/>
        </w:rPr>
      </w:pPr>
      <w:r w:rsidRPr="002A5F36">
        <w:rPr>
          <w:rFonts w:ascii="Symbol" w:eastAsia="Times New Roman" w:hAnsi="Symbol" w:cs="Times New Roman"/>
          <w:sz w:val="18"/>
          <w:szCs w:val="18"/>
          <w:lang w:eastAsia="tr-TR"/>
        </w:rPr>
        <w:t></w:t>
      </w:r>
      <w:r w:rsidRPr="002A5F36">
        <w:rPr>
          <w:rFonts w:ascii="Times New Roman" w:eastAsia="Times New Roman" w:hAnsi="Times New Roman" w:cs="Times New Roman"/>
          <w:sz w:val="14"/>
          <w:szCs w:val="14"/>
          <w:lang w:eastAsia="tr-TR"/>
        </w:rPr>
        <w:t>        </w:t>
      </w:r>
      <w:r w:rsidRPr="002A5F36">
        <w:rPr>
          <w:rFonts w:ascii="Verdana" w:eastAsia="Times New Roman" w:hAnsi="Verdana" w:cs="Times New Roman"/>
          <w:sz w:val="18"/>
          <w:szCs w:val="18"/>
          <w:u w:val="single"/>
          <w:lang w:eastAsia="tr-TR"/>
        </w:rPr>
        <w:t>Şahıs şirketlerinin</w:t>
      </w:r>
      <w:r w:rsidRPr="002A5F36">
        <w:rPr>
          <w:rFonts w:ascii="Verdana" w:eastAsia="Times New Roman" w:hAnsi="Verdana" w:cs="Times New Roman"/>
          <w:sz w:val="18"/>
          <w:szCs w:val="18"/>
          <w:lang w:eastAsia="tr-TR"/>
        </w:rPr>
        <w:t>; başka bir şahıs şirketiyle, devrolan şirket olmak şartıyla sermaye şirketleriyle ve kooperatiflerle,</w:t>
      </w:r>
    </w:p>
    <w:p w:rsidR="00F2377E" w:rsidRPr="002A5F36" w:rsidRDefault="00F2377E" w:rsidP="00F2377E">
      <w:pPr>
        <w:spacing w:before="100" w:beforeAutospacing="1" w:after="100" w:afterAutospacing="1" w:line="270" w:lineRule="atLeast"/>
        <w:ind w:left="720" w:hanging="360"/>
        <w:jc w:val="both"/>
        <w:rPr>
          <w:rFonts w:ascii="Verdana" w:eastAsia="Times New Roman" w:hAnsi="Verdana" w:cs="Times New Roman"/>
          <w:sz w:val="15"/>
          <w:szCs w:val="15"/>
          <w:lang w:eastAsia="tr-TR"/>
        </w:rPr>
      </w:pPr>
      <w:r w:rsidRPr="002A5F36">
        <w:rPr>
          <w:rFonts w:ascii="Symbol" w:eastAsia="Times New Roman" w:hAnsi="Symbol" w:cs="Times New Roman"/>
          <w:sz w:val="18"/>
          <w:szCs w:val="18"/>
          <w:lang w:eastAsia="tr-TR"/>
        </w:rPr>
        <w:t></w:t>
      </w:r>
      <w:r w:rsidRPr="002A5F36">
        <w:rPr>
          <w:rFonts w:ascii="Times New Roman" w:eastAsia="Times New Roman" w:hAnsi="Times New Roman" w:cs="Times New Roman"/>
          <w:sz w:val="14"/>
          <w:szCs w:val="14"/>
          <w:lang w:eastAsia="tr-TR"/>
        </w:rPr>
        <w:t>        </w:t>
      </w:r>
      <w:r w:rsidRPr="002A5F36">
        <w:rPr>
          <w:rFonts w:ascii="Verdana" w:eastAsia="Times New Roman" w:hAnsi="Verdana" w:cs="Times New Roman"/>
          <w:sz w:val="18"/>
          <w:szCs w:val="18"/>
          <w:u w:val="single"/>
          <w:lang w:eastAsia="tr-TR"/>
        </w:rPr>
        <w:t>Kooperatiflerin</w:t>
      </w:r>
      <w:r w:rsidRPr="002A5F36">
        <w:rPr>
          <w:rFonts w:ascii="Verdana" w:eastAsia="Times New Roman" w:hAnsi="Verdana" w:cs="Times New Roman"/>
          <w:sz w:val="18"/>
          <w:szCs w:val="18"/>
          <w:lang w:eastAsia="tr-TR"/>
        </w:rPr>
        <w:t>; başka bir kooperatifle, sermaye şirketiyle, devralan şirket olmak şartıyla şahıs şirketiyle,</w:t>
      </w:r>
    </w:p>
    <w:p w:rsidR="00F2377E" w:rsidRPr="002A5F36" w:rsidRDefault="00F2377E" w:rsidP="00F2377E">
      <w:pPr>
        <w:spacing w:before="100" w:beforeAutospacing="1" w:after="100" w:afterAutospacing="1" w:line="270" w:lineRule="atLeast"/>
        <w:ind w:left="720" w:hanging="360"/>
        <w:jc w:val="both"/>
        <w:rPr>
          <w:rFonts w:ascii="Verdana" w:eastAsia="Times New Roman" w:hAnsi="Verdana" w:cs="Times New Roman"/>
          <w:sz w:val="15"/>
          <w:szCs w:val="15"/>
          <w:lang w:eastAsia="tr-TR"/>
        </w:rPr>
      </w:pPr>
      <w:proofErr w:type="gramStart"/>
      <w:r w:rsidRPr="002A5F36">
        <w:rPr>
          <w:rFonts w:ascii="Symbol" w:eastAsia="Times New Roman" w:hAnsi="Symbol" w:cs="Times New Roman"/>
          <w:sz w:val="18"/>
          <w:szCs w:val="18"/>
          <w:lang w:eastAsia="tr-TR"/>
        </w:rPr>
        <w:t></w:t>
      </w:r>
      <w:r w:rsidRPr="002A5F36">
        <w:rPr>
          <w:rFonts w:ascii="Times New Roman" w:eastAsia="Times New Roman" w:hAnsi="Times New Roman" w:cs="Times New Roman"/>
          <w:sz w:val="14"/>
          <w:szCs w:val="14"/>
          <w:lang w:eastAsia="tr-TR"/>
        </w:rPr>
        <w:t>        </w:t>
      </w:r>
      <w:r w:rsidRPr="002A5F36">
        <w:rPr>
          <w:rFonts w:ascii="Verdana" w:eastAsia="Times New Roman" w:hAnsi="Verdana" w:cs="Times New Roman"/>
          <w:sz w:val="18"/>
          <w:szCs w:val="18"/>
          <w:lang w:eastAsia="tr-TR"/>
        </w:rPr>
        <w:t>Devrolunan olmak şartıyla bir ticari işletmenin, bir ticaret şirketiyle.</w:t>
      </w:r>
      <w:proofErr w:type="gramEnd"/>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iCs/>
          <w:sz w:val="20"/>
          <w:szCs w:val="20"/>
          <w:u w:val="double"/>
          <w:lang w:eastAsia="tr-TR"/>
        </w:rPr>
        <w:t>Tescil için gerekli belgeler:</w:t>
      </w:r>
    </w:p>
    <w:p w:rsidR="00F2377E" w:rsidRPr="002A5F36" w:rsidRDefault="00F2377E" w:rsidP="00F2377E">
      <w:pPr>
        <w:tabs>
          <w:tab w:val="num" w:pos="340"/>
        </w:tabs>
        <w:spacing w:before="100" w:beforeAutospacing="1" w:after="100" w:afterAutospacing="1" w:line="270" w:lineRule="atLeast"/>
        <w:ind w:left="340" w:hanging="340"/>
        <w:jc w:val="both"/>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t>1.</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 xml:space="preserve">Genel kuruldan 33 gün önce devrolunan/devralan şirketin ekteki </w:t>
      </w:r>
      <w:hyperlink r:id="rId5" w:history="1">
        <w:r w:rsidRPr="002A5F36">
          <w:rPr>
            <w:rFonts w:ascii="Verdana" w:eastAsia="Times New Roman" w:hAnsi="Verdana" w:cs="Times New Roman"/>
            <w:b/>
            <w:bCs/>
            <w:sz w:val="18"/>
            <w:u w:val="single"/>
            <w:lang w:eastAsia="tr-TR"/>
          </w:rPr>
          <w:t>(EK 1)</w:t>
        </w:r>
      </w:hyperlink>
      <w:r w:rsidRPr="002A5F36">
        <w:rPr>
          <w:rFonts w:ascii="Verdana" w:eastAsia="Times New Roman" w:hAnsi="Verdana" w:cs="Times New Roman"/>
          <w:b/>
          <w:bCs/>
          <w:sz w:val="18"/>
          <w:szCs w:val="18"/>
          <w:lang w:eastAsia="tr-TR"/>
        </w:rPr>
        <w:t xml:space="preserve"> </w:t>
      </w:r>
      <w:r w:rsidRPr="002A5F36">
        <w:rPr>
          <w:rFonts w:ascii="Verdana" w:eastAsia="Times New Roman" w:hAnsi="Verdana" w:cs="Times New Roman"/>
          <w:sz w:val="18"/>
          <w:szCs w:val="18"/>
          <w:lang w:eastAsia="tr-TR"/>
        </w:rPr>
        <w:t>örneğe uygun olarak verilmiş bulunan inceleme hakkına ilişkin ilanın yayınlandığı sicil gazetesi fotokopisi,</w:t>
      </w:r>
    </w:p>
    <w:p w:rsidR="00F2377E" w:rsidRPr="002A5F36" w:rsidRDefault="00F2377E" w:rsidP="00F2377E">
      <w:pPr>
        <w:spacing w:before="100" w:beforeAutospacing="1" w:after="100" w:afterAutospacing="1" w:line="270" w:lineRule="atLeast"/>
        <w:ind w:left="340"/>
        <w:jc w:val="both"/>
        <w:rPr>
          <w:rFonts w:ascii="Verdana" w:eastAsia="Times New Roman" w:hAnsi="Verdana" w:cs="Times New Roman"/>
          <w:sz w:val="15"/>
          <w:szCs w:val="15"/>
          <w:lang w:eastAsia="tr-TR"/>
        </w:rPr>
      </w:pPr>
      <w:proofErr w:type="gramStart"/>
      <w:r w:rsidRPr="002A5F36">
        <w:rPr>
          <w:rFonts w:ascii="Verdana" w:eastAsia="Times New Roman" w:hAnsi="Verdana" w:cs="Times New Roman"/>
          <w:sz w:val="18"/>
          <w:szCs w:val="18"/>
          <w:lang w:eastAsia="tr-TR"/>
        </w:rPr>
        <w:t>(</w:t>
      </w:r>
      <w:proofErr w:type="gramEnd"/>
      <w:r w:rsidRPr="002A5F36">
        <w:rPr>
          <w:rFonts w:ascii="Verdana" w:eastAsia="Times New Roman" w:hAnsi="Verdana" w:cs="Times New Roman"/>
          <w:sz w:val="18"/>
          <w:szCs w:val="18"/>
          <w:lang w:eastAsia="tr-TR"/>
        </w:rPr>
        <w:t xml:space="preserve">Birleşmeye katılan her şirket, incelemeye sunulan belgelerin nereye tevdi edildiklerini ve nerelerde incelemeye hazır tutulduklarını, tevdi edildiği tarihten </w:t>
      </w:r>
      <w:r w:rsidRPr="002A5F36">
        <w:rPr>
          <w:rFonts w:ascii="Verdana" w:eastAsia="Times New Roman" w:hAnsi="Verdana" w:cs="Times New Roman"/>
          <w:sz w:val="18"/>
          <w:szCs w:val="18"/>
          <w:u w:val="single"/>
          <w:lang w:eastAsia="tr-TR"/>
        </w:rPr>
        <w:t>en az üç iş günü öncesinden</w:t>
      </w:r>
      <w:r w:rsidRPr="002A5F36">
        <w:rPr>
          <w:rFonts w:ascii="Verdana" w:eastAsia="Times New Roman" w:hAnsi="Verdana" w:cs="Times New Roman"/>
          <w:sz w:val="18"/>
          <w:szCs w:val="18"/>
          <w:lang w:eastAsia="tr-TR"/>
        </w:rPr>
        <w:t>, Türkiye Ticaret Sicili Gazetesi ile şirket sözleşmesinde öngörülen gazetede ilan edilmesi zorunludur. Aynı ilanda bütün ilgililerin birleşme belgelerini inceleyebilme haklarının olduğu açıkça işaret edilir. Bu hususlar, internet sitesi kurma zorunluluğuna tabi sermaye şirketlerinin internet sitelerinde de yayımlanır.</w:t>
      </w:r>
    </w:p>
    <w:p w:rsidR="00F2377E" w:rsidRPr="002A5F36" w:rsidRDefault="00F2377E" w:rsidP="00F2377E">
      <w:pPr>
        <w:spacing w:before="100" w:beforeAutospacing="1" w:after="100" w:afterAutospacing="1" w:line="270" w:lineRule="atLeast"/>
        <w:ind w:left="340"/>
        <w:jc w:val="both"/>
        <w:rPr>
          <w:rFonts w:ascii="Verdana" w:eastAsia="Times New Roman" w:hAnsi="Verdana" w:cs="Times New Roman"/>
          <w:sz w:val="15"/>
          <w:szCs w:val="15"/>
          <w:lang w:eastAsia="tr-TR"/>
        </w:rPr>
      </w:pPr>
      <w:proofErr w:type="gramStart"/>
      <w:r w:rsidRPr="002A5F36">
        <w:rPr>
          <w:rFonts w:ascii="Verdana" w:eastAsia="Times New Roman" w:hAnsi="Verdana" w:cs="Times New Roman"/>
          <w:sz w:val="18"/>
          <w:szCs w:val="18"/>
          <w:lang w:eastAsia="tr-TR"/>
        </w:rPr>
        <w:t xml:space="preserve">Birleşmeye katılan şirketlerden her biri, merkezleriyle şubelerinde ve halka açık anonim şirketler ise Sermaye Piyasası Kurulunun öngöreceği yerlerde, genel kurul kararından önceki </w:t>
      </w:r>
      <w:r w:rsidRPr="002A5F36">
        <w:rPr>
          <w:rFonts w:ascii="Verdana" w:eastAsia="Times New Roman" w:hAnsi="Verdana" w:cs="Times New Roman"/>
          <w:sz w:val="18"/>
          <w:szCs w:val="18"/>
          <w:u w:val="single"/>
          <w:lang w:eastAsia="tr-TR"/>
        </w:rPr>
        <w:t>otuz gün içinde</w:t>
      </w:r>
      <w:r w:rsidRPr="002A5F36">
        <w:rPr>
          <w:rFonts w:ascii="Verdana" w:eastAsia="Times New Roman" w:hAnsi="Verdana" w:cs="Times New Roman"/>
          <w:sz w:val="18"/>
          <w:szCs w:val="18"/>
          <w:lang w:eastAsia="tr-TR"/>
        </w:rPr>
        <w:t xml:space="preserve">; birleşme sözleşmesini, birleşme raporunu ve son üç yılın yılsonu finansal tablolarıyla yıllık faaliyet raporlarını, gereğinde ara bilançolarını; ortakların, intifa senedi sahipleriyle şirket tarafından ihraç edilmiş bulunan menkul kıymet hamillerinin, menfaati bulunan kişilerin ve diğer ilgililerin </w:t>
      </w:r>
      <w:r w:rsidRPr="002A5F36">
        <w:rPr>
          <w:rFonts w:ascii="Verdana" w:eastAsia="Times New Roman" w:hAnsi="Verdana" w:cs="Times New Roman"/>
          <w:sz w:val="18"/>
          <w:szCs w:val="18"/>
          <w:u w:val="single"/>
          <w:lang w:eastAsia="tr-TR"/>
        </w:rPr>
        <w:t>incelemesine sunmakla yükümlüdür</w:t>
      </w:r>
      <w:r w:rsidRPr="002A5F36">
        <w:rPr>
          <w:rFonts w:ascii="Verdana" w:eastAsia="Times New Roman" w:hAnsi="Verdana" w:cs="Times New Roman"/>
          <w:sz w:val="18"/>
          <w:szCs w:val="18"/>
          <w:lang w:eastAsia="tr-TR"/>
        </w:rPr>
        <w:t xml:space="preserve">. </w:t>
      </w:r>
      <w:proofErr w:type="gramEnd"/>
      <w:r w:rsidRPr="002A5F36">
        <w:rPr>
          <w:rFonts w:ascii="Verdana" w:eastAsia="Times New Roman" w:hAnsi="Verdana" w:cs="Times New Roman"/>
          <w:sz w:val="18"/>
          <w:szCs w:val="18"/>
          <w:lang w:eastAsia="tr-TR"/>
        </w:rPr>
        <w:t>Bu belgeler internet sitesi açmaya zorunlu olan sermaye şirketlerinin internet sitelerinde de yayımlanır. )</w:t>
      </w:r>
    </w:p>
    <w:p w:rsidR="00F2377E" w:rsidRPr="002A5F36" w:rsidRDefault="00F2377E" w:rsidP="00F2377E">
      <w:pPr>
        <w:spacing w:before="100" w:beforeAutospacing="1" w:after="100" w:afterAutospacing="1" w:line="270" w:lineRule="atLeast"/>
        <w:ind w:left="340"/>
        <w:jc w:val="both"/>
        <w:rPr>
          <w:rFonts w:ascii="Verdana" w:eastAsia="Times New Roman" w:hAnsi="Verdana" w:cs="Times New Roman"/>
          <w:sz w:val="15"/>
          <w:szCs w:val="15"/>
          <w:lang w:eastAsia="tr-TR"/>
        </w:rPr>
      </w:pPr>
      <w:proofErr w:type="gramStart"/>
      <w:r w:rsidRPr="002A5F36">
        <w:rPr>
          <w:rFonts w:ascii="Verdana" w:eastAsia="Times New Roman" w:hAnsi="Verdana" w:cs="Arial"/>
          <w:sz w:val="18"/>
          <w:szCs w:val="18"/>
          <w:lang w:eastAsia="tr-TR"/>
        </w:rPr>
        <w:t xml:space="preserve">4.11.2012 tarih ve 28457 sayılı Resmi </w:t>
      </w:r>
      <w:proofErr w:type="spellStart"/>
      <w:r w:rsidRPr="002A5F36">
        <w:rPr>
          <w:rFonts w:ascii="Verdana" w:eastAsia="Times New Roman" w:hAnsi="Verdana" w:cs="Arial"/>
          <w:sz w:val="18"/>
          <w:szCs w:val="18"/>
          <w:lang w:eastAsia="tr-TR"/>
        </w:rPr>
        <w:t>Gazete'de</w:t>
      </w:r>
      <w:proofErr w:type="spellEnd"/>
      <w:r w:rsidRPr="002A5F36">
        <w:rPr>
          <w:rFonts w:ascii="Verdana" w:eastAsia="Times New Roman" w:hAnsi="Verdana" w:cs="Arial"/>
          <w:sz w:val="18"/>
          <w:szCs w:val="18"/>
          <w:lang w:eastAsia="tr-TR"/>
        </w:rPr>
        <w:t xml:space="preserve"> yayımlanan “</w:t>
      </w:r>
      <w:r w:rsidRPr="002A5F36">
        <w:rPr>
          <w:rFonts w:ascii="Verdana" w:eastAsia="Times New Roman" w:hAnsi="Verdana" w:cs="Arial"/>
          <w:i/>
          <w:sz w:val="18"/>
          <w:szCs w:val="18"/>
          <w:u w:val="single"/>
          <w:lang w:eastAsia="tr-TR"/>
        </w:rPr>
        <w:t>Küçük ve Orta Büyüklükteki İşletmelerin</w:t>
      </w:r>
      <w:r w:rsidRPr="002A5F36">
        <w:rPr>
          <w:rFonts w:ascii="Verdana" w:eastAsia="Times New Roman" w:hAnsi="Verdana" w:cs="Arial"/>
          <w:i/>
          <w:sz w:val="18"/>
          <w:szCs w:val="18"/>
          <w:lang w:eastAsia="tr-TR"/>
        </w:rPr>
        <w:t xml:space="preserve"> Tanımı, Nitelikleri ve Sınıflandırılması Hakkında Yönetmelikte Değişiklik Yapılmasına Dair Yönetmelik”</w:t>
      </w:r>
      <w:r w:rsidRPr="002A5F36">
        <w:rPr>
          <w:rFonts w:ascii="Verdana" w:eastAsia="Times New Roman" w:hAnsi="Verdana" w:cs="Arial"/>
          <w:sz w:val="18"/>
          <w:szCs w:val="18"/>
          <w:lang w:eastAsia="tr-TR"/>
        </w:rPr>
        <w:t xml:space="preserve"> hükümlerine göre Küçük ve Orta Büyüklükteki İşletme ölçütünü karşıladığı SMMM veya YMM raporu ile tespit edilen şirketler, tüm ortakların onaylaması halinde,</w:t>
      </w:r>
      <w:r w:rsidRPr="002A5F36">
        <w:rPr>
          <w:rFonts w:ascii="Verdana" w:eastAsia="Times New Roman" w:hAnsi="Verdana" w:cs="Arial"/>
          <w:b/>
          <w:sz w:val="18"/>
          <w:szCs w:val="18"/>
          <w:lang w:eastAsia="tr-TR"/>
        </w:rPr>
        <w:t xml:space="preserve"> </w:t>
      </w:r>
      <w:r w:rsidRPr="002A5F36">
        <w:rPr>
          <w:rFonts w:ascii="Verdana" w:eastAsia="Times New Roman" w:hAnsi="Verdana" w:cs="Arial"/>
          <w:sz w:val="18"/>
          <w:szCs w:val="18"/>
          <w:lang w:eastAsia="tr-TR"/>
        </w:rPr>
        <w:t>söz konusu raporu ve müşavirin faaliyet belgesini ibraz koşulu ile inceleme hakkının kullanılmasından vazgeçebilir.</w:t>
      </w:r>
      <w:proofErr w:type="gramEnd"/>
    </w:p>
    <w:p w:rsidR="00F2377E" w:rsidRPr="002A5F36" w:rsidRDefault="00F2377E" w:rsidP="00F2377E">
      <w:pPr>
        <w:tabs>
          <w:tab w:val="num" w:pos="340"/>
        </w:tabs>
        <w:spacing w:before="100" w:beforeAutospacing="1" w:after="100" w:afterAutospacing="1" w:line="270" w:lineRule="atLeast"/>
        <w:ind w:left="340" w:hanging="340"/>
        <w:jc w:val="both"/>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lastRenderedPageBreak/>
        <w:t>2.</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Birleşme sözleşmesinin devralan ve devrolunan şirketlerin genel kurullarınca onaylanmasına ilişkin kararların noter onaylı örnekleri (2 nüsha),</w:t>
      </w:r>
    </w:p>
    <w:p w:rsidR="00F2377E" w:rsidRPr="002A5F36" w:rsidRDefault="00F2377E" w:rsidP="00F2377E">
      <w:pPr>
        <w:tabs>
          <w:tab w:val="num" w:pos="340"/>
        </w:tabs>
        <w:spacing w:before="100" w:beforeAutospacing="1" w:after="100" w:afterAutospacing="1" w:line="270" w:lineRule="atLeast"/>
        <w:ind w:left="340" w:hanging="340"/>
        <w:jc w:val="both"/>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t>3.</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 xml:space="preserve">Taraflarca imzalı birleşme sözleşmesi </w:t>
      </w:r>
      <w:r w:rsidRPr="002A5F36">
        <w:rPr>
          <w:rFonts w:ascii="Verdana" w:eastAsia="Verdana" w:hAnsi="Verdana" w:cs="Times New Roman"/>
          <w:sz w:val="18"/>
          <w:szCs w:val="18"/>
          <w:lang w:eastAsia="tr-TR"/>
        </w:rPr>
        <w:t xml:space="preserve">(Bir asıl nüsha ve </w:t>
      </w:r>
      <w:r w:rsidRPr="002A5F36">
        <w:rPr>
          <w:rFonts w:ascii="Verdana" w:eastAsia="Verdana" w:hAnsi="Verdana" w:cs="Times New Roman"/>
          <w:sz w:val="18"/>
          <w:szCs w:val="18"/>
          <w:u w:val="single"/>
          <w:lang w:eastAsia="tr-TR"/>
        </w:rPr>
        <w:t>özel sicile kaydı gereken mal ve hakkın bulunması halinde bildirim yapılacak mercii sayısı kadar da fotokopi eklenmelidir</w:t>
      </w:r>
      <w:r w:rsidRPr="002A5F36">
        <w:rPr>
          <w:rFonts w:ascii="Verdana" w:eastAsia="Verdana" w:hAnsi="Verdana" w:cs="Times New Roman"/>
          <w:sz w:val="18"/>
          <w:szCs w:val="18"/>
          <w:lang w:eastAsia="tr-TR"/>
        </w:rPr>
        <w:t>.</w:t>
      </w:r>
      <w:r w:rsidRPr="002A5F36">
        <w:rPr>
          <w:rFonts w:ascii="Verdana" w:eastAsia="Times New Roman" w:hAnsi="Verdana" w:cs="Times New Roman"/>
          <w:sz w:val="18"/>
          <w:szCs w:val="18"/>
          <w:lang w:eastAsia="tr-TR"/>
        </w:rPr>
        <w:t>)</w:t>
      </w:r>
    </w:p>
    <w:p w:rsidR="00F2377E" w:rsidRPr="002A5F36" w:rsidRDefault="00F2377E" w:rsidP="00F2377E">
      <w:pPr>
        <w:tabs>
          <w:tab w:val="num" w:pos="340"/>
        </w:tabs>
        <w:spacing w:before="100" w:beforeAutospacing="1" w:after="100" w:afterAutospacing="1" w:line="270" w:lineRule="atLeast"/>
        <w:ind w:left="340" w:hanging="340"/>
        <w:jc w:val="both"/>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t>4.</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Bakanlık veya diğer resmi kurumların iznine veya uygun görüşüne tabi olunması halinde, devralan ve devrolunan şirket için bu izin veya uygun görüş yazısı,</w:t>
      </w:r>
    </w:p>
    <w:p w:rsidR="00F2377E" w:rsidRPr="002A5F36" w:rsidRDefault="00F2377E" w:rsidP="00F2377E">
      <w:pPr>
        <w:spacing w:after="0" w:line="270" w:lineRule="atLeast"/>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t>5.</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 xml:space="preserve">Devralan şirketin birleşme sebebiyle sermaye artırımı yapması halinde sermaye </w:t>
      </w:r>
      <w:proofErr w:type="gramStart"/>
      <w:r w:rsidRPr="002A5F36">
        <w:rPr>
          <w:rFonts w:ascii="Verdana" w:eastAsia="Times New Roman" w:hAnsi="Verdana" w:cs="Times New Roman"/>
          <w:sz w:val="18"/>
          <w:szCs w:val="18"/>
          <w:lang w:eastAsia="tr-TR"/>
        </w:rPr>
        <w:t>artırımının    tescili</w:t>
      </w:r>
      <w:proofErr w:type="gramEnd"/>
      <w:r w:rsidRPr="002A5F36">
        <w:rPr>
          <w:rFonts w:ascii="Verdana" w:eastAsia="Times New Roman" w:hAnsi="Verdana" w:cs="Times New Roman"/>
          <w:sz w:val="18"/>
          <w:szCs w:val="18"/>
          <w:lang w:eastAsia="tr-TR"/>
        </w:rPr>
        <w:t xml:space="preserve"> için gerekli belgeler; </w:t>
      </w:r>
    </w:p>
    <w:p w:rsidR="00F2377E" w:rsidRPr="002A5F36" w:rsidRDefault="00F2377E" w:rsidP="00F2377E">
      <w:pPr>
        <w:spacing w:after="0" w:line="270" w:lineRule="atLeast"/>
        <w:rPr>
          <w:rFonts w:ascii="Verdana" w:eastAsia="Times New Roman" w:hAnsi="Verdana" w:cs="Times New Roman"/>
          <w:sz w:val="15"/>
          <w:szCs w:val="15"/>
          <w:lang w:eastAsia="tr-TR"/>
        </w:rPr>
      </w:pPr>
      <w:r w:rsidRPr="002A5F36">
        <w:rPr>
          <w:rFonts w:ascii="Verdana" w:eastAsia="Times New Roman" w:hAnsi="Verdana" w:cs="Times New Roman"/>
          <w:sz w:val="18"/>
          <w:szCs w:val="18"/>
          <w:lang w:eastAsia="tr-TR"/>
        </w:rPr>
        <w:tab/>
        <w:t>Sermaye artırımı yapılmaması halinde ise bu hususun genel kurul kararında belirtilmesi gerekmektedir.</w:t>
      </w:r>
    </w:p>
    <w:p w:rsidR="00F2377E" w:rsidRPr="002A5F36" w:rsidRDefault="00F2377E" w:rsidP="00F2377E">
      <w:pPr>
        <w:tabs>
          <w:tab w:val="num" w:pos="340"/>
        </w:tabs>
        <w:spacing w:before="100" w:beforeAutospacing="1" w:after="100" w:afterAutospacing="1" w:line="270" w:lineRule="atLeast"/>
        <w:ind w:left="340" w:hanging="340"/>
        <w:jc w:val="both"/>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t>6.</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Devralan şirket bakımından; birleşmenin yeni kuruluş şeklinde yapılması halinde yeni şirketin kuruluş belgeleri,</w:t>
      </w:r>
    </w:p>
    <w:p w:rsidR="00F2377E" w:rsidRPr="002A5F36" w:rsidRDefault="00F2377E" w:rsidP="00F2377E">
      <w:pPr>
        <w:tabs>
          <w:tab w:val="num" w:pos="340"/>
        </w:tabs>
        <w:spacing w:before="100" w:beforeAutospacing="1" w:after="100" w:afterAutospacing="1" w:line="270" w:lineRule="atLeast"/>
        <w:ind w:left="340" w:hanging="340"/>
        <w:jc w:val="both"/>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t>7.</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 xml:space="preserve">SMMM veya YMM raporu ve müşavirin faaliyet belgesi; </w:t>
      </w:r>
    </w:p>
    <w:p w:rsidR="00F2377E" w:rsidRPr="002A5F36" w:rsidRDefault="00F2377E" w:rsidP="00F2377E">
      <w:pPr>
        <w:spacing w:before="100" w:beforeAutospacing="1" w:after="100" w:afterAutospacing="1" w:line="270" w:lineRule="atLeast"/>
        <w:ind w:left="340"/>
        <w:jc w:val="both"/>
        <w:rPr>
          <w:rFonts w:ascii="Verdana" w:eastAsia="Times New Roman" w:hAnsi="Verdana" w:cs="Times New Roman"/>
          <w:sz w:val="15"/>
          <w:szCs w:val="15"/>
          <w:lang w:eastAsia="tr-TR"/>
        </w:rPr>
      </w:pPr>
      <w:r w:rsidRPr="002A5F36">
        <w:rPr>
          <w:rFonts w:ascii="Verdana" w:eastAsia="Times New Roman" w:hAnsi="Verdana" w:cs="Times New Roman"/>
          <w:sz w:val="18"/>
          <w:szCs w:val="18"/>
          <w:lang w:eastAsia="tr-TR"/>
        </w:rPr>
        <w:t>Bu raporda;</w:t>
      </w:r>
    </w:p>
    <w:p w:rsidR="00F2377E" w:rsidRPr="002A5F36" w:rsidRDefault="00F2377E" w:rsidP="00F2377E">
      <w:pPr>
        <w:numPr>
          <w:ilvl w:val="0"/>
          <w:numId w:val="2"/>
        </w:numPr>
        <w:spacing w:before="100" w:beforeAutospacing="1" w:after="100" w:afterAutospacing="1" w:line="270" w:lineRule="atLeast"/>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Birleşmeye katılan şirketlerin her birinin sermayelerinin karşılıksız kalıp kalmadığı, özvarlıklarının tespiti,</w:t>
      </w:r>
    </w:p>
    <w:p w:rsidR="00F2377E" w:rsidRPr="002A5F36" w:rsidRDefault="00F2377E" w:rsidP="00F2377E">
      <w:pPr>
        <w:numPr>
          <w:ilvl w:val="0"/>
          <w:numId w:val="2"/>
        </w:numPr>
        <w:spacing w:before="100" w:beforeAutospacing="1" w:after="100" w:afterAutospacing="1" w:line="270" w:lineRule="atLeast"/>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Alacaklıların alacaklarının tehlikeye düşmediğinin tespiti, bu tespitin yapılamaması halinde ise, söz konusu alacakların teminat altına alındığına dair yönetim organı beyanı,</w:t>
      </w:r>
    </w:p>
    <w:p w:rsidR="00F2377E" w:rsidRPr="00985CB8" w:rsidRDefault="00F2377E" w:rsidP="00985CB8">
      <w:pPr>
        <w:numPr>
          <w:ilvl w:val="0"/>
          <w:numId w:val="2"/>
        </w:numPr>
        <w:spacing w:before="100" w:beforeAutospacing="1" w:after="100" w:afterAutospacing="1" w:line="270" w:lineRule="atLeast"/>
        <w:rPr>
          <w:rFonts w:ascii="Times New Roman" w:eastAsia="Times New Roman" w:hAnsi="Times New Roman" w:cs="Times New Roman"/>
          <w:sz w:val="24"/>
          <w:szCs w:val="24"/>
          <w:lang w:eastAsia="tr-TR"/>
        </w:rPr>
      </w:pPr>
      <w:proofErr w:type="gramStart"/>
      <w:r w:rsidRPr="002A5F36">
        <w:rPr>
          <w:rFonts w:ascii="Verdana" w:eastAsia="Times New Roman" w:hAnsi="Verdana" w:cs="Times New Roman"/>
          <w:sz w:val="18"/>
          <w:szCs w:val="18"/>
          <w:lang w:eastAsia="tr-TR"/>
        </w:rPr>
        <w:t xml:space="preserve">Birleşmeye taraf olan şirketin sermayesiyle kanuni yedek akçeleri toplamının yarısı zararla kaybolmuş veya borca </w:t>
      </w:r>
      <w:proofErr w:type="spellStart"/>
      <w:r w:rsidRPr="002A5F36">
        <w:rPr>
          <w:rFonts w:ascii="Verdana" w:eastAsia="Times New Roman" w:hAnsi="Verdana" w:cs="Times New Roman"/>
          <w:sz w:val="18"/>
          <w:szCs w:val="18"/>
          <w:lang w:eastAsia="tr-TR"/>
        </w:rPr>
        <w:t>batıklık</w:t>
      </w:r>
      <w:proofErr w:type="spellEnd"/>
      <w:r w:rsidRPr="002A5F36">
        <w:rPr>
          <w:rFonts w:ascii="Verdana" w:eastAsia="Times New Roman" w:hAnsi="Verdana" w:cs="Times New Roman"/>
          <w:sz w:val="18"/>
          <w:szCs w:val="18"/>
          <w:lang w:eastAsia="tr-TR"/>
        </w:rPr>
        <w:t xml:space="preserve"> durumunda olması halinde, birleşmeye taraf olan diğer şirketin kaybolan sermayeyi veya borca </w:t>
      </w:r>
      <w:proofErr w:type="spellStart"/>
      <w:r w:rsidRPr="002A5F36">
        <w:rPr>
          <w:rFonts w:ascii="Verdana" w:eastAsia="Times New Roman" w:hAnsi="Verdana" w:cs="Times New Roman"/>
          <w:sz w:val="18"/>
          <w:szCs w:val="18"/>
          <w:lang w:eastAsia="tr-TR"/>
        </w:rPr>
        <w:t>batıklık</w:t>
      </w:r>
      <w:proofErr w:type="spellEnd"/>
      <w:r w:rsidRPr="002A5F36">
        <w:rPr>
          <w:rFonts w:ascii="Verdana" w:eastAsia="Times New Roman" w:hAnsi="Verdana" w:cs="Times New Roman"/>
          <w:sz w:val="18"/>
          <w:szCs w:val="18"/>
          <w:lang w:eastAsia="tr-TR"/>
        </w:rPr>
        <w:t xml:space="preserve"> durumunu karşılayacak miktarda serbestçe tasarruf edebileceği öz varlığa sahip bulunduğu, buna ilişkin tutarların hesap şekli de gösterilerek doğrulandığı veya belirtilen durumların mevcut olmadığının doğrulandığı,</w:t>
      </w:r>
      <w:proofErr w:type="gramEnd"/>
    </w:p>
    <w:p w:rsidR="00F2377E" w:rsidRPr="002A5F36" w:rsidRDefault="00F2377E" w:rsidP="00F2377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 xml:space="preserve">Şayet devrolunan şirketin tapu, gemi ve fikri mülkiyet sicilleri ile benzeri sicillerde kayıtlı malvarlığının bulunması halinde bunların listesi ile gerçeğe uygun değerlerinin tespiti, </w:t>
      </w:r>
      <w:r w:rsidRPr="002A5F36">
        <w:rPr>
          <w:rFonts w:ascii="Verdana" w:eastAsia="Times New Roman" w:hAnsi="Verdana" w:cs="Calibri"/>
          <w:b/>
          <w:sz w:val="18"/>
          <w:szCs w:val="18"/>
          <w:lang w:eastAsia="tr-TR"/>
        </w:rPr>
        <w:t>(B</w:t>
      </w:r>
      <w:r w:rsidRPr="002A5F36">
        <w:rPr>
          <w:rFonts w:ascii="Verdana" w:eastAsia="Times New Roman" w:hAnsi="Verdana" w:cs="Verdana"/>
          <w:b/>
          <w:bCs/>
          <w:sz w:val="18"/>
          <w:szCs w:val="18"/>
          <w:lang w:eastAsia="tr-TR"/>
        </w:rPr>
        <w:t xml:space="preserve">ildirilecek her merci için raporun birer fotokopisi eklenmelidir.) </w:t>
      </w:r>
    </w:p>
    <w:p w:rsidR="00F2377E" w:rsidRPr="00985CB8" w:rsidRDefault="00F2377E" w:rsidP="00985CB8">
      <w:pPr>
        <w:numPr>
          <w:ilvl w:val="0"/>
          <w:numId w:val="3"/>
        </w:numPr>
        <w:spacing w:before="100" w:beforeAutospacing="1" w:after="100" w:afterAutospacing="1" w:line="270" w:lineRule="atLeast"/>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 xml:space="preserve">Ekinde şirket yönetim organı tarafından, denetime tabi şirketlerde denetçi tarafından  onaylanmış son </w:t>
      </w:r>
      <w:proofErr w:type="spellStart"/>
      <w:proofErr w:type="gramStart"/>
      <w:r w:rsidRPr="002A5F36">
        <w:rPr>
          <w:rFonts w:ascii="Verdana" w:eastAsia="Times New Roman" w:hAnsi="Verdana" w:cs="Times New Roman"/>
          <w:sz w:val="18"/>
          <w:szCs w:val="18"/>
          <w:lang w:eastAsia="tr-TR"/>
        </w:rPr>
        <w:t>bilanço,</w:t>
      </w:r>
      <w:r w:rsidRPr="00985CB8">
        <w:rPr>
          <w:rFonts w:ascii="Verdana" w:eastAsia="Times New Roman" w:hAnsi="Verdana" w:cs="Times New Roman"/>
          <w:sz w:val="18"/>
          <w:szCs w:val="18"/>
          <w:lang w:eastAsia="tr-TR"/>
        </w:rPr>
        <w:t>yer</w:t>
      </w:r>
      <w:proofErr w:type="spellEnd"/>
      <w:proofErr w:type="gramEnd"/>
      <w:r w:rsidRPr="00985CB8">
        <w:rPr>
          <w:rFonts w:ascii="Verdana" w:eastAsia="Times New Roman" w:hAnsi="Verdana" w:cs="Times New Roman"/>
          <w:sz w:val="18"/>
          <w:szCs w:val="18"/>
          <w:lang w:eastAsia="tr-TR"/>
        </w:rPr>
        <w:t xml:space="preserve"> almalıdır.</w:t>
      </w:r>
    </w:p>
    <w:p w:rsidR="00F2377E" w:rsidRPr="002A5F36" w:rsidRDefault="00F2377E" w:rsidP="00985CB8">
      <w:pPr>
        <w:tabs>
          <w:tab w:val="num" w:pos="1060"/>
        </w:tabs>
        <w:spacing w:before="100" w:beforeAutospacing="1" w:after="100" w:afterAutospacing="1" w:line="270" w:lineRule="atLeast"/>
        <w:ind w:left="1060" w:hanging="360"/>
        <w:jc w:val="both"/>
        <w:rPr>
          <w:rFonts w:ascii="Verdana" w:eastAsia="Times New Roman" w:hAnsi="Verdana" w:cs="Times New Roman"/>
          <w:sz w:val="15"/>
          <w:szCs w:val="15"/>
          <w:lang w:eastAsia="tr-TR"/>
        </w:rPr>
      </w:pPr>
      <w:r w:rsidRPr="002A5F36">
        <w:rPr>
          <w:rFonts w:ascii="Symbol" w:eastAsia="Symbol" w:hAnsi="Symbol" w:cs="Symbol"/>
          <w:sz w:val="24"/>
          <w:szCs w:val="24"/>
          <w:lang w:eastAsia="tr-TR"/>
        </w:rPr>
        <w:t></w:t>
      </w:r>
      <w:r w:rsidRPr="002A5F36">
        <w:rPr>
          <w:rFonts w:ascii="Times New Roman" w:eastAsia="Symbol" w:hAnsi="Times New Roman" w:cs="Times New Roman"/>
          <w:sz w:val="14"/>
          <w:szCs w:val="14"/>
          <w:lang w:eastAsia="tr-TR"/>
        </w:rPr>
        <w:t xml:space="preserve">         </w:t>
      </w:r>
      <w:r w:rsidRPr="002A5F36">
        <w:rPr>
          <w:rFonts w:ascii="Verdana" w:eastAsia="Times New Roman" w:hAnsi="Verdana" w:cs="Times New Roman"/>
          <w:sz w:val="18"/>
          <w:szCs w:val="18"/>
          <w:lang w:eastAsia="tr-TR"/>
        </w:rPr>
        <w:t>Birleşmeye katılan şirketlerin denetime tabi olması halinde bu rapor, şirket denetçisi tarafından da düzenlenebilir.  </w:t>
      </w:r>
    </w:p>
    <w:p w:rsidR="00F2377E" w:rsidRPr="002A5F36" w:rsidRDefault="00F2377E" w:rsidP="00F2377E">
      <w:pPr>
        <w:spacing w:before="100" w:beforeAutospacing="1" w:after="100" w:afterAutospacing="1" w:line="270" w:lineRule="atLeast"/>
        <w:ind w:left="360"/>
        <w:jc w:val="both"/>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t>8.</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Devrolunan şirketin tasfiye halinde olması halinde, mal varlığının pay sahipleri arasında dağıtımına başlanmadığına ilişkin tasfiye memurlarınca hazırlanacak rapor</w:t>
      </w:r>
    </w:p>
    <w:p w:rsidR="00F2377E" w:rsidRPr="002A5F36" w:rsidRDefault="00F2377E" w:rsidP="00F2377E">
      <w:pPr>
        <w:spacing w:before="100" w:beforeAutospacing="1" w:after="100" w:afterAutospacing="1" w:line="270" w:lineRule="atLeast"/>
        <w:ind w:left="360"/>
        <w:jc w:val="both"/>
        <w:rPr>
          <w:rFonts w:ascii="Verdana" w:eastAsia="Times New Roman" w:hAnsi="Verdana" w:cs="Times New Roman"/>
          <w:sz w:val="15"/>
          <w:szCs w:val="15"/>
          <w:lang w:eastAsia="tr-TR"/>
        </w:rPr>
      </w:pPr>
      <w:proofErr w:type="gramStart"/>
      <w:r w:rsidRPr="002A5F36">
        <w:rPr>
          <w:rFonts w:ascii="Verdana" w:eastAsia="Verdana" w:hAnsi="Verdana" w:cs="Verdana"/>
          <w:b/>
          <w:sz w:val="18"/>
          <w:szCs w:val="18"/>
          <w:lang w:eastAsia="tr-TR"/>
        </w:rPr>
        <w:t>9.</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 xml:space="preserve">Devrolunan şirketin tapu, gemi ve fikri mülkiyet sicilleri ile benzeri sicillerde kayıtlı bulunan mal ve haklarının listesini ve bunların kayıtlı olduğu siciller ile söz konusu mal ve hakların ilgili sicillerdeki kayıtlarına ilişkin bilgilerini ve değerlerini içeren şirket yetkililerince imzalı </w:t>
      </w:r>
      <w:hyperlink r:id="rId6" w:history="1">
        <w:r w:rsidRPr="002A5F36">
          <w:rPr>
            <w:rFonts w:ascii="Verdana" w:eastAsia="Times New Roman" w:hAnsi="Verdana" w:cs="Times New Roman"/>
            <w:b/>
            <w:bCs/>
            <w:sz w:val="18"/>
            <w:szCs w:val="18"/>
            <w:u w:val="single"/>
            <w:lang w:eastAsia="tr-TR"/>
          </w:rPr>
          <w:t>beyan</w:t>
        </w:r>
      </w:hyperlink>
      <w:r w:rsidRPr="002A5F36">
        <w:rPr>
          <w:rFonts w:ascii="Verdana" w:eastAsia="Times New Roman" w:hAnsi="Verdana" w:cs="Times New Roman"/>
          <w:sz w:val="18"/>
          <w:szCs w:val="18"/>
          <w:lang w:eastAsia="tr-TR"/>
        </w:rPr>
        <w:t xml:space="preserve"> ekinde, beyan edilen mal ve hakların firmanıza ait olduğunu gösteren belge fotokopisi verilmelidir. </w:t>
      </w:r>
      <w:proofErr w:type="gramEnd"/>
      <w:r w:rsidRPr="002A5F36">
        <w:rPr>
          <w:rFonts w:ascii="Verdana" w:eastAsia="Times New Roman" w:hAnsi="Verdana" w:cs="Calibri"/>
          <w:b/>
          <w:sz w:val="18"/>
          <w:szCs w:val="18"/>
          <w:lang w:eastAsia="tr-TR"/>
        </w:rPr>
        <w:t>(B</w:t>
      </w:r>
      <w:r w:rsidRPr="002A5F36">
        <w:rPr>
          <w:rFonts w:ascii="Verdana" w:eastAsia="Times New Roman" w:hAnsi="Verdana" w:cs="Verdana"/>
          <w:b/>
          <w:bCs/>
          <w:sz w:val="18"/>
          <w:szCs w:val="18"/>
          <w:lang w:eastAsia="tr-TR"/>
        </w:rPr>
        <w:t xml:space="preserve">ildirilecek her merci için ayrı beyan hazırlanmalıdır.) </w:t>
      </w:r>
    </w:p>
    <w:p w:rsidR="00F2377E" w:rsidRPr="002A5F36" w:rsidRDefault="00F2377E" w:rsidP="00F2377E">
      <w:pPr>
        <w:spacing w:before="100" w:beforeAutospacing="1" w:after="100" w:afterAutospacing="1" w:line="270" w:lineRule="atLeast"/>
        <w:ind w:left="360"/>
        <w:jc w:val="both"/>
        <w:rPr>
          <w:rFonts w:ascii="Verdana" w:eastAsia="Times New Roman" w:hAnsi="Verdana" w:cs="Times New Roman"/>
          <w:sz w:val="15"/>
          <w:szCs w:val="15"/>
          <w:lang w:eastAsia="tr-TR"/>
        </w:rPr>
      </w:pPr>
      <w:r w:rsidRPr="002A5F36">
        <w:rPr>
          <w:rFonts w:ascii="Verdana" w:eastAsia="Times New Roman" w:hAnsi="Verdana" w:cs="Times New Roman"/>
          <w:sz w:val="18"/>
          <w:szCs w:val="18"/>
          <w:lang w:eastAsia="tr-TR"/>
        </w:rPr>
        <w:t>Şayet söz konusu hususlar yok ise; özel sicile kaydı gereken mal ve hakların bulunmadığına dair beyan.</w:t>
      </w:r>
    </w:p>
    <w:p w:rsidR="00F2377E" w:rsidRPr="002A5F36" w:rsidRDefault="00F2377E" w:rsidP="00F2377E">
      <w:pPr>
        <w:spacing w:before="100" w:beforeAutospacing="1" w:after="100" w:afterAutospacing="1" w:line="270" w:lineRule="atLeast"/>
        <w:ind w:left="360"/>
        <w:jc w:val="both"/>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lastRenderedPageBreak/>
        <w:t>10.</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 xml:space="preserve"> Birleşmeye taraf olan şirketlerce, alacaklılara alacaklarının güvence altına alınmasını isteme hakkı tanınmasına ilişkin örneğe uygun olarak hazırlanacak ilan metinlerinin, 7’şer gün arayla sicil gazetesinde 3 defa yayınlanmasını sağlamak üzere tescil belgeleri ile birlikte müdürlüğe verilmesi gerekmektedir. Alacaklılara yapılacak ilk ilanların birleşme kararının tesciline ilişkin ilanlarla birlikte aynı sicil gazetesinde yayımlanması zorunludur.</w:t>
      </w:r>
      <w:r w:rsidRPr="002A5F36">
        <w:rPr>
          <w:rFonts w:ascii="Verdana" w:eastAsia="Times New Roman" w:hAnsi="Verdana" w:cs="Times New Roman"/>
          <w:b/>
          <w:bCs/>
          <w:sz w:val="18"/>
          <w:szCs w:val="18"/>
          <w:lang w:eastAsia="tr-TR"/>
        </w:rPr>
        <w:t xml:space="preserve"> </w:t>
      </w:r>
      <w:hyperlink r:id="rId7" w:history="1">
        <w:r w:rsidRPr="002A5F36">
          <w:rPr>
            <w:rFonts w:ascii="Verdana" w:eastAsia="Times New Roman" w:hAnsi="Verdana" w:cs="Times New Roman"/>
            <w:b/>
            <w:bCs/>
            <w:sz w:val="18"/>
            <w:u w:val="single"/>
            <w:lang w:eastAsia="tr-TR"/>
          </w:rPr>
          <w:t>(EK 2)</w:t>
        </w:r>
      </w:hyperlink>
    </w:p>
    <w:p w:rsidR="00F2377E" w:rsidRPr="002A5F36" w:rsidRDefault="00F2377E" w:rsidP="00F2377E">
      <w:pPr>
        <w:spacing w:before="100" w:beforeAutospacing="1" w:after="100" w:afterAutospacing="1" w:line="270" w:lineRule="atLeast"/>
        <w:ind w:left="360"/>
        <w:jc w:val="both"/>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t>11.</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 xml:space="preserve">Birleşmeye taraf olan tüm şirketlerin yönetim organları tarafından, ayrı ayrı ya da birlikte hazırlanan </w:t>
      </w:r>
      <w:r w:rsidRPr="002A5F36">
        <w:rPr>
          <w:rFonts w:ascii="Verdana" w:eastAsia="Times New Roman" w:hAnsi="Verdana" w:cs="Times New Roman"/>
          <w:sz w:val="18"/>
          <w:szCs w:val="18"/>
          <w:u w:val="single"/>
          <w:lang w:eastAsia="tr-TR"/>
        </w:rPr>
        <w:t>birleşme raporunun</w:t>
      </w:r>
      <w:r w:rsidRPr="002A5F36">
        <w:rPr>
          <w:rFonts w:ascii="Verdana" w:eastAsia="Times New Roman" w:hAnsi="Verdana" w:cs="Times New Roman"/>
          <w:sz w:val="18"/>
          <w:szCs w:val="18"/>
          <w:lang w:eastAsia="tr-TR"/>
        </w:rPr>
        <w:t>, şirketlerin kayıtlı bulunduğu müdürlüklere verilmesi gerekir.</w:t>
      </w:r>
    </w:p>
    <w:p w:rsidR="00F2377E" w:rsidRPr="002A5F36" w:rsidRDefault="00F2377E" w:rsidP="00F2377E">
      <w:pPr>
        <w:spacing w:before="100" w:beforeAutospacing="1" w:after="100" w:afterAutospacing="1" w:line="270" w:lineRule="atLeast"/>
        <w:ind w:left="340"/>
        <w:jc w:val="both"/>
        <w:rPr>
          <w:rFonts w:ascii="Verdana" w:eastAsia="Times New Roman" w:hAnsi="Verdana" w:cs="Times New Roman"/>
          <w:sz w:val="15"/>
          <w:szCs w:val="15"/>
          <w:lang w:eastAsia="tr-TR"/>
        </w:rPr>
      </w:pPr>
      <w:proofErr w:type="gramStart"/>
      <w:r w:rsidRPr="002A5F36">
        <w:rPr>
          <w:rFonts w:ascii="Verdana" w:eastAsia="Times New Roman" w:hAnsi="Verdana" w:cs="Arial"/>
          <w:sz w:val="18"/>
          <w:szCs w:val="18"/>
          <w:lang w:eastAsia="tr-TR"/>
        </w:rPr>
        <w:t xml:space="preserve">4.11.2012 tarih ve 28457 sayılı Resmi </w:t>
      </w:r>
      <w:proofErr w:type="spellStart"/>
      <w:r w:rsidRPr="002A5F36">
        <w:rPr>
          <w:rFonts w:ascii="Verdana" w:eastAsia="Times New Roman" w:hAnsi="Verdana" w:cs="Arial"/>
          <w:sz w:val="18"/>
          <w:szCs w:val="18"/>
          <w:lang w:eastAsia="tr-TR"/>
        </w:rPr>
        <w:t>Gazete'de</w:t>
      </w:r>
      <w:proofErr w:type="spellEnd"/>
      <w:r w:rsidRPr="002A5F36">
        <w:rPr>
          <w:rFonts w:ascii="Verdana" w:eastAsia="Times New Roman" w:hAnsi="Verdana" w:cs="Arial"/>
          <w:sz w:val="18"/>
          <w:szCs w:val="18"/>
          <w:lang w:eastAsia="tr-TR"/>
        </w:rPr>
        <w:t xml:space="preserve"> yayımlanan “</w:t>
      </w:r>
      <w:r w:rsidRPr="002A5F36">
        <w:rPr>
          <w:rFonts w:ascii="Verdana" w:eastAsia="Times New Roman" w:hAnsi="Verdana" w:cs="Arial"/>
          <w:i/>
          <w:sz w:val="18"/>
          <w:szCs w:val="18"/>
          <w:u w:val="single"/>
          <w:lang w:eastAsia="tr-TR"/>
        </w:rPr>
        <w:t>Küçük ve Orta Büyüklükteki İşletmelerin</w:t>
      </w:r>
      <w:r w:rsidRPr="002A5F36">
        <w:rPr>
          <w:rFonts w:ascii="Verdana" w:eastAsia="Times New Roman" w:hAnsi="Verdana" w:cs="Arial"/>
          <w:i/>
          <w:sz w:val="18"/>
          <w:szCs w:val="18"/>
          <w:lang w:eastAsia="tr-TR"/>
        </w:rPr>
        <w:t xml:space="preserve"> Tanımı, Nitelikleri ve Sınıflandırılması Hakkında Yönetmelikte Değişiklik Yapılmasına Dair Yönetmelik”</w:t>
      </w:r>
      <w:r w:rsidRPr="002A5F36">
        <w:rPr>
          <w:rFonts w:ascii="Verdana" w:eastAsia="Times New Roman" w:hAnsi="Verdana" w:cs="Arial"/>
          <w:sz w:val="18"/>
          <w:szCs w:val="18"/>
          <w:lang w:eastAsia="tr-TR"/>
        </w:rPr>
        <w:t xml:space="preserve"> hükümlerine göre Küçük ve Orta Büyüklükteki İşletme ölçütünü karşıladığı SMMM veya YMM raporu ile tespit edilen şirketler, tüm ortakların onaylaması halinde, söz konusu raporu ve müşavirin faaliyet belgesini ibraz koşulu ile birleşme raporunun düzenlenmesinden vazgeçebilir.</w:t>
      </w:r>
      <w:proofErr w:type="gramEnd"/>
    </w:p>
    <w:p w:rsidR="00F2377E" w:rsidRPr="002A5F36" w:rsidRDefault="00F2377E" w:rsidP="00F2377E">
      <w:pPr>
        <w:tabs>
          <w:tab w:val="num" w:pos="1060"/>
        </w:tabs>
        <w:spacing w:before="100" w:beforeAutospacing="1" w:after="100" w:afterAutospacing="1" w:line="240" w:lineRule="auto"/>
        <w:ind w:left="1054" w:hanging="357"/>
        <w:jc w:val="both"/>
        <w:rPr>
          <w:rFonts w:ascii="Verdana" w:eastAsia="Times New Roman" w:hAnsi="Verdana" w:cs="Times New Roman"/>
          <w:sz w:val="15"/>
          <w:szCs w:val="15"/>
          <w:lang w:eastAsia="tr-TR"/>
        </w:rPr>
      </w:pPr>
      <w:r w:rsidRPr="002A5F36">
        <w:rPr>
          <w:rFonts w:ascii="Symbol" w:eastAsia="Symbol" w:hAnsi="Symbol" w:cs="Symbol"/>
          <w:sz w:val="24"/>
          <w:szCs w:val="24"/>
          <w:lang w:eastAsia="tr-TR"/>
        </w:rPr>
        <w:t></w:t>
      </w:r>
      <w:r w:rsidRPr="002A5F36">
        <w:rPr>
          <w:rFonts w:ascii="Times New Roman" w:eastAsia="Symbol" w:hAnsi="Times New Roman" w:cs="Times New Roman"/>
          <w:sz w:val="14"/>
          <w:szCs w:val="14"/>
          <w:lang w:eastAsia="tr-TR"/>
        </w:rPr>
        <w:t xml:space="preserve">         </w:t>
      </w:r>
      <w:r w:rsidRPr="002A5F36">
        <w:rPr>
          <w:rFonts w:ascii="Verdana" w:eastAsia="Times New Roman" w:hAnsi="Verdana" w:cs="Times New Roman"/>
          <w:sz w:val="18"/>
          <w:szCs w:val="18"/>
          <w:lang w:eastAsia="tr-TR"/>
        </w:rPr>
        <w:t>Devrolunan şirket birleşme kararını tescil ettirmeden devralan şirket birleşme kararını tescil ettiremez.</w:t>
      </w:r>
    </w:p>
    <w:p w:rsidR="00F2377E" w:rsidRPr="002A5F36" w:rsidRDefault="00F2377E" w:rsidP="00F2377E">
      <w:pPr>
        <w:tabs>
          <w:tab w:val="num" w:pos="1060"/>
        </w:tabs>
        <w:spacing w:before="100" w:beforeAutospacing="1" w:after="100" w:afterAutospacing="1" w:line="240" w:lineRule="auto"/>
        <w:ind w:left="1054" w:hanging="357"/>
        <w:jc w:val="both"/>
        <w:rPr>
          <w:rFonts w:ascii="Verdana" w:eastAsia="Times New Roman" w:hAnsi="Verdana" w:cs="Times New Roman"/>
          <w:sz w:val="15"/>
          <w:szCs w:val="15"/>
          <w:lang w:eastAsia="tr-TR"/>
        </w:rPr>
      </w:pPr>
      <w:r w:rsidRPr="002A5F36">
        <w:rPr>
          <w:rFonts w:ascii="Symbol" w:eastAsia="Symbol" w:hAnsi="Symbol" w:cs="Symbol"/>
          <w:sz w:val="24"/>
          <w:szCs w:val="24"/>
          <w:lang w:eastAsia="tr-TR"/>
        </w:rPr>
        <w:t></w:t>
      </w:r>
      <w:r w:rsidRPr="002A5F36">
        <w:rPr>
          <w:rFonts w:ascii="Times New Roman" w:eastAsia="Symbol" w:hAnsi="Times New Roman" w:cs="Times New Roman"/>
          <w:sz w:val="14"/>
          <w:szCs w:val="14"/>
          <w:lang w:eastAsia="tr-TR"/>
        </w:rPr>
        <w:t xml:space="preserve">         </w:t>
      </w:r>
      <w:r w:rsidRPr="002A5F36">
        <w:rPr>
          <w:rFonts w:ascii="Verdana" w:eastAsia="Times New Roman" w:hAnsi="Verdana" w:cs="Times New Roman"/>
          <w:sz w:val="18"/>
          <w:szCs w:val="18"/>
          <w:lang w:eastAsia="tr-TR"/>
        </w:rPr>
        <w:t>Birleşme işlemlerinde ayni sermaye konulmasına dair hükümler uygulanmaz.</w:t>
      </w:r>
    </w:p>
    <w:p w:rsidR="00F2377E" w:rsidRPr="002A5F36" w:rsidRDefault="00F2377E" w:rsidP="00F2377E">
      <w:pPr>
        <w:tabs>
          <w:tab w:val="num" w:pos="1060"/>
        </w:tabs>
        <w:spacing w:before="100" w:beforeAutospacing="1" w:after="100" w:afterAutospacing="1" w:line="240" w:lineRule="auto"/>
        <w:ind w:left="1054" w:hanging="357"/>
        <w:jc w:val="both"/>
        <w:rPr>
          <w:rFonts w:ascii="Verdana" w:eastAsia="Times New Roman" w:hAnsi="Verdana" w:cs="Times New Roman"/>
          <w:sz w:val="15"/>
          <w:szCs w:val="15"/>
          <w:lang w:eastAsia="tr-TR"/>
        </w:rPr>
      </w:pPr>
      <w:r w:rsidRPr="002A5F36">
        <w:rPr>
          <w:rFonts w:ascii="Symbol" w:eastAsia="Symbol" w:hAnsi="Symbol" w:cs="Symbol"/>
          <w:sz w:val="24"/>
          <w:szCs w:val="24"/>
          <w:lang w:eastAsia="tr-TR"/>
        </w:rPr>
        <w:t></w:t>
      </w:r>
      <w:r w:rsidRPr="002A5F36">
        <w:rPr>
          <w:rFonts w:ascii="Times New Roman" w:eastAsia="Symbol" w:hAnsi="Times New Roman" w:cs="Times New Roman"/>
          <w:sz w:val="14"/>
          <w:szCs w:val="14"/>
          <w:lang w:eastAsia="tr-TR"/>
        </w:rPr>
        <w:t xml:space="preserve">         </w:t>
      </w:r>
      <w:r w:rsidRPr="002A5F36">
        <w:rPr>
          <w:rFonts w:ascii="Verdana" w:eastAsia="Times New Roman" w:hAnsi="Verdana" w:cs="Times New Roman"/>
          <w:sz w:val="18"/>
          <w:szCs w:val="18"/>
          <w:lang w:eastAsia="tr-TR"/>
        </w:rPr>
        <w:t>Birleşme sözleşmesine genel kurul onayından önce geçerli olacağına dair hüküm konulamaz. Bunun tek istisnası Kanunun 155 ve 156. maddesinde belirtilen kolaylaştırılmış şekilde yapılan birleşme işlemidir.</w:t>
      </w:r>
    </w:p>
    <w:p w:rsidR="00F2377E" w:rsidRPr="002A5F36" w:rsidRDefault="00F2377E" w:rsidP="00985CB8">
      <w:pPr>
        <w:tabs>
          <w:tab w:val="num" w:pos="1060"/>
        </w:tabs>
        <w:spacing w:before="100" w:beforeAutospacing="1" w:after="100" w:afterAutospacing="1" w:line="240" w:lineRule="auto"/>
        <w:ind w:left="1054" w:hanging="357"/>
        <w:jc w:val="both"/>
        <w:rPr>
          <w:rFonts w:ascii="Verdana" w:eastAsia="Times New Roman" w:hAnsi="Verdana" w:cs="Times New Roman"/>
          <w:sz w:val="15"/>
          <w:szCs w:val="15"/>
          <w:lang w:eastAsia="tr-TR"/>
        </w:rPr>
      </w:pPr>
      <w:proofErr w:type="gramStart"/>
      <w:r w:rsidRPr="002A5F36">
        <w:rPr>
          <w:rFonts w:ascii="Symbol" w:eastAsia="Symbol" w:hAnsi="Symbol" w:cs="Symbol"/>
          <w:sz w:val="24"/>
          <w:szCs w:val="24"/>
          <w:lang w:eastAsia="tr-TR"/>
        </w:rPr>
        <w:t></w:t>
      </w:r>
      <w:r w:rsidRPr="002A5F36">
        <w:rPr>
          <w:rFonts w:ascii="Times New Roman" w:eastAsia="Symbol" w:hAnsi="Times New Roman" w:cs="Times New Roman"/>
          <w:sz w:val="14"/>
          <w:szCs w:val="14"/>
          <w:lang w:eastAsia="tr-TR"/>
        </w:rPr>
        <w:t xml:space="preserve">         </w:t>
      </w:r>
      <w:r w:rsidRPr="002A5F36">
        <w:rPr>
          <w:rFonts w:ascii="Verdana" w:eastAsia="Times New Roman" w:hAnsi="Verdana" w:cs="Times New Roman"/>
          <w:sz w:val="18"/>
          <w:szCs w:val="18"/>
          <w:u w:val="single"/>
          <w:lang w:eastAsia="tr-TR"/>
        </w:rPr>
        <w:t xml:space="preserve">Birleşme sözleşmesinin imzalandığı tarih ile bilanço günü arasında </w:t>
      </w:r>
      <w:r w:rsidRPr="002A5F36">
        <w:rPr>
          <w:rFonts w:ascii="Verdana" w:eastAsia="Times New Roman" w:hAnsi="Verdana" w:cs="Times New Roman"/>
          <w:b/>
          <w:bCs/>
          <w:sz w:val="18"/>
          <w:szCs w:val="18"/>
          <w:u w:val="single"/>
          <w:lang w:eastAsia="tr-TR"/>
        </w:rPr>
        <w:t>6 aydan fazla</w:t>
      </w:r>
      <w:r w:rsidRPr="002A5F36">
        <w:rPr>
          <w:rFonts w:ascii="Verdana" w:eastAsia="Times New Roman" w:hAnsi="Verdana" w:cs="Times New Roman"/>
          <w:sz w:val="18"/>
          <w:szCs w:val="18"/>
          <w:u w:val="single"/>
          <w:lang w:eastAsia="tr-TR"/>
        </w:rPr>
        <w:t xml:space="preserve"> </w:t>
      </w:r>
      <w:r w:rsidRPr="002A5F36">
        <w:rPr>
          <w:rFonts w:ascii="Verdana" w:eastAsia="Times New Roman" w:hAnsi="Verdana" w:cs="Times New Roman"/>
          <w:b/>
          <w:bCs/>
          <w:sz w:val="18"/>
          <w:szCs w:val="18"/>
          <w:u w:val="single"/>
          <w:lang w:eastAsia="tr-TR"/>
        </w:rPr>
        <w:t>zaman</w:t>
      </w:r>
      <w:r w:rsidRPr="002A5F36">
        <w:rPr>
          <w:rFonts w:ascii="Verdana" w:eastAsia="Times New Roman" w:hAnsi="Verdana" w:cs="Times New Roman"/>
          <w:sz w:val="18"/>
          <w:szCs w:val="18"/>
          <w:u w:val="single"/>
          <w:lang w:eastAsia="tr-TR"/>
        </w:rPr>
        <w:t xml:space="preserve"> geçmişse</w:t>
      </w:r>
      <w:r w:rsidRPr="002A5F36">
        <w:rPr>
          <w:rFonts w:ascii="Verdana" w:eastAsia="Times New Roman" w:hAnsi="Verdana" w:cs="Times New Roman"/>
          <w:sz w:val="18"/>
          <w:szCs w:val="18"/>
          <w:lang w:eastAsia="tr-TR"/>
        </w:rPr>
        <w:t xml:space="preserve"> veya </w:t>
      </w:r>
      <w:r w:rsidRPr="002A5F36">
        <w:rPr>
          <w:rFonts w:ascii="Verdana" w:eastAsia="Times New Roman" w:hAnsi="Verdana" w:cs="Times New Roman"/>
          <w:sz w:val="18"/>
          <w:szCs w:val="18"/>
          <w:u w:val="single"/>
          <w:lang w:eastAsia="tr-TR"/>
        </w:rPr>
        <w:t>son bilançonun çıkarılmasından sonra, birleşmeye katılan şirketlerin malvarlıklarında önemli değişiklikler meydana gelmişse</w:t>
      </w:r>
      <w:r w:rsidRPr="002A5F36">
        <w:rPr>
          <w:rFonts w:ascii="Verdana" w:eastAsia="Times New Roman" w:hAnsi="Verdana" w:cs="Times New Roman"/>
          <w:sz w:val="18"/>
          <w:szCs w:val="18"/>
          <w:lang w:eastAsia="tr-TR"/>
        </w:rPr>
        <w:t>, birleşmeye katılan şirketler tarafından Kanunun 144. maddesindeki hükümler doğrultusundan ara bilançonun çıkarılması zorunlu olup ara bilançoya göre yapılan değerlendirmeye ilişkin YMM veya SMMM raporu ve müşavirin faaliyet belgesi sunulur.</w:t>
      </w:r>
      <w:r w:rsidRPr="002A5F36">
        <w:rPr>
          <w:rFonts w:ascii="Times New Roman" w:eastAsia="Times New Roman" w:hAnsi="Times New Roman" w:cs="Times New Roman"/>
          <w:sz w:val="24"/>
          <w:szCs w:val="24"/>
          <w:lang w:eastAsia="tr-TR"/>
        </w:rPr>
        <w:t> </w:t>
      </w:r>
      <w:proofErr w:type="gramEnd"/>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0"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20"/>
          <w:szCs w:val="20"/>
          <w:lang w:eastAsia="tr-TR"/>
        </w:rPr>
        <w:t>Genel kurulda şirket sözleşmesinde daha ağır bir nisap öngörülmemişse birleşme sözleşmesinin;</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0"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1)</w:t>
      </w:r>
      <w:r w:rsidRPr="002A5F36">
        <w:rPr>
          <w:rFonts w:ascii="Verdana" w:eastAsia="Times New Roman" w:hAnsi="Verdana" w:cs="Times New Roman"/>
          <w:sz w:val="18"/>
          <w:szCs w:val="18"/>
          <w:lang w:eastAsia="tr-TR"/>
        </w:rPr>
        <w:t xml:space="preserve"> Pay senetleri menkul kıymet borsalarında işlem gören anonim şirketlerde sermayenin en az dörtte birinin temsil edilmesi şartıyla toplantıda hazır bulunan oyların çoğunluğu </w:t>
      </w:r>
      <w:proofErr w:type="gramStart"/>
      <w:r w:rsidRPr="002A5F36">
        <w:rPr>
          <w:rFonts w:ascii="Verdana" w:eastAsia="Times New Roman" w:hAnsi="Verdana" w:cs="Times New Roman"/>
          <w:sz w:val="18"/>
          <w:szCs w:val="18"/>
          <w:lang w:eastAsia="tr-TR"/>
        </w:rPr>
        <w:t>ile,</w:t>
      </w:r>
      <w:proofErr w:type="gramEnd"/>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0"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2)</w:t>
      </w:r>
      <w:r w:rsidRPr="002A5F36">
        <w:rPr>
          <w:rFonts w:ascii="Verdana" w:eastAsia="Times New Roman" w:hAnsi="Verdana" w:cs="Times New Roman"/>
          <w:sz w:val="18"/>
          <w:szCs w:val="18"/>
          <w:lang w:eastAsia="tr-TR"/>
        </w:rPr>
        <w:t xml:space="preserve"> Anonim ve sermayesi paylara bölünmüş komandit şirketlerde, esas veya çıkarılmış sermayenin çoğunluğunu temsil etmesi şartıyla, genel kurulda mevcut bulunan oyların dörtte üçüyle, </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0"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3)</w:t>
      </w:r>
      <w:r w:rsidRPr="002A5F36">
        <w:rPr>
          <w:rFonts w:ascii="Verdana" w:eastAsia="Times New Roman" w:hAnsi="Verdana" w:cs="Times New Roman"/>
          <w:sz w:val="18"/>
          <w:szCs w:val="18"/>
          <w:lang w:eastAsia="tr-TR"/>
        </w:rPr>
        <w:t xml:space="preserve"> Bir kooperatif tarafından devralınacak sermaye şirketlerinde, sermayenin çoğunluğunu temsil etmesi şartıyla, genel kurulda mevcut bulunan oyların dörtte üçüyle, </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0"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4)</w:t>
      </w:r>
      <w:r w:rsidRPr="002A5F36">
        <w:rPr>
          <w:rFonts w:ascii="Verdana" w:eastAsia="Times New Roman" w:hAnsi="Verdana" w:cs="Times New Roman"/>
          <w:sz w:val="18"/>
          <w:szCs w:val="18"/>
          <w:lang w:eastAsia="tr-TR"/>
        </w:rPr>
        <w:t xml:space="preserve"> Limited şirketlerde, sermayenin en az dörtte üçünü temsil eden paylara sahip bulunmaları şartıyla, tüm ortakların dörtte üçünün oylarıyla, </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0"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5)</w:t>
      </w:r>
      <w:r w:rsidRPr="002A5F36">
        <w:rPr>
          <w:rFonts w:ascii="Verdana" w:eastAsia="Times New Roman" w:hAnsi="Verdana" w:cs="Times New Roman"/>
          <w:sz w:val="18"/>
          <w:szCs w:val="18"/>
          <w:lang w:eastAsia="tr-TR"/>
        </w:rPr>
        <w:t xml:space="preserve"> Kooperatiflerde, verilen oyların üçte ikisinin çoğunluğuyla; ana sözleşmede ek ödeme ve başka edim yükümlülükleri ya da sınırsız sorumluluk kabul edilmiş veya bunlar mevcut olup da genişletilmişse kooperatife kayıtlı tüm ortakların dörtte üçünün kararıyla, onaylanmalıdır. </w:t>
      </w:r>
    </w:p>
    <w:p w:rsidR="00F2377E" w:rsidRPr="002A5F36" w:rsidRDefault="00F2377E" w:rsidP="00F2377E">
      <w:pPr>
        <w:spacing w:before="100" w:beforeAutospacing="1" w:after="100" w:afterAutospacing="1" w:line="240" w:lineRule="auto"/>
        <w:rPr>
          <w:rFonts w:ascii="Verdana" w:eastAsia="Times New Roman" w:hAnsi="Verdana" w:cs="Times New Roman"/>
          <w:sz w:val="15"/>
          <w:szCs w:val="15"/>
          <w:lang w:eastAsia="tr-TR"/>
        </w:rPr>
      </w:pPr>
      <w:r w:rsidRPr="002A5F36">
        <w:rPr>
          <w:rFonts w:ascii="Times New Roman" w:eastAsia="Times New Roman" w:hAnsi="Times New Roman" w:cs="Times New Roman"/>
          <w:sz w:val="24"/>
          <w:szCs w:val="24"/>
          <w:lang w:eastAsia="tr-TR"/>
        </w:rPr>
        <w:t> </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lastRenderedPageBreak/>
        <w:t> </w:t>
      </w:r>
      <w:r w:rsidRPr="002A5F36">
        <w:rPr>
          <w:rFonts w:ascii="Verdana" w:eastAsia="Times New Roman" w:hAnsi="Verdana" w:cs="Times New Roman"/>
          <w:b/>
          <w:bCs/>
          <w:sz w:val="20"/>
          <w:szCs w:val="20"/>
          <w:u w:val="single"/>
          <w:lang w:eastAsia="tr-TR"/>
        </w:rPr>
        <w:t>Birleşme sözleşmesinde</w:t>
      </w:r>
      <w:r w:rsidRPr="002A5F36">
        <w:rPr>
          <w:rFonts w:ascii="Verdana" w:eastAsia="Times New Roman" w:hAnsi="Verdana" w:cs="Times New Roman"/>
          <w:b/>
          <w:bCs/>
          <w:sz w:val="20"/>
          <w:szCs w:val="20"/>
          <w:lang w:eastAsia="tr-TR"/>
        </w:rPr>
        <w:t xml:space="preserve"> yer alması gereken hususlar; </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1)</w:t>
      </w:r>
      <w:r w:rsidRPr="002A5F36">
        <w:rPr>
          <w:rFonts w:ascii="Verdana" w:eastAsia="Times New Roman" w:hAnsi="Verdana" w:cs="Times New Roman"/>
          <w:sz w:val="18"/>
          <w:szCs w:val="18"/>
          <w:lang w:eastAsia="tr-TR"/>
        </w:rPr>
        <w:t xml:space="preserve">Birleşmeye katılan şirketlerin ticaret unvanlarını, kayıtlı bulunduğu ticaret sicil müdürlüğü ve ticaret sicil numarası, vergi numarası, şirket türlerini, merkez adresi; yeni kuruluş yolu ile birleşme halinde,  yeni şirketin türünü, ticaret unvanını ve merkez adresini, </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2)</w:t>
      </w:r>
      <w:r w:rsidRPr="002A5F36">
        <w:rPr>
          <w:rFonts w:ascii="Verdana" w:eastAsia="Times New Roman" w:hAnsi="Verdana" w:cs="Times New Roman"/>
          <w:sz w:val="18"/>
          <w:szCs w:val="18"/>
          <w:lang w:eastAsia="tr-TR"/>
        </w:rPr>
        <w:t xml:space="preserve"> Şirket paylarının değişim oranını, öngörülmüşse denkleştirme tutarını; devrolunan şirketin ortaklarının, devralan şirketteki paylarına ve haklarına ilişkin açıklamaları,</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3)</w:t>
      </w:r>
      <w:r w:rsidRPr="002A5F36">
        <w:rPr>
          <w:rFonts w:ascii="Verdana" w:eastAsia="Times New Roman" w:hAnsi="Verdana" w:cs="Times New Roman"/>
          <w:sz w:val="18"/>
          <w:szCs w:val="18"/>
          <w:lang w:eastAsia="tr-TR"/>
        </w:rPr>
        <w:t xml:space="preserve"> Devralan şirketin, imtiyazlı ve oydan yoksun payların sahipleriyle intifa senedi sahiplerine tanıdığı hakları,</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4)</w:t>
      </w:r>
      <w:r w:rsidRPr="002A5F36">
        <w:rPr>
          <w:rFonts w:ascii="Verdana" w:eastAsia="Times New Roman" w:hAnsi="Verdana" w:cs="Times New Roman"/>
          <w:sz w:val="18"/>
          <w:szCs w:val="18"/>
          <w:lang w:eastAsia="tr-TR"/>
        </w:rPr>
        <w:t xml:space="preserve"> Şirket paylarının değiştirilmesinin şeklini,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5)</w:t>
      </w:r>
      <w:r w:rsidRPr="002A5F36">
        <w:rPr>
          <w:rFonts w:ascii="Verdana" w:eastAsia="Times New Roman" w:hAnsi="Verdana" w:cs="Times New Roman"/>
          <w:sz w:val="18"/>
          <w:szCs w:val="18"/>
          <w:lang w:eastAsia="tr-TR"/>
        </w:rPr>
        <w:t xml:space="preserve"> Birleşmeye iktisap edilen payların, devralan veya yeni kurulan şirketin bilanço karına hak kazandığı tarihi ve bu isteme ilişkin bütün özellikleri,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6)</w:t>
      </w:r>
      <w:r w:rsidRPr="002A5F36">
        <w:rPr>
          <w:rFonts w:ascii="Verdana" w:eastAsia="Times New Roman" w:hAnsi="Verdana" w:cs="Times New Roman"/>
          <w:sz w:val="18"/>
          <w:szCs w:val="18"/>
          <w:lang w:eastAsia="tr-TR"/>
        </w:rPr>
        <w:t xml:space="preserve"> Gereğinde Kanunun 141. madde uyarınca ayrılma akçesini,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7)</w:t>
      </w:r>
      <w:r w:rsidRPr="002A5F36">
        <w:rPr>
          <w:rFonts w:ascii="Verdana" w:eastAsia="Times New Roman" w:hAnsi="Verdana" w:cs="Times New Roman"/>
          <w:sz w:val="18"/>
          <w:szCs w:val="18"/>
          <w:lang w:eastAsia="tr-TR"/>
        </w:rPr>
        <w:t xml:space="preserve"> Devrolunan şirketin işlem ve eylemlerinin devralan şirketin hesabına yapılmış sayılacağı tarihi,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8)</w:t>
      </w:r>
      <w:r w:rsidRPr="002A5F36">
        <w:rPr>
          <w:rFonts w:ascii="Verdana" w:eastAsia="Times New Roman" w:hAnsi="Verdana" w:cs="Times New Roman"/>
          <w:sz w:val="18"/>
          <w:szCs w:val="18"/>
          <w:lang w:eastAsia="tr-TR"/>
        </w:rPr>
        <w:t xml:space="preserve"> Yönetim organlarına ve yönetici ortaklara tanınan özel yararları,</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9)</w:t>
      </w:r>
      <w:r w:rsidRPr="002A5F36">
        <w:rPr>
          <w:rFonts w:ascii="Verdana" w:eastAsia="Times New Roman" w:hAnsi="Verdana" w:cs="Times New Roman"/>
          <w:sz w:val="18"/>
          <w:szCs w:val="18"/>
          <w:lang w:eastAsia="tr-TR"/>
        </w:rPr>
        <w:t xml:space="preserve"> Gereğinde sınırsız sorumlu ortakların isimleri,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10)</w:t>
      </w:r>
      <w:r w:rsidRPr="002A5F36">
        <w:rPr>
          <w:rFonts w:ascii="Verdana" w:eastAsia="Times New Roman" w:hAnsi="Verdana" w:cs="Times New Roman"/>
          <w:sz w:val="18"/>
          <w:szCs w:val="18"/>
          <w:lang w:eastAsia="tr-TR"/>
        </w:rPr>
        <w:t xml:space="preserve"> Birleşme sözleşmesinin tarihi. </w:t>
      </w:r>
    </w:p>
    <w:p w:rsidR="00F2377E" w:rsidRPr="002A5F36" w:rsidRDefault="00F2377E" w:rsidP="00F2377E">
      <w:pPr>
        <w:spacing w:before="100" w:beforeAutospacing="1" w:after="100" w:afterAutospacing="1" w:line="240" w:lineRule="auto"/>
        <w:rPr>
          <w:rFonts w:ascii="Verdana" w:eastAsia="Times New Roman" w:hAnsi="Verdana" w:cs="Times New Roman"/>
          <w:sz w:val="15"/>
          <w:szCs w:val="15"/>
          <w:lang w:eastAsia="tr-TR"/>
        </w:rPr>
      </w:pPr>
      <w:r w:rsidRPr="002A5F36">
        <w:rPr>
          <w:rFonts w:ascii="Times New Roman" w:eastAsia="Times New Roman" w:hAnsi="Times New Roman" w:cs="Times New Roman"/>
          <w:sz w:val="24"/>
          <w:szCs w:val="24"/>
          <w:lang w:eastAsia="tr-TR"/>
        </w:rPr>
        <w:t> </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 </w:t>
      </w:r>
      <w:r w:rsidRPr="002A5F36">
        <w:rPr>
          <w:rFonts w:ascii="Verdana" w:eastAsia="Times New Roman" w:hAnsi="Verdana" w:cs="Times New Roman"/>
          <w:sz w:val="18"/>
          <w:szCs w:val="18"/>
          <w:lang w:eastAsia="tr-TR"/>
        </w:rPr>
        <w:t> </w:t>
      </w:r>
      <w:r w:rsidRPr="002A5F36">
        <w:rPr>
          <w:rFonts w:ascii="Verdana" w:eastAsia="Times New Roman" w:hAnsi="Verdana" w:cs="Times New Roman"/>
          <w:b/>
          <w:bCs/>
          <w:sz w:val="20"/>
          <w:szCs w:val="20"/>
          <w:u w:val="single"/>
          <w:lang w:eastAsia="tr-TR"/>
        </w:rPr>
        <w:t>Birleşme raporunda</w:t>
      </w:r>
      <w:r w:rsidRPr="002A5F36">
        <w:rPr>
          <w:rFonts w:ascii="Verdana" w:eastAsia="Times New Roman" w:hAnsi="Verdana" w:cs="Times New Roman"/>
          <w:b/>
          <w:bCs/>
          <w:sz w:val="20"/>
          <w:szCs w:val="20"/>
          <w:lang w:eastAsia="tr-TR"/>
        </w:rPr>
        <w:t xml:space="preserve"> yer alması gereken hususlar;</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1)</w:t>
      </w:r>
      <w:r w:rsidRPr="002A5F36">
        <w:rPr>
          <w:rFonts w:ascii="Verdana" w:eastAsia="Times New Roman" w:hAnsi="Verdana" w:cs="Times New Roman"/>
          <w:sz w:val="18"/>
          <w:szCs w:val="18"/>
          <w:lang w:eastAsia="tr-TR"/>
        </w:rPr>
        <w:t xml:space="preserve"> Birleşmenin amacı ve sonuçları,</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2)</w:t>
      </w:r>
      <w:r w:rsidRPr="002A5F36">
        <w:rPr>
          <w:rFonts w:ascii="Verdana" w:eastAsia="Times New Roman" w:hAnsi="Verdana" w:cs="Times New Roman"/>
          <w:sz w:val="18"/>
          <w:szCs w:val="18"/>
          <w:lang w:eastAsia="tr-TR"/>
        </w:rPr>
        <w:t xml:space="preserve"> Birleşme sözleşmesi,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3)</w:t>
      </w:r>
      <w:r w:rsidRPr="002A5F36">
        <w:rPr>
          <w:rFonts w:ascii="Verdana" w:eastAsia="Times New Roman" w:hAnsi="Verdana" w:cs="Times New Roman"/>
          <w:sz w:val="18"/>
          <w:szCs w:val="18"/>
          <w:lang w:eastAsia="tr-TR"/>
        </w:rPr>
        <w:t>Şirket paylarının değişim oranı ve öngörülmüşse denkleştirme akçesi; devrolunan şirketlerin ortaklarına devralan şirket nezdinde tanınan ortaklık hakları,</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4)</w:t>
      </w:r>
      <w:r w:rsidRPr="002A5F36">
        <w:rPr>
          <w:rFonts w:ascii="Verdana" w:eastAsia="Times New Roman" w:hAnsi="Verdana" w:cs="Times New Roman"/>
          <w:sz w:val="18"/>
          <w:szCs w:val="18"/>
          <w:lang w:eastAsia="tr-TR"/>
        </w:rPr>
        <w:t xml:space="preserve"> Gereğinde ayrılma akçesinin tutarı ve şirket pay ve ortaklık hakları yerine ayrılma akçesi verilmesinin sebepleri,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5)</w:t>
      </w:r>
      <w:r w:rsidRPr="002A5F36">
        <w:rPr>
          <w:rFonts w:ascii="Verdana" w:eastAsia="Times New Roman" w:hAnsi="Verdana" w:cs="Times New Roman"/>
          <w:sz w:val="18"/>
          <w:szCs w:val="18"/>
          <w:lang w:eastAsia="tr-TR"/>
        </w:rPr>
        <w:t xml:space="preserve"> Değişim oranının belirlenmesi yönünden payların değerlemesine ilişkin özellikler,</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6)</w:t>
      </w:r>
      <w:r w:rsidRPr="002A5F36">
        <w:rPr>
          <w:rFonts w:ascii="Verdana" w:eastAsia="Times New Roman" w:hAnsi="Verdana" w:cs="Times New Roman"/>
          <w:sz w:val="18"/>
          <w:szCs w:val="18"/>
          <w:lang w:eastAsia="tr-TR"/>
        </w:rPr>
        <w:t xml:space="preserve"> Gereğinde devralan şirket tarafından yapılacak artırımın miktarı,</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7)</w:t>
      </w:r>
      <w:r w:rsidRPr="002A5F36">
        <w:rPr>
          <w:rFonts w:ascii="Verdana" w:eastAsia="Times New Roman" w:hAnsi="Verdana" w:cs="Times New Roman"/>
          <w:sz w:val="18"/>
          <w:szCs w:val="18"/>
          <w:lang w:eastAsia="tr-TR"/>
        </w:rPr>
        <w:t>Öngörülmüşse, devrolunan şirketin ortaklarına, birleşme dolayısıyla yüklenecek olan, ek ödeme ve diğer kişisel edim yükümlülükleri ile kişisel sorumluluklar hakkında bilgi,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8)</w:t>
      </w:r>
      <w:r w:rsidRPr="002A5F36">
        <w:rPr>
          <w:rFonts w:ascii="Verdana" w:eastAsia="Times New Roman" w:hAnsi="Verdana" w:cs="Times New Roman"/>
          <w:sz w:val="18"/>
          <w:szCs w:val="18"/>
          <w:lang w:eastAsia="tr-TR"/>
        </w:rPr>
        <w:t xml:space="preserve"> Değişik türdeki şirketlerin birleşmelerinde, yeni tür dolayısıyla ortaklara düşen yükümlülükler,</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lastRenderedPageBreak/>
        <w:t>9)</w:t>
      </w:r>
      <w:r w:rsidRPr="002A5F36">
        <w:rPr>
          <w:rFonts w:ascii="Verdana" w:eastAsia="Times New Roman" w:hAnsi="Verdana" w:cs="Times New Roman"/>
          <w:sz w:val="18"/>
          <w:szCs w:val="18"/>
          <w:lang w:eastAsia="tr-TR"/>
        </w:rPr>
        <w:t xml:space="preserve"> Birleşmenin, birleşmeye katılan şirketlerin işçileri üzerindeki etkileri ile mümkünse bir sosyal planın içeriği,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10)</w:t>
      </w:r>
      <w:r w:rsidRPr="002A5F36">
        <w:rPr>
          <w:rFonts w:ascii="Verdana" w:eastAsia="Times New Roman" w:hAnsi="Verdana" w:cs="Times New Roman"/>
          <w:sz w:val="18"/>
          <w:szCs w:val="18"/>
          <w:lang w:eastAsia="tr-TR"/>
        </w:rPr>
        <w:t xml:space="preserve"> Birleşmenin, birleşmeye katılan şirketlerin alacaklıları üzerindeki etkileri,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18"/>
          <w:szCs w:val="18"/>
          <w:lang w:eastAsia="tr-TR"/>
        </w:rPr>
        <w:t>11)</w:t>
      </w:r>
      <w:r w:rsidRPr="002A5F36">
        <w:rPr>
          <w:rFonts w:ascii="Verdana" w:eastAsia="Times New Roman" w:hAnsi="Verdana" w:cs="Times New Roman"/>
          <w:sz w:val="18"/>
          <w:szCs w:val="18"/>
          <w:lang w:eastAsia="tr-TR"/>
        </w:rPr>
        <w:t xml:space="preserve"> Gerekiyorsa, ilgili makamlardan alınan onaylar.</w:t>
      </w:r>
    </w:p>
    <w:p w:rsidR="00F2377E" w:rsidRPr="002A5F36" w:rsidRDefault="00F2377E" w:rsidP="00985CB8">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12)</w:t>
      </w:r>
      <w:r w:rsidRPr="002A5F36">
        <w:rPr>
          <w:rFonts w:ascii="Times New Roman" w:eastAsia="Times New Roman" w:hAnsi="Times New Roman" w:cs="Times New Roman"/>
          <w:sz w:val="36"/>
          <w:szCs w:val="36"/>
          <w:lang w:eastAsia="tr-TR"/>
        </w:rPr>
        <w:t xml:space="preserve"> </w:t>
      </w:r>
      <w:r w:rsidRPr="002A5F36">
        <w:rPr>
          <w:rFonts w:ascii="Verdana" w:eastAsia="Times New Roman" w:hAnsi="Verdana" w:cs="Times New Roman"/>
          <w:sz w:val="18"/>
          <w:szCs w:val="18"/>
          <w:lang w:eastAsia="tr-TR"/>
        </w:rPr>
        <w:t>Yeni kuruluş yoluyla birleşmede birleşme raporuna yeni şirketin sözleşmesinin de eklenmesi şarttır.</w:t>
      </w:r>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i/>
          <w:iCs/>
          <w:sz w:val="18"/>
          <w:szCs w:val="18"/>
          <w:u w:val="double"/>
          <w:lang w:eastAsia="tr-TR"/>
        </w:rPr>
        <w:t>KOLAYLAŞTIRILMIŞ ŞEKİLDE BİRLEŞME;</w:t>
      </w:r>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i/>
          <w:iCs/>
          <w:sz w:val="18"/>
          <w:szCs w:val="18"/>
          <w:lang w:eastAsia="tr-TR"/>
        </w:rPr>
        <w:t xml:space="preserve">UYARI: </w:t>
      </w:r>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i/>
          <w:iCs/>
          <w:sz w:val="18"/>
          <w:szCs w:val="18"/>
          <w:lang w:eastAsia="tr-TR"/>
        </w:rPr>
        <w:t xml:space="preserve">— Kolaylaştırılmış şekilde birleşme sadece </w:t>
      </w:r>
      <w:r w:rsidRPr="002A5F36">
        <w:rPr>
          <w:rFonts w:ascii="Verdana" w:eastAsia="Times New Roman" w:hAnsi="Verdana" w:cs="Times New Roman"/>
          <w:b/>
          <w:i/>
          <w:iCs/>
          <w:sz w:val="18"/>
          <w:szCs w:val="18"/>
          <w:lang w:eastAsia="tr-TR"/>
        </w:rPr>
        <w:t>sermaye şirketleri</w:t>
      </w:r>
      <w:r w:rsidRPr="002A5F36">
        <w:rPr>
          <w:rFonts w:ascii="Verdana" w:eastAsia="Times New Roman" w:hAnsi="Verdana" w:cs="Times New Roman"/>
          <w:i/>
          <w:iCs/>
          <w:sz w:val="18"/>
          <w:szCs w:val="18"/>
          <w:lang w:eastAsia="tr-TR"/>
        </w:rPr>
        <w:t xml:space="preserve"> için geçerlidir.</w:t>
      </w:r>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i/>
          <w:iCs/>
          <w:sz w:val="18"/>
          <w:szCs w:val="18"/>
          <w:lang w:eastAsia="tr-TR"/>
        </w:rPr>
        <w:t>— Yeni kuruluş sureti ile birleşmelerde geçerli değildir.</w:t>
      </w:r>
    </w:p>
    <w:p w:rsidR="00F2377E" w:rsidRPr="002A5F36" w:rsidRDefault="00F2377E" w:rsidP="00F2377E">
      <w:pPr>
        <w:tabs>
          <w:tab w:val="num" w:pos="1060"/>
        </w:tabs>
        <w:spacing w:before="100" w:beforeAutospacing="1" w:after="100" w:afterAutospacing="1" w:line="270" w:lineRule="atLeast"/>
        <w:ind w:left="1060" w:hanging="360"/>
        <w:jc w:val="both"/>
        <w:rPr>
          <w:rFonts w:ascii="Verdana" w:eastAsia="Times New Roman" w:hAnsi="Verdana" w:cs="Times New Roman"/>
          <w:sz w:val="15"/>
          <w:szCs w:val="15"/>
          <w:lang w:eastAsia="tr-TR"/>
        </w:rPr>
      </w:pPr>
      <w:r w:rsidRPr="002A5F36">
        <w:rPr>
          <w:rFonts w:ascii="Verdana" w:eastAsia="Verdana" w:hAnsi="Verdana" w:cs="Verdana"/>
          <w:sz w:val="28"/>
          <w:szCs w:val="28"/>
          <w:lang w:eastAsia="tr-TR"/>
        </w:rPr>
        <w:t>1)</w:t>
      </w:r>
      <w:r w:rsidRPr="002A5F36">
        <w:rPr>
          <w:rFonts w:ascii="Times New Roman" w:eastAsia="Verdana" w:hAnsi="Times New Roman" w:cs="Times New Roman"/>
          <w:sz w:val="14"/>
          <w:szCs w:val="14"/>
          <w:lang w:eastAsia="tr-TR"/>
        </w:rPr>
        <w:t xml:space="preserve"> </w:t>
      </w:r>
      <w:r w:rsidRPr="002A5F36">
        <w:rPr>
          <w:rFonts w:ascii="Verdana" w:eastAsia="Times New Roman" w:hAnsi="Verdana" w:cs="Times New Roman"/>
          <w:sz w:val="18"/>
          <w:szCs w:val="18"/>
          <w:lang w:eastAsia="tr-TR"/>
        </w:rPr>
        <w:t xml:space="preserve">Devralan sermaye şirketinin devrolunan sermaye şirketinin oy hakkı veren bütün paylarına veya bir şirket ya da bir gerçek kişi veya kanun yahut sözleşme dolayısıyla bağlı bulunan kişi grupları, birleşmeye katılan sermaye şirketlerinin </w:t>
      </w:r>
      <w:r w:rsidRPr="002A5F36">
        <w:rPr>
          <w:rFonts w:ascii="Verdana" w:eastAsia="Times New Roman" w:hAnsi="Verdana" w:cs="Times New Roman"/>
          <w:b/>
          <w:sz w:val="18"/>
          <w:szCs w:val="18"/>
          <w:u w:val="single"/>
          <w:lang w:eastAsia="tr-TR"/>
        </w:rPr>
        <w:t>oy hakkı veren tüm paylarına sahiplerse</w:t>
      </w:r>
      <w:r w:rsidRPr="002A5F36">
        <w:rPr>
          <w:rFonts w:ascii="Verdana" w:eastAsia="Times New Roman" w:hAnsi="Verdana" w:cs="Times New Roman"/>
          <w:b/>
          <w:sz w:val="18"/>
          <w:szCs w:val="18"/>
          <w:lang w:eastAsia="tr-TR"/>
        </w:rPr>
        <w:t xml:space="preserve"> </w:t>
      </w:r>
      <w:r w:rsidRPr="002A5F36">
        <w:rPr>
          <w:rFonts w:ascii="Verdana" w:eastAsia="Times New Roman" w:hAnsi="Verdana" w:cs="Times New Roman"/>
          <w:sz w:val="18"/>
          <w:szCs w:val="18"/>
          <w:lang w:eastAsia="tr-TR"/>
        </w:rPr>
        <w:t>sermaye şirketleri kolaylaştırılmış şekilde birleşebilirler.</w:t>
      </w:r>
    </w:p>
    <w:p w:rsidR="00F2377E" w:rsidRPr="002A5F36" w:rsidRDefault="00F2377E" w:rsidP="00F2377E">
      <w:pPr>
        <w:numPr>
          <w:ilvl w:val="0"/>
          <w:numId w:val="4"/>
        </w:numPr>
        <w:spacing w:before="100" w:beforeAutospacing="1" w:after="100" w:afterAutospacing="1" w:line="270" w:lineRule="atLeast"/>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Şirketler; birleşme raporu düzenlemek ve inceleme hakkını sağlamak ile bu birleşme sözleşmesini genel kurulların onayına sunmak zorunda değillerdir.</w:t>
      </w:r>
    </w:p>
    <w:p w:rsidR="00F2377E" w:rsidRPr="00985CB8" w:rsidRDefault="00F2377E" w:rsidP="00985CB8">
      <w:pPr>
        <w:numPr>
          <w:ilvl w:val="0"/>
          <w:numId w:val="4"/>
        </w:numPr>
        <w:spacing w:before="100" w:beforeAutospacing="1" w:after="100" w:afterAutospacing="1" w:line="270" w:lineRule="atLeast"/>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Birleşme nedeni ile yapılan sermaye artırımında önceki sermayesinin ödenmiş olma şartı aranmaz.</w:t>
      </w:r>
      <w:r w:rsidRPr="00985CB8">
        <w:rPr>
          <w:rFonts w:ascii="Times New Roman" w:eastAsia="Times New Roman" w:hAnsi="Times New Roman" w:cs="Times New Roman"/>
          <w:sz w:val="24"/>
          <w:szCs w:val="24"/>
          <w:lang w:eastAsia="tr-TR"/>
        </w:rPr>
        <w:t> </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i/>
          <w:iCs/>
          <w:sz w:val="18"/>
          <w:szCs w:val="18"/>
          <w:lang w:eastAsia="tr-TR"/>
        </w:rPr>
        <w:t> </w:t>
      </w:r>
      <w:r w:rsidRPr="002A5F36">
        <w:rPr>
          <w:rFonts w:ascii="Verdana" w:eastAsia="Times New Roman" w:hAnsi="Verdana" w:cs="Times New Roman"/>
          <w:b/>
          <w:bCs/>
          <w:i/>
          <w:iCs/>
          <w:sz w:val="20"/>
          <w:szCs w:val="20"/>
          <w:lang w:eastAsia="tr-TR"/>
        </w:rPr>
        <w:t>Birleşme sözleşmesinde yer alması gereken hususlar;</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1)</w:t>
      </w:r>
      <w:r w:rsidRPr="002A5F36">
        <w:rPr>
          <w:rFonts w:ascii="Verdana" w:eastAsia="Times New Roman" w:hAnsi="Verdana" w:cs="Times New Roman"/>
          <w:sz w:val="18"/>
          <w:szCs w:val="18"/>
          <w:lang w:eastAsia="tr-TR"/>
        </w:rPr>
        <w:t xml:space="preserve"> Birleşmeye katılan şirketlerin ticaret unvanlarını, kayıtlı bulunduğu ticaret sicil müdürlüğü ve ticaret sicil numarası, vergi numarası, şirket türlerini, merkez adresi;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2)</w:t>
      </w:r>
      <w:r w:rsidRPr="002A5F36">
        <w:rPr>
          <w:rFonts w:ascii="Verdana" w:eastAsia="Times New Roman" w:hAnsi="Verdana" w:cs="Times New Roman"/>
          <w:sz w:val="18"/>
          <w:szCs w:val="18"/>
          <w:lang w:eastAsia="tr-TR"/>
        </w:rPr>
        <w:t xml:space="preserve"> Gereğinde Kanunun 141. madde uyarınca ayrılma akçesini,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3)</w:t>
      </w:r>
      <w:r w:rsidRPr="002A5F36">
        <w:rPr>
          <w:rFonts w:ascii="Verdana" w:eastAsia="Times New Roman" w:hAnsi="Verdana" w:cs="Times New Roman"/>
          <w:sz w:val="18"/>
          <w:szCs w:val="18"/>
          <w:lang w:eastAsia="tr-TR"/>
        </w:rPr>
        <w:t xml:space="preserve"> Devrolunan şirketin işlem ve eylemlerinin devralan şirketin hesabına yapılmış sayılacağı tarihi,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4)</w:t>
      </w:r>
      <w:r w:rsidRPr="002A5F36">
        <w:rPr>
          <w:rFonts w:ascii="Verdana" w:eastAsia="Times New Roman" w:hAnsi="Verdana" w:cs="Times New Roman"/>
          <w:sz w:val="18"/>
          <w:szCs w:val="18"/>
          <w:lang w:eastAsia="tr-TR"/>
        </w:rPr>
        <w:t xml:space="preserve"> Yönetim organlarına ve yönetici ortaklara tanınan özel yararları,</w:t>
      </w:r>
    </w:p>
    <w:p w:rsidR="00F2377E" w:rsidRPr="002A5F36" w:rsidRDefault="00F2377E" w:rsidP="00985CB8">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5)</w:t>
      </w:r>
      <w:r w:rsidRPr="002A5F36">
        <w:rPr>
          <w:rFonts w:ascii="Verdana" w:eastAsia="Times New Roman" w:hAnsi="Verdana" w:cs="Times New Roman"/>
          <w:sz w:val="18"/>
          <w:szCs w:val="18"/>
          <w:lang w:eastAsia="tr-TR"/>
        </w:rPr>
        <w:t xml:space="preserve"> Gereğinde sınırsız sorumlu ortakların isimleri,</w:t>
      </w:r>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20"/>
          <w:szCs w:val="20"/>
          <w:lang w:eastAsia="tr-TR"/>
        </w:rPr>
        <w:t>Yukarıda yer alan açıklamalar dikkate alınmak suretiyle tescil için istenen belgeler;</w:t>
      </w:r>
    </w:p>
    <w:p w:rsidR="00F2377E" w:rsidRPr="002A5F36" w:rsidRDefault="00F2377E" w:rsidP="00F2377E">
      <w:pPr>
        <w:tabs>
          <w:tab w:val="num" w:pos="340"/>
        </w:tabs>
        <w:spacing w:before="100" w:beforeAutospacing="1" w:after="100" w:afterAutospacing="1" w:line="270" w:lineRule="atLeast"/>
        <w:ind w:left="340" w:hanging="340"/>
        <w:jc w:val="both"/>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t>1.</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Taraflarca imzalı birleşme sözleşmesi (</w:t>
      </w:r>
      <w:r w:rsidRPr="002A5F36">
        <w:rPr>
          <w:rFonts w:ascii="Verdana" w:eastAsia="Verdana" w:hAnsi="Verdana" w:cs="Times New Roman"/>
          <w:sz w:val="18"/>
          <w:szCs w:val="18"/>
          <w:lang w:eastAsia="tr-TR"/>
        </w:rPr>
        <w:t>Bir asıl nüsha ve özel sicile kaydı gereken mal ve hakkın bulunması halinde bildirim yapılacak mercii sayısı kadar da fotokopi eklenmelidir.</w:t>
      </w:r>
      <w:r w:rsidRPr="002A5F36">
        <w:rPr>
          <w:rFonts w:ascii="Verdana" w:eastAsia="Times New Roman" w:hAnsi="Verdana" w:cs="Times New Roman"/>
          <w:sz w:val="18"/>
          <w:szCs w:val="18"/>
          <w:lang w:eastAsia="tr-TR"/>
        </w:rPr>
        <w:t>)</w:t>
      </w:r>
    </w:p>
    <w:p w:rsidR="00F2377E" w:rsidRPr="002A5F36" w:rsidRDefault="00F2377E" w:rsidP="00F2377E">
      <w:pPr>
        <w:tabs>
          <w:tab w:val="num" w:pos="340"/>
        </w:tabs>
        <w:spacing w:before="100" w:beforeAutospacing="1" w:after="100" w:afterAutospacing="1" w:line="270" w:lineRule="atLeast"/>
        <w:ind w:left="340" w:hanging="340"/>
        <w:jc w:val="both"/>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t>2.</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Bakanlık veya diğer resmi kurumların iznine veya uygun görüşüne tabi olunması halinde, devralan ve devrolunan şirket için bu izin veya uygun görüş yazısı,</w:t>
      </w:r>
    </w:p>
    <w:p w:rsidR="00F2377E" w:rsidRPr="002A5F36" w:rsidRDefault="00F2377E" w:rsidP="00F2377E">
      <w:pPr>
        <w:tabs>
          <w:tab w:val="num" w:pos="340"/>
        </w:tabs>
        <w:spacing w:before="100" w:beforeAutospacing="1" w:after="100" w:afterAutospacing="1" w:line="270" w:lineRule="atLeast"/>
        <w:ind w:left="340" w:hanging="340"/>
        <w:jc w:val="both"/>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lastRenderedPageBreak/>
        <w:t>3.</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 xml:space="preserve">Devralan şirketin birleşme sebebiyle sermaye artırımı yapması halinde sermaye artırımının tescili için gerekli belgeler; </w:t>
      </w:r>
    </w:p>
    <w:p w:rsidR="00F2377E" w:rsidRPr="002A5F36" w:rsidRDefault="00F2377E" w:rsidP="00F2377E">
      <w:pPr>
        <w:spacing w:after="0" w:line="270" w:lineRule="atLeast"/>
        <w:rPr>
          <w:rFonts w:ascii="Verdana" w:eastAsia="Times New Roman" w:hAnsi="Verdana" w:cs="Times New Roman"/>
          <w:sz w:val="15"/>
          <w:szCs w:val="15"/>
          <w:lang w:eastAsia="tr-TR"/>
        </w:rPr>
      </w:pPr>
      <w:r w:rsidRPr="002A5F36">
        <w:rPr>
          <w:rFonts w:ascii="Verdana" w:eastAsia="Times New Roman" w:hAnsi="Verdana" w:cs="Times New Roman"/>
          <w:sz w:val="18"/>
          <w:szCs w:val="18"/>
          <w:lang w:eastAsia="tr-TR"/>
        </w:rPr>
        <w:tab/>
        <w:t>Sermaye artırımı yapılmaması halinde ise bu hususun yönetim kurulu/ müdürler kurulu kararında belirtilmesi gerekmektedir.</w:t>
      </w:r>
    </w:p>
    <w:p w:rsidR="00F2377E" w:rsidRPr="002A5F36" w:rsidRDefault="00F2377E" w:rsidP="00F2377E">
      <w:pPr>
        <w:adjustRightInd w:val="0"/>
        <w:spacing w:before="100" w:beforeAutospacing="1" w:after="100" w:afterAutospacing="1" w:line="240" w:lineRule="auto"/>
        <w:jc w:val="both"/>
        <w:rPr>
          <w:rFonts w:ascii="Verdana" w:eastAsia="Times New Roman" w:hAnsi="Verdana" w:cs="Times New Roman"/>
          <w:sz w:val="15"/>
          <w:szCs w:val="15"/>
          <w:lang w:eastAsia="tr-TR"/>
        </w:rPr>
      </w:pPr>
      <w:r w:rsidRPr="002A5F36">
        <w:rPr>
          <w:rFonts w:ascii="Verdana" w:eastAsia="Verdana" w:hAnsi="Verdana" w:cs="Verdana"/>
          <w:b/>
          <w:sz w:val="18"/>
          <w:szCs w:val="18"/>
          <w:lang w:eastAsia="tr-TR"/>
        </w:rPr>
        <w:t>4.</w:t>
      </w:r>
      <w:r w:rsidRPr="002A5F36">
        <w:rPr>
          <w:rFonts w:ascii="Times New Roman" w:eastAsia="Times New Roman" w:hAnsi="Times New Roman" w:cs="Times New Roman"/>
          <w:sz w:val="24"/>
          <w:szCs w:val="24"/>
          <w:lang w:eastAsia="tr-TR"/>
        </w:rPr>
        <w:t xml:space="preserve"> </w:t>
      </w:r>
      <w:r w:rsidRPr="002A5F36">
        <w:rPr>
          <w:rFonts w:ascii="Verdana" w:eastAsia="Times New Roman" w:hAnsi="Verdana" w:cs="Verdana"/>
          <w:sz w:val="18"/>
          <w:szCs w:val="18"/>
          <w:lang w:eastAsia="tr-TR"/>
        </w:rPr>
        <w:t xml:space="preserve">SMMM veya YMM raporu ve müşavirin faaliyet belgesi; </w:t>
      </w:r>
    </w:p>
    <w:p w:rsidR="00F2377E" w:rsidRPr="002A5F36" w:rsidRDefault="00F2377E" w:rsidP="00F2377E">
      <w:pPr>
        <w:adjustRightInd w:val="0"/>
        <w:spacing w:before="240" w:after="100" w:afterAutospacing="1" w:line="240" w:lineRule="auto"/>
        <w:jc w:val="both"/>
        <w:rPr>
          <w:rFonts w:ascii="Verdana" w:eastAsia="Times New Roman" w:hAnsi="Verdana" w:cs="Times New Roman"/>
          <w:sz w:val="15"/>
          <w:szCs w:val="15"/>
          <w:lang w:eastAsia="tr-TR"/>
        </w:rPr>
      </w:pPr>
      <w:r w:rsidRPr="002A5F36">
        <w:rPr>
          <w:rFonts w:ascii="Verdana" w:eastAsia="Times New Roman" w:hAnsi="Verdana" w:cs="Verdana"/>
          <w:sz w:val="18"/>
          <w:szCs w:val="18"/>
          <w:lang w:eastAsia="tr-TR"/>
        </w:rPr>
        <w:t>Bu raporda;</w:t>
      </w:r>
    </w:p>
    <w:p w:rsidR="00F2377E" w:rsidRPr="002A5F36" w:rsidRDefault="00F2377E" w:rsidP="00F2377E">
      <w:pPr>
        <w:numPr>
          <w:ilvl w:val="0"/>
          <w:numId w:val="5"/>
        </w:numPr>
        <w:spacing w:before="100" w:beforeAutospacing="1" w:after="100" w:afterAutospacing="1" w:line="270" w:lineRule="atLeast"/>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Birleşmeye katılan şirketlerin her birinin sermayelerinin karşılıksız kalıp kalmadığı, özvarlıklarının tespiti,</w:t>
      </w:r>
    </w:p>
    <w:p w:rsidR="00F2377E" w:rsidRPr="002A5F36" w:rsidRDefault="00F2377E" w:rsidP="00F2377E">
      <w:pPr>
        <w:numPr>
          <w:ilvl w:val="0"/>
          <w:numId w:val="5"/>
        </w:numPr>
        <w:spacing w:before="100" w:beforeAutospacing="1" w:after="100" w:afterAutospacing="1" w:line="270" w:lineRule="atLeast"/>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Alacaklıların alacaklarının tehlikeye düşmediğinin tespiti, bu tespitin yapılamaması halinde ise, söz konusu alacakların teminat altına alındığına dair yönetim organı beyanı,</w:t>
      </w:r>
    </w:p>
    <w:p w:rsidR="00F2377E" w:rsidRPr="002A5F36" w:rsidRDefault="00F2377E" w:rsidP="00F2377E">
      <w:pPr>
        <w:numPr>
          <w:ilvl w:val="0"/>
          <w:numId w:val="5"/>
        </w:numPr>
        <w:spacing w:before="100" w:beforeAutospacing="1" w:after="100" w:afterAutospacing="1" w:line="270" w:lineRule="atLeast"/>
        <w:rPr>
          <w:rFonts w:ascii="Times New Roman" w:eastAsia="Times New Roman" w:hAnsi="Times New Roman" w:cs="Times New Roman"/>
          <w:sz w:val="24"/>
          <w:szCs w:val="24"/>
          <w:lang w:eastAsia="tr-TR"/>
        </w:rPr>
      </w:pPr>
      <w:proofErr w:type="gramStart"/>
      <w:r w:rsidRPr="002A5F36">
        <w:rPr>
          <w:rFonts w:ascii="Verdana" w:eastAsia="Times New Roman" w:hAnsi="Verdana" w:cs="Times New Roman"/>
          <w:sz w:val="18"/>
          <w:szCs w:val="18"/>
          <w:lang w:eastAsia="tr-TR"/>
        </w:rPr>
        <w:t xml:space="preserve">Birleşmeye taraf olan şirketin sermayesiyle kanuni yedek akçeleri toplamının yarısı zararla kaybolmuş veya borca </w:t>
      </w:r>
      <w:proofErr w:type="spellStart"/>
      <w:r w:rsidRPr="002A5F36">
        <w:rPr>
          <w:rFonts w:ascii="Verdana" w:eastAsia="Times New Roman" w:hAnsi="Verdana" w:cs="Times New Roman"/>
          <w:sz w:val="18"/>
          <w:szCs w:val="18"/>
          <w:lang w:eastAsia="tr-TR"/>
        </w:rPr>
        <w:t>batıklık</w:t>
      </w:r>
      <w:proofErr w:type="spellEnd"/>
      <w:r w:rsidRPr="002A5F36">
        <w:rPr>
          <w:rFonts w:ascii="Verdana" w:eastAsia="Times New Roman" w:hAnsi="Verdana" w:cs="Times New Roman"/>
          <w:sz w:val="18"/>
          <w:szCs w:val="18"/>
          <w:lang w:eastAsia="tr-TR"/>
        </w:rPr>
        <w:t xml:space="preserve"> durumunda olması halinde, birleşmeye taraf olan diğer şirketin kaybolan sermayeyi veya borca </w:t>
      </w:r>
      <w:proofErr w:type="spellStart"/>
      <w:r w:rsidRPr="002A5F36">
        <w:rPr>
          <w:rFonts w:ascii="Verdana" w:eastAsia="Times New Roman" w:hAnsi="Verdana" w:cs="Times New Roman"/>
          <w:sz w:val="18"/>
          <w:szCs w:val="18"/>
          <w:lang w:eastAsia="tr-TR"/>
        </w:rPr>
        <w:t>batıklık</w:t>
      </w:r>
      <w:proofErr w:type="spellEnd"/>
      <w:r w:rsidRPr="002A5F36">
        <w:rPr>
          <w:rFonts w:ascii="Verdana" w:eastAsia="Times New Roman" w:hAnsi="Verdana" w:cs="Times New Roman"/>
          <w:sz w:val="18"/>
          <w:szCs w:val="18"/>
          <w:lang w:eastAsia="tr-TR"/>
        </w:rPr>
        <w:t xml:space="preserve"> durumunu karşılayacak miktarda serbestçe tasarruf edebileceği öz varlığa sahip bulunduğu, buna ilişkin tutarların hesap şekli de gösterilerek doğrulandığı veya belirtilen durumların mevcut olmadığının doğrulandığı,</w:t>
      </w:r>
      <w:r w:rsidRPr="002A5F36">
        <w:rPr>
          <w:rFonts w:ascii="Times New Roman" w:eastAsia="Times New Roman" w:hAnsi="Times New Roman" w:cs="Times New Roman"/>
          <w:sz w:val="24"/>
          <w:szCs w:val="24"/>
          <w:lang w:eastAsia="tr-TR"/>
        </w:rPr>
        <w:t xml:space="preserve"> </w:t>
      </w:r>
      <w:proofErr w:type="gramEnd"/>
    </w:p>
    <w:p w:rsidR="00F2377E" w:rsidRPr="002A5F36" w:rsidRDefault="00F2377E" w:rsidP="00F2377E">
      <w:pPr>
        <w:spacing w:before="100" w:beforeAutospacing="1" w:after="100" w:afterAutospacing="1" w:line="240" w:lineRule="auto"/>
        <w:ind w:left="360"/>
        <w:jc w:val="both"/>
        <w:rPr>
          <w:rFonts w:ascii="Verdana" w:eastAsia="Times New Roman" w:hAnsi="Verdana" w:cs="Times New Roman"/>
          <w:sz w:val="15"/>
          <w:szCs w:val="15"/>
          <w:lang w:eastAsia="tr-TR"/>
        </w:rPr>
      </w:pPr>
      <w:r w:rsidRPr="002A5F36">
        <w:rPr>
          <w:rFonts w:ascii="Verdana" w:eastAsia="Times New Roman" w:hAnsi="Verdana" w:cs="Times New Roman"/>
          <w:sz w:val="18"/>
          <w:szCs w:val="18"/>
          <w:lang w:eastAsia="tr-TR"/>
        </w:rPr>
        <w:t> </w:t>
      </w:r>
    </w:p>
    <w:p w:rsidR="00F2377E" w:rsidRPr="002A5F36" w:rsidRDefault="00F2377E" w:rsidP="00F2377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 xml:space="preserve">Şayet devrolunan şirketin tapu, gemi ve fikri mülkiyet sicilleri ile benzeri sicillerde kayıtlı malvarlığının bulunması halinde bunların listesi ile gerçeğe uygun değerlerinin tespiti, </w:t>
      </w:r>
      <w:r w:rsidRPr="002A5F36">
        <w:rPr>
          <w:rFonts w:ascii="Verdana" w:eastAsia="Times New Roman" w:hAnsi="Verdana" w:cs="Calibri"/>
          <w:b/>
          <w:sz w:val="18"/>
          <w:szCs w:val="18"/>
          <w:lang w:eastAsia="tr-TR"/>
        </w:rPr>
        <w:t>(B</w:t>
      </w:r>
      <w:r w:rsidRPr="002A5F36">
        <w:rPr>
          <w:rFonts w:ascii="Verdana" w:eastAsia="Times New Roman" w:hAnsi="Verdana" w:cs="Verdana"/>
          <w:b/>
          <w:bCs/>
          <w:sz w:val="18"/>
          <w:szCs w:val="18"/>
          <w:lang w:eastAsia="tr-TR"/>
        </w:rPr>
        <w:t>ildirilecek her merci için raporun birer fotokopisi eklenmelidir.)</w:t>
      </w:r>
    </w:p>
    <w:p w:rsidR="00F2377E" w:rsidRPr="00985CB8" w:rsidRDefault="00F2377E" w:rsidP="00985CB8">
      <w:pPr>
        <w:numPr>
          <w:ilvl w:val="0"/>
          <w:numId w:val="6"/>
        </w:numPr>
        <w:spacing w:before="100" w:beforeAutospacing="1" w:after="100" w:afterAutospacing="1" w:line="270" w:lineRule="atLeast"/>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 xml:space="preserve">Ekinde şirket yönetim organı tarafından, denetime tabi şirketlerde denetçi tarafından  onaylanmış son </w:t>
      </w:r>
      <w:proofErr w:type="spellStart"/>
      <w:proofErr w:type="gramStart"/>
      <w:r w:rsidRPr="002A5F36">
        <w:rPr>
          <w:rFonts w:ascii="Verdana" w:eastAsia="Times New Roman" w:hAnsi="Verdana" w:cs="Times New Roman"/>
          <w:sz w:val="18"/>
          <w:szCs w:val="18"/>
          <w:lang w:eastAsia="tr-TR"/>
        </w:rPr>
        <w:t>bilanço,</w:t>
      </w:r>
      <w:r w:rsidRPr="00985CB8">
        <w:rPr>
          <w:rFonts w:ascii="Verdana" w:eastAsia="Times New Roman" w:hAnsi="Verdana" w:cs="Times New Roman"/>
          <w:sz w:val="18"/>
          <w:szCs w:val="18"/>
          <w:lang w:eastAsia="tr-TR"/>
        </w:rPr>
        <w:t>yer</w:t>
      </w:r>
      <w:proofErr w:type="spellEnd"/>
      <w:proofErr w:type="gramEnd"/>
      <w:r w:rsidRPr="00985CB8">
        <w:rPr>
          <w:rFonts w:ascii="Verdana" w:eastAsia="Times New Roman" w:hAnsi="Verdana" w:cs="Times New Roman"/>
          <w:sz w:val="18"/>
          <w:szCs w:val="18"/>
          <w:lang w:eastAsia="tr-TR"/>
        </w:rPr>
        <w:t xml:space="preserve"> almalıdır.</w:t>
      </w:r>
    </w:p>
    <w:p w:rsidR="00F2377E" w:rsidRPr="002A5F36" w:rsidRDefault="00F2377E" w:rsidP="00985CB8">
      <w:pPr>
        <w:tabs>
          <w:tab w:val="num" w:pos="1060"/>
        </w:tabs>
        <w:spacing w:before="100" w:beforeAutospacing="1" w:after="100" w:afterAutospacing="1" w:line="270" w:lineRule="atLeast"/>
        <w:ind w:left="1060" w:hanging="360"/>
        <w:jc w:val="both"/>
        <w:rPr>
          <w:rFonts w:ascii="Verdana" w:eastAsia="Times New Roman" w:hAnsi="Verdana" w:cs="Times New Roman"/>
          <w:sz w:val="15"/>
          <w:szCs w:val="15"/>
          <w:lang w:eastAsia="tr-TR"/>
        </w:rPr>
      </w:pPr>
      <w:r w:rsidRPr="002A5F36">
        <w:rPr>
          <w:rFonts w:ascii="Symbol" w:eastAsia="Symbol" w:hAnsi="Symbol" w:cs="Symbol"/>
          <w:sz w:val="24"/>
          <w:szCs w:val="24"/>
          <w:lang w:eastAsia="tr-TR"/>
        </w:rPr>
        <w:t></w:t>
      </w:r>
      <w:r w:rsidRPr="002A5F36">
        <w:rPr>
          <w:rFonts w:ascii="Times New Roman" w:eastAsia="Symbol" w:hAnsi="Times New Roman" w:cs="Times New Roman"/>
          <w:sz w:val="14"/>
          <w:szCs w:val="14"/>
          <w:lang w:eastAsia="tr-TR"/>
        </w:rPr>
        <w:t xml:space="preserve">         </w:t>
      </w:r>
      <w:r w:rsidRPr="002A5F36">
        <w:rPr>
          <w:rFonts w:ascii="Verdana" w:eastAsia="Times New Roman" w:hAnsi="Verdana" w:cs="Times New Roman"/>
          <w:sz w:val="18"/>
          <w:szCs w:val="18"/>
          <w:lang w:eastAsia="tr-TR"/>
        </w:rPr>
        <w:t xml:space="preserve">Birleşmeye katılan şirketlerin denetime tabi olması halinde bu rapor, şirket denetçisi tarafından da düzenlenebilir. </w:t>
      </w:r>
    </w:p>
    <w:p w:rsidR="00F2377E" w:rsidRPr="002A5F36" w:rsidRDefault="00F2377E" w:rsidP="00F2377E">
      <w:pPr>
        <w:spacing w:before="100" w:beforeAutospacing="1" w:after="100" w:afterAutospacing="1" w:line="270" w:lineRule="atLeast"/>
        <w:ind w:left="360" w:hanging="360"/>
        <w:jc w:val="both"/>
        <w:rPr>
          <w:rFonts w:ascii="Verdana" w:eastAsia="Times New Roman" w:hAnsi="Verdana" w:cs="Times New Roman"/>
          <w:sz w:val="15"/>
          <w:szCs w:val="15"/>
          <w:lang w:eastAsia="tr-TR"/>
        </w:rPr>
      </w:pPr>
      <w:r w:rsidRPr="002A5F36">
        <w:rPr>
          <w:rFonts w:ascii="Verdana" w:eastAsia="Verdana" w:hAnsi="Verdana" w:cs="Verdana"/>
          <w:b/>
          <w:sz w:val="20"/>
          <w:szCs w:val="20"/>
          <w:lang w:eastAsia="tr-TR"/>
        </w:rPr>
        <w:t>6.</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Devrolunan şirketin tasfiye halinde olması halinde, mal varlığının pay sahipleri arasında dağıtımına başlanmadığına ilişkin tasfiye memurlarınca hazırlanacak rapor</w:t>
      </w:r>
    </w:p>
    <w:p w:rsidR="00F2377E" w:rsidRPr="002A5F36" w:rsidRDefault="00F2377E" w:rsidP="00F2377E">
      <w:pPr>
        <w:spacing w:before="100" w:beforeAutospacing="1" w:after="100" w:afterAutospacing="1" w:line="270" w:lineRule="atLeast"/>
        <w:ind w:left="360" w:hanging="360"/>
        <w:jc w:val="both"/>
        <w:rPr>
          <w:rFonts w:ascii="Verdana" w:eastAsia="Times New Roman" w:hAnsi="Verdana" w:cs="Times New Roman"/>
          <w:sz w:val="15"/>
          <w:szCs w:val="15"/>
          <w:lang w:eastAsia="tr-TR"/>
        </w:rPr>
      </w:pPr>
      <w:r w:rsidRPr="002A5F36">
        <w:rPr>
          <w:rFonts w:ascii="Verdana" w:eastAsia="Verdana" w:hAnsi="Verdana" w:cs="Verdana"/>
          <w:b/>
          <w:sz w:val="20"/>
          <w:szCs w:val="20"/>
          <w:lang w:eastAsia="tr-TR"/>
        </w:rPr>
        <w:t>7.</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 xml:space="preserve">Devrolunan şirketin tapu, gemi ve fikri mülkiyet sicilleri ile benzeri sicillerde kayıtlı bulunan mal ve haklarının listesini ve bunların kayıtlı olduğu siciller ile söz konusu mal ve hakların ilgili sicillerdeki kayıtlarına ilişkin bilgilerini ve değerlerini içeren şirket yetkililerince imzalı </w:t>
      </w:r>
      <w:hyperlink r:id="rId8" w:history="1">
        <w:r w:rsidRPr="002A5F36">
          <w:rPr>
            <w:rFonts w:ascii="Verdana" w:eastAsia="Times New Roman" w:hAnsi="Verdana" w:cs="Times New Roman"/>
            <w:b/>
            <w:bCs/>
            <w:sz w:val="18"/>
            <w:szCs w:val="18"/>
            <w:u w:val="single"/>
            <w:lang w:eastAsia="tr-TR"/>
          </w:rPr>
          <w:t>beyan</w:t>
        </w:r>
      </w:hyperlink>
      <w:r w:rsidRPr="002A5F36">
        <w:rPr>
          <w:rFonts w:ascii="Verdana" w:eastAsia="Times New Roman" w:hAnsi="Verdana" w:cs="Times New Roman"/>
          <w:sz w:val="18"/>
          <w:szCs w:val="18"/>
          <w:lang w:eastAsia="tr-TR"/>
        </w:rPr>
        <w:t xml:space="preserve">; </w:t>
      </w:r>
      <w:r w:rsidRPr="002A5F36">
        <w:rPr>
          <w:rFonts w:ascii="Verdana" w:eastAsia="Times New Roman" w:hAnsi="Verdana" w:cs="Calibri"/>
          <w:b/>
          <w:sz w:val="18"/>
          <w:szCs w:val="18"/>
          <w:lang w:eastAsia="tr-TR"/>
        </w:rPr>
        <w:t>(B</w:t>
      </w:r>
      <w:r w:rsidRPr="002A5F36">
        <w:rPr>
          <w:rFonts w:ascii="Verdana" w:eastAsia="Times New Roman" w:hAnsi="Verdana" w:cs="Verdana"/>
          <w:b/>
          <w:bCs/>
          <w:sz w:val="18"/>
          <w:szCs w:val="18"/>
          <w:lang w:eastAsia="tr-TR"/>
        </w:rPr>
        <w:t>ildirilecek her merci için ayrı beyan hazırlanmalıdır.)</w:t>
      </w:r>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sz w:val="18"/>
          <w:szCs w:val="18"/>
          <w:lang w:eastAsia="tr-TR"/>
        </w:rPr>
        <w:t>Şayet söz konusu hususlar yok ise; özel sicile kaydı gereken mal ve hakların bulunmadığına dair beyan.</w:t>
      </w:r>
    </w:p>
    <w:p w:rsidR="00F2377E" w:rsidRPr="002A5F36" w:rsidRDefault="00F2377E" w:rsidP="00F2377E">
      <w:pPr>
        <w:spacing w:before="100" w:beforeAutospacing="1" w:after="100" w:afterAutospacing="1" w:line="270" w:lineRule="atLeast"/>
        <w:ind w:left="360" w:hanging="360"/>
        <w:jc w:val="both"/>
        <w:rPr>
          <w:rFonts w:ascii="Verdana" w:eastAsia="Times New Roman" w:hAnsi="Verdana" w:cs="Times New Roman"/>
          <w:sz w:val="15"/>
          <w:szCs w:val="15"/>
          <w:lang w:eastAsia="tr-TR"/>
        </w:rPr>
      </w:pPr>
      <w:r w:rsidRPr="002A5F36">
        <w:rPr>
          <w:rFonts w:ascii="Verdana" w:eastAsia="Verdana" w:hAnsi="Verdana" w:cs="Verdana"/>
          <w:b/>
          <w:sz w:val="20"/>
          <w:szCs w:val="20"/>
          <w:lang w:eastAsia="tr-TR"/>
        </w:rPr>
        <w:t>8.</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Birleşmeye taraf olan şirketlerce, alacaklılara alacaklarının güvence altına alınmasını isteme hakkı tanınmasına ilişkin örneğe uygun olarak hazırlanacak ilan metinlerinin, 7’şer gün arayla sicil gazetesinde 3 defa yayınlanmasını sağlamak üzere tescil belgeleri ile birlikte müdürlüğe verilmesi gerekmektedir. Alacaklılara yapılacak ilk ilanların birleşme kararının tesciline ilişkin ilanlarla birlikte aynı sicil gazetesinde yayımlanması zorunludur.</w:t>
      </w:r>
      <w:r w:rsidRPr="002A5F36">
        <w:rPr>
          <w:rFonts w:ascii="Verdana" w:eastAsia="Times New Roman" w:hAnsi="Verdana" w:cs="Times New Roman"/>
          <w:b/>
          <w:bCs/>
          <w:sz w:val="18"/>
          <w:szCs w:val="18"/>
          <w:lang w:eastAsia="tr-TR"/>
        </w:rPr>
        <w:t xml:space="preserve"> </w:t>
      </w:r>
      <w:hyperlink r:id="rId9" w:history="1">
        <w:r w:rsidRPr="002A5F36">
          <w:rPr>
            <w:rFonts w:ascii="Verdana" w:eastAsia="Times New Roman" w:hAnsi="Verdana" w:cs="Times New Roman"/>
            <w:b/>
            <w:bCs/>
            <w:sz w:val="18"/>
            <w:u w:val="single"/>
            <w:lang w:eastAsia="tr-TR"/>
          </w:rPr>
          <w:t>(EK 2)</w:t>
        </w:r>
      </w:hyperlink>
    </w:p>
    <w:p w:rsidR="00F2377E" w:rsidRPr="002A5F36" w:rsidRDefault="00F2377E" w:rsidP="00F2377E">
      <w:pPr>
        <w:spacing w:before="100" w:beforeAutospacing="1" w:after="100" w:afterAutospacing="1" w:line="270" w:lineRule="atLeast"/>
        <w:ind w:left="360" w:hanging="360"/>
        <w:jc w:val="both"/>
        <w:rPr>
          <w:rFonts w:ascii="Verdana" w:eastAsia="Times New Roman" w:hAnsi="Verdana" w:cs="Times New Roman"/>
          <w:sz w:val="15"/>
          <w:szCs w:val="15"/>
          <w:lang w:eastAsia="tr-TR"/>
        </w:rPr>
      </w:pPr>
      <w:r w:rsidRPr="002A5F36">
        <w:rPr>
          <w:rFonts w:ascii="Verdana" w:eastAsia="Verdana" w:hAnsi="Verdana" w:cs="Verdana"/>
          <w:b/>
          <w:sz w:val="20"/>
          <w:szCs w:val="20"/>
          <w:lang w:eastAsia="tr-TR"/>
        </w:rPr>
        <w:t>9.</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Verdana"/>
          <w:sz w:val="18"/>
          <w:szCs w:val="18"/>
          <w:lang w:eastAsia="tr-TR"/>
        </w:rPr>
        <w:t xml:space="preserve">Kanunun 156. maddesi uyarınca kolaylaştırılmış usulle birleşen sermaye şirketlerinde birleşme sözleşmesinin genel kurul onayına sunulmaması halinde </w:t>
      </w:r>
      <w:r w:rsidRPr="002A5F36">
        <w:rPr>
          <w:rFonts w:ascii="Verdana" w:eastAsia="Times New Roman" w:hAnsi="Verdana" w:cs="Verdana"/>
          <w:sz w:val="18"/>
          <w:szCs w:val="18"/>
          <w:u w:val="single"/>
          <w:lang w:eastAsia="tr-TR"/>
        </w:rPr>
        <w:t>birleşmenin kabul edildiğine, kolaylaştırılmış birleşme usulünün uygulandığına ve bu usulün dayanağına dair yönetim kurulu kararının noter onaylı örneğinin</w:t>
      </w:r>
      <w:r w:rsidRPr="002A5F36">
        <w:rPr>
          <w:rFonts w:ascii="Verdana" w:eastAsia="Times New Roman" w:hAnsi="Verdana" w:cs="Verdana"/>
          <w:sz w:val="18"/>
          <w:szCs w:val="18"/>
          <w:lang w:eastAsia="tr-TR"/>
        </w:rPr>
        <w:t xml:space="preserve"> müdürlüğe verilmesi gerekmektedir.</w:t>
      </w:r>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sz w:val="15"/>
          <w:szCs w:val="15"/>
          <w:lang w:eastAsia="tr-TR"/>
        </w:rPr>
        <w:t> </w:t>
      </w:r>
    </w:p>
    <w:p w:rsidR="00F2377E" w:rsidRPr="002A5F36" w:rsidRDefault="00F2377E" w:rsidP="00F2377E">
      <w:pPr>
        <w:tabs>
          <w:tab w:val="num" w:pos="1060"/>
        </w:tabs>
        <w:spacing w:before="100" w:beforeAutospacing="1" w:after="100" w:afterAutospacing="1" w:line="270" w:lineRule="atLeast"/>
        <w:ind w:left="1060" w:hanging="360"/>
        <w:jc w:val="both"/>
        <w:rPr>
          <w:rFonts w:ascii="Verdana" w:eastAsia="Times New Roman" w:hAnsi="Verdana" w:cs="Times New Roman"/>
          <w:sz w:val="15"/>
          <w:szCs w:val="15"/>
          <w:lang w:eastAsia="tr-TR"/>
        </w:rPr>
      </w:pPr>
      <w:proofErr w:type="gramStart"/>
      <w:r w:rsidRPr="002A5F36">
        <w:rPr>
          <w:rFonts w:ascii="Times New Roman" w:eastAsia="Times New Roman" w:hAnsi="Times New Roman" w:cs="Times New Roman"/>
          <w:sz w:val="28"/>
          <w:szCs w:val="28"/>
          <w:lang w:eastAsia="tr-TR"/>
        </w:rPr>
        <w:lastRenderedPageBreak/>
        <w:t>2)</w:t>
      </w:r>
      <w:r w:rsidRPr="002A5F36">
        <w:rPr>
          <w:rFonts w:ascii="Times New Roman" w:eastAsia="Times New Roman" w:hAnsi="Times New Roman" w:cs="Times New Roman"/>
          <w:sz w:val="14"/>
          <w:szCs w:val="14"/>
          <w:lang w:eastAsia="tr-TR"/>
        </w:rPr>
        <w:t xml:space="preserve">    </w:t>
      </w:r>
      <w:r w:rsidRPr="002A5F36">
        <w:rPr>
          <w:rFonts w:ascii="Verdana" w:eastAsia="Times New Roman" w:hAnsi="Verdana" w:cs="Times New Roman"/>
          <w:sz w:val="18"/>
          <w:szCs w:val="18"/>
          <w:lang w:eastAsia="tr-TR"/>
        </w:rPr>
        <w:t xml:space="preserve">Devralan sermaye şirketinin devrolunan sermaye şirketinin oy hakkı veren paylarının </w:t>
      </w:r>
      <w:r w:rsidRPr="002A5F36">
        <w:rPr>
          <w:rFonts w:ascii="Verdana" w:eastAsia="Times New Roman" w:hAnsi="Verdana" w:cs="Times New Roman"/>
          <w:b/>
          <w:sz w:val="18"/>
          <w:szCs w:val="18"/>
          <w:u w:val="single"/>
          <w:lang w:eastAsia="tr-TR"/>
        </w:rPr>
        <w:t>en az yüzde doksanına sahipse</w:t>
      </w:r>
      <w:r w:rsidRPr="002A5F36">
        <w:rPr>
          <w:rFonts w:ascii="Verdana" w:eastAsia="Times New Roman" w:hAnsi="Verdana" w:cs="Times New Roman"/>
          <w:b/>
          <w:sz w:val="18"/>
          <w:szCs w:val="18"/>
          <w:lang w:eastAsia="tr-TR"/>
        </w:rPr>
        <w:t xml:space="preserve"> </w:t>
      </w:r>
      <w:r w:rsidRPr="002A5F36">
        <w:rPr>
          <w:rFonts w:ascii="Verdana" w:eastAsia="Times New Roman" w:hAnsi="Verdana" w:cs="Times New Roman"/>
          <w:sz w:val="18"/>
          <w:szCs w:val="18"/>
          <w:lang w:eastAsia="tr-TR"/>
        </w:rPr>
        <w:t>azınlıkta kalan pay sahipleri için; devralan şirkette bu payların denk karşılığı olan paylar verilmesi şirket payları yanında, Kanunun 141. maddesine göre, şirket paylarının gerçek değerinin tam dengi olan nakdî bir karşılık verilmesinin önerilmiş olması ve birleşme dolayısıyla ek ödeme borcunun veya herhangi bir kişisel edim yükümlülüğünün yahut kişisel sorumluluğun doğmaması, hâlinde sermaye şirketleri kolaylaştırılmış şekilde birleşebilirler.</w:t>
      </w:r>
      <w:proofErr w:type="gramEnd"/>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i/>
          <w:iCs/>
          <w:sz w:val="20"/>
          <w:szCs w:val="20"/>
          <w:lang w:eastAsia="tr-TR"/>
        </w:rPr>
        <w:t>Birleşme sözleşmesinde yer alması gereken hususlar;</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1)</w:t>
      </w:r>
      <w:r w:rsidRPr="002A5F36">
        <w:rPr>
          <w:rFonts w:ascii="Verdana" w:eastAsia="Times New Roman" w:hAnsi="Verdana" w:cs="Times New Roman"/>
          <w:sz w:val="18"/>
          <w:szCs w:val="18"/>
          <w:lang w:eastAsia="tr-TR"/>
        </w:rPr>
        <w:t xml:space="preserve"> Birleşmenin amacı ve sonuçları,</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2)</w:t>
      </w:r>
      <w:r w:rsidRPr="002A5F36">
        <w:rPr>
          <w:rFonts w:ascii="Verdana" w:eastAsia="Times New Roman" w:hAnsi="Verdana" w:cs="Times New Roman"/>
          <w:sz w:val="18"/>
          <w:szCs w:val="18"/>
          <w:lang w:eastAsia="tr-TR"/>
        </w:rPr>
        <w:t xml:space="preserve"> Gereğinde devralan şirket tarafından yapılacak artırımın miktarı,</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3)</w:t>
      </w:r>
      <w:r w:rsidRPr="002A5F36">
        <w:rPr>
          <w:rFonts w:ascii="Verdana" w:eastAsia="Times New Roman" w:hAnsi="Verdana" w:cs="Times New Roman"/>
          <w:sz w:val="18"/>
          <w:szCs w:val="18"/>
          <w:lang w:eastAsia="tr-TR"/>
        </w:rPr>
        <w:t xml:space="preserve"> Öngörülmüşse, devrolunan şirketin ortaklarına, birleşme dolayısıyla yüklenecek olan, ek ödeme ve diğer kişisel edim yükümlülükleri ile kişisel sorumlulukları hakkında bilgi,</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4)</w:t>
      </w:r>
      <w:r w:rsidRPr="002A5F36">
        <w:rPr>
          <w:rFonts w:ascii="Verdana" w:eastAsia="Times New Roman" w:hAnsi="Verdana" w:cs="Times New Roman"/>
          <w:sz w:val="18"/>
          <w:szCs w:val="18"/>
          <w:lang w:eastAsia="tr-TR"/>
        </w:rPr>
        <w:t xml:space="preserve"> Değişik türdeki şirketlerin birleşmelerinde, yeni tür dolayısıyla ortaklara düşen yükümlülükler,</w:t>
      </w:r>
    </w:p>
    <w:p w:rsidR="00F2377E" w:rsidRPr="002A5F36" w:rsidRDefault="00F2377E" w:rsidP="00F2377E">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5)</w:t>
      </w:r>
      <w:r w:rsidRPr="002A5F36">
        <w:rPr>
          <w:rFonts w:ascii="Verdana" w:eastAsia="Times New Roman" w:hAnsi="Verdana" w:cs="Times New Roman"/>
          <w:sz w:val="18"/>
          <w:szCs w:val="18"/>
          <w:lang w:eastAsia="tr-TR"/>
        </w:rPr>
        <w:t xml:space="preserve"> Birleşmenin, birleşmeye katılan şirketlerin işçileri üzerindeki etkileri ile mümkünse bir sosyal planın içeriği.</w:t>
      </w:r>
    </w:p>
    <w:p w:rsidR="00F2377E" w:rsidRPr="002A5F36" w:rsidRDefault="00F2377E" w:rsidP="00F2377E">
      <w:pPr>
        <w:numPr>
          <w:ilvl w:val="0"/>
          <w:numId w:val="7"/>
        </w:numPr>
        <w:spacing w:before="100" w:beforeAutospacing="1" w:after="100" w:afterAutospacing="1" w:line="270" w:lineRule="atLeast"/>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Şirketler; birleşme raporu düzenlemek ve bu birleşme sözleşmesini genel kurulların onayına sunmak zorunda değillerdir. Ancak inceleme hakkının birleşmenin tescili için ticaret siciline yapılacak başvurudan 30 gün önce sağlanmış olması şarttır.</w:t>
      </w:r>
    </w:p>
    <w:p w:rsidR="00F2377E" w:rsidRPr="00985CB8" w:rsidRDefault="00F2377E" w:rsidP="00F2377E">
      <w:pPr>
        <w:numPr>
          <w:ilvl w:val="0"/>
          <w:numId w:val="7"/>
        </w:numPr>
        <w:spacing w:before="100" w:beforeAutospacing="1" w:after="100" w:afterAutospacing="1" w:line="270" w:lineRule="atLeast"/>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Birleşme nedeni ile yapılan sermaye artırımında önceki sermayesinin ödenmiş olma şartı aranmaz.</w:t>
      </w:r>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bCs/>
          <w:sz w:val="20"/>
          <w:szCs w:val="20"/>
          <w:lang w:eastAsia="tr-TR"/>
        </w:rPr>
        <w:t>Yukarıda yer alan açıklamalar dikkate alınmak suretiyle tescil için istenen belgeler;</w:t>
      </w:r>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1.</w:t>
      </w:r>
      <w:r w:rsidRPr="002A5F36">
        <w:rPr>
          <w:rFonts w:ascii="Verdana" w:eastAsia="Times New Roman" w:hAnsi="Verdana" w:cs="Times New Roman"/>
          <w:sz w:val="18"/>
          <w:szCs w:val="18"/>
          <w:lang w:eastAsia="tr-TR"/>
        </w:rPr>
        <w:t xml:space="preserve"> Genel kuruldan 33 gün önce devrolunan/devralan şirketin ekteki </w:t>
      </w:r>
      <w:hyperlink r:id="rId10" w:history="1">
        <w:r w:rsidRPr="002A5F36">
          <w:rPr>
            <w:rFonts w:ascii="Verdana" w:eastAsia="Times New Roman" w:hAnsi="Verdana" w:cs="Times New Roman"/>
            <w:b/>
            <w:bCs/>
            <w:sz w:val="18"/>
            <w:u w:val="single"/>
            <w:lang w:eastAsia="tr-TR"/>
          </w:rPr>
          <w:t>(EK 1)</w:t>
        </w:r>
      </w:hyperlink>
      <w:r w:rsidRPr="002A5F36">
        <w:rPr>
          <w:rFonts w:ascii="Verdana" w:eastAsia="Times New Roman" w:hAnsi="Verdana" w:cs="Times New Roman"/>
          <w:b/>
          <w:bCs/>
          <w:sz w:val="18"/>
          <w:szCs w:val="18"/>
          <w:lang w:eastAsia="tr-TR"/>
        </w:rPr>
        <w:t xml:space="preserve"> </w:t>
      </w:r>
      <w:r w:rsidRPr="002A5F36">
        <w:rPr>
          <w:rFonts w:ascii="Verdana" w:eastAsia="Times New Roman" w:hAnsi="Verdana" w:cs="Times New Roman"/>
          <w:sz w:val="18"/>
          <w:szCs w:val="18"/>
          <w:lang w:eastAsia="tr-TR"/>
        </w:rPr>
        <w:t>örneğe uygun olarak verilmiş bulunan inceleme hakkına ilişkin ilanın yayınlandığı sicil gazetesi fotokopisi,</w:t>
      </w:r>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2.</w:t>
      </w:r>
      <w:r w:rsidRPr="002A5F36">
        <w:rPr>
          <w:rFonts w:ascii="Verdana" w:eastAsia="Times New Roman" w:hAnsi="Verdana" w:cs="Times New Roman"/>
          <w:sz w:val="18"/>
          <w:szCs w:val="18"/>
          <w:lang w:eastAsia="tr-TR"/>
        </w:rPr>
        <w:t xml:space="preserve"> Taraflarca imzalı birleşme sözleşmesi </w:t>
      </w:r>
      <w:r w:rsidRPr="002A5F36">
        <w:rPr>
          <w:rFonts w:ascii="Verdana" w:eastAsia="Verdana" w:hAnsi="Verdana" w:cs="Times New Roman"/>
          <w:sz w:val="18"/>
          <w:szCs w:val="18"/>
          <w:lang w:eastAsia="tr-TR"/>
        </w:rPr>
        <w:t>(Bir asıl nüsha ve özel sicile kaydı gereken mal ve hakkın bulunması halinde bildirim yapılacak mercii sayısı kadar da fotokopi eklenmelidir.</w:t>
      </w:r>
      <w:r w:rsidRPr="002A5F36">
        <w:rPr>
          <w:rFonts w:ascii="Verdana" w:eastAsia="Times New Roman" w:hAnsi="Verdana" w:cs="Times New Roman"/>
          <w:sz w:val="18"/>
          <w:szCs w:val="18"/>
          <w:lang w:eastAsia="tr-TR"/>
        </w:rPr>
        <w:t>)</w:t>
      </w:r>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3.</w:t>
      </w:r>
      <w:r w:rsidRPr="002A5F36">
        <w:rPr>
          <w:rFonts w:ascii="Verdana" w:eastAsia="Times New Roman" w:hAnsi="Verdana" w:cs="Times New Roman"/>
          <w:sz w:val="18"/>
          <w:szCs w:val="18"/>
          <w:lang w:eastAsia="tr-TR"/>
        </w:rPr>
        <w:t xml:space="preserve"> Bakanlık veya diğer resmi kurumların iznine veya uygun görüşüne tabi olunması halinde, devralan ve devrolunan şirket için bu izin veya uygun görüş yazısı,</w:t>
      </w:r>
    </w:p>
    <w:p w:rsidR="00F2377E" w:rsidRPr="002A5F36" w:rsidRDefault="00F2377E" w:rsidP="00F2377E">
      <w:pPr>
        <w:spacing w:after="0" w:line="270" w:lineRule="atLeast"/>
        <w:rPr>
          <w:rFonts w:ascii="Verdana" w:eastAsia="Times New Roman" w:hAnsi="Verdana" w:cs="Times New Roman"/>
          <w:sz w:val="15"/>
          <w:szCs w:val="15"/>
          <w:lang w:eastAsia="tr-TR"/>
        </w:rPr>
      </w:pPr>
      <w:r w:rsidRPr="002A5F36">
        <w:rPr>
          <w:rFonts w:ascii="Verdana" w:eastAsia="Times New Roman" w:hAnsi="Verdana" w:cs="Times New Roman"/>
          <w:b/>
          <w:sz w:val="18"/>
          <w:szCs w:val="18"/>
          <w:lang w:eastAsia="tr-TR"/>
        </w:rPr>
        <w:t>4</w:t>
      </w:r>
      <w:r w:rsidRPr="002A5F36">
        <w:rPr>
          <w:rFonts w:ascii="Verdana" w:eastAsia="Times New Roman" w:hAnsi="Verdana" w:cs="Times New Roman"/>
          <w:sz w:val="18"/>
          <w:szCs w:val="18"/>
          <w:lang w:eastAsia="tr-TR"/>
        </w:rPr>
        <w:t>.</w:t>
      </w:r>
      <w:r w:rsidRPr="002A5F36">
        <w:rPr>
          <w:rFonts w:ascii="Verdana" w:eastAsia="Times New Roman" w:hAnsi="Verdana" w:cs="Verdana"/>
          <w:sz w:val="18"/>
          <w:szCs w:val="18"/>
          <w:lang w:eastAsia="tr-TR"/>
        </w:rPr>
        <w:t xml:space="preserve"> Devralan şirketin birleşme sebebiyle sermaye artırımı yapması halinde sermaye artırımının tescili için gerekli belgeler; </w:t>
      </w:r>
    </w:p>
    <w:p w:rsidR="00F2377E" w:rsidRPr="002A5F36" w:rsidRDefault="00F2377E" w:rsidP="00F2377E">
      <w:pPr>
        <w:spacing w:after="0" w:line="270" w:lineRule="atLeast"/>
        <w:rPr>
          <w:rFonts w:ascii="Verdana" w:eastAsia="Times New Roman" w:hAnsi="Verdana" w:cs="Times New Roman"/>
          <w:sz w:val="15"/>
          <w:szCs w:val="15"/>
          <w:lang w:eastAsia="tr-TR"/>
        </w:rPr>
      </w:pPr>
      <w:r w:rsidRPr="002A5F36">
        <w:rPr>
          <w:rFonts w:ascii="Verdana" w:eastAsia="Times New Roman" w:hAnsi="Verdana" w:cs="Verdana"/>
          <w:sz w:val="18"/>
          <w:szCs w:val="18"/>
          <w:lang w:eastAsia="tr-TR"/>
        </w:rPr>
        <w:tab/>
        <w:t>Sermaye artırımı yapılmaması halinde ise bu hususun yönetim kurulu/ müdürler kurulu kararında belirtilmesi gerekmektedir.</w:t>
      </w:r>
    </w:p>
    <w:p w:rsidR="00F2377E" w:rsidRPr="002A5F36" w:rsidRDefault="00F2377E" w:rsidP="00F2377E">
      <w:pPr>
        <w:spacing w:before="100" w:beforeAutospacing="1" w:after="100" w:afterAutospacing="1" w:line="270" w:lineRule="atLeast"/>
        <w:jc w:val="both"/>
        <w:rPr>
          <w:rFonts w:ascii="Verdana" w:eastAsia="Times New Roman" w:hAnsi="Verdana" w:cs="Times New Roman"/>
          <w:sz w:val="15"/>
          <w:szCs w:val="15"/>
          <w:lang w:eastAsia="tr-TR"/>
        </w:rPr>
      </w:pPr>
      <w:r w:rsidRPr="002A5F36">
        <w:rPr>
          <w:rFonts w:ascii="Verdana" w:eastAsia="Times New Roman" w:hAnsi="Verdana" w:cs="Verdana"/>
          <w:b/>
          <w:sz w:val="18"/>
          <w:szCs w:val="18"/>
          <w:lang w:eastAsia="tr-TR"/>
        </w:rPr>
        <w:t>5</w:t>
      </w:r>
      <w:r w:rsidRPr="002A5F36">
        <w:rPr>
          <w:rFonts w:ascii="Verdana" w:eastAsia="Times New Roman" w:hAnsi="Verdana" w:cs="Verdana"/>
          <w:sz w:val="18"/>
          <w:szCs w:val="18"/>
          <w:lang w:eastAsia="tr-TR"/>
        </w:rPr>
        <w:t xml:space="preserve">. SMMM veya YMM raporu ve müşavirin faaliyet belgesi; </w:t>
      </w:r>
    </w:p>
    <w:p w:rsidR="00F2377E" w:rsidRPr="002A5F36" w:rsidRDefault="00F2377E" w:rsidP="00F2377E">
      <w:pPr>
        <w:adjustRightInd w:val="0"/>
        <w:spacing w:before="240" w:after="100" w:afterAutospacing="1" w:line="240" w:lineRule="auto"/>
        <w:jc w:val="both"/>
        <w:rPr>
          <w:rFonts w:ascii="Verdana" w:eastAsia="Times New Roman" w:hAnsi="Verdana" w:cs="Times New Roman"/>
          <w:sz w:val="15"/>
          <w:szCs w:val="15"/>
          <w:lang w:eastAsia="tr-TR"/>
        </w:rPr>
      </w:pPr>
      <w:r w:rsidRPr="002A5F36">
        <w:rPr>
          <w:rFonts w:ascii="Verdana" w:eastAsia="Times New Roman" w:hAnsi="Verdana" w:cs="Verdana"/>
          <w:sz w:val="18"/>
          <w:szCs w:val="18"/>
          <w:lang w:eastAsia="tr-TR"/>
        </w:rPr>
        <w:t>Bu raporda;</w:t>
      </w:r>
    </w:p>
    <w:p w:rsidR="00F2377E" w:rsidRPr="002A5F36" w:rsidRDefault="00F2377E" w:rsidP="00F2377E">
      <w:pPr>
        <w:numPr>
          <w:ilvl w:val="0"/>
          <w:numId w:val="8"/>
        </w:numPr>
        <w:spacing w:before="100" w:beforeAutospacing="1" w:after="100" w:afterAutospacing="1" w:line="270" w:lineRule="atLeast"/>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Birleşmeye katılan şirketlerin her birinin sermayelerinin karşılıksız kalıp kalmadığı, özvarlıklarının tespiti,</w:t>
      </w:r>
    </w:p>
    <w:p w:rsidR="00F2377E" w:rsidRPr="002A5F36" w:rsidRDefault="00F2377E" w:rsidP="00F2377E">
      <w:pPr>
        <w:numPr>
          <w:ilvl w:val="0"/>
          <w:numId w:val="8"/>
        </w:numPr>
        <w:spacing w:before="100" w:beforeAutospacing="1" w:after="100" w:afterAutospacing="1" w:line="270" w:lineRule="atLeast"/>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lastRenderedPageBreak/>
        <w:t>Alacaklıların alacaklarının tehlikeye düşmediğinin tespiti, bu tespitin yapılamaması halinde ise, söz konusu alacakların teminat altına alındığına dair yönetim organı beyanı,</w:t>
      </w:r>
    </w:p>
    <w:p w:rsidR="00F2377E" w:rsidRPr="002A5F36" w:rsidRDefault="00F2377E" w:rsidP="00F2377E">
      <w:pPr>
        <w:numPr>
          <w:ilvl w:val="0"/>
          <w:numId w:val="8"/>
        </w:numPr>
        <w:spacing w:before="100" w:beforeAutospacing="1" w:after="100" w:afterAutospacing="1" w:line="270" w:lineRule="atLeast"/>
        <w:rPr>
          <w:rFonts w:ascii="Times New Roman" w:eastAsia="Times New Roman" w:hAnsi="Times New Roman" w:cs="Times New Roman"/>
          <w:sz w:val="24"/>
          <w:szCs w:val="24"/>
          <w:lang w:eastAsia="tr-TR"/>
        </w:rPr>
      </w:pPr>
      <w:proofErr w:type="gramStart"/>
      <w:r w:rsidRPr="002A5F36">
        <w:rPr>
          <w:rFonts w:ascii="Verdana" w:eastAsia="Times New Roman" w:hAnsi="Verdana" w:cs="Times New Roman"/>
          <w:sz w:val="18"/>
          <w:szCs w:val="18"/>
          <w:lang w:eastAsia="tr-TR"/>
        </w:rPr>
        <w:t xml:space="preserve">Birleşmeye taraf olan şirketin sermayesiyle kanuni yedek akçeleri toplamının yarısı zararla kaybolmuş veya borca </w:t>
      </w:r>
      <w:proofErr w:type="spellStart"/>
      <w:r w:rsidRPr="002A5F36">
        <w:rPr>
          <w:rFonts w:ascii="Verdana" w:eastAsia="Times New Roman" w:hAnsi="Verdana" w:cs="Times New Roman"/>
          <w:sz w:val="18"/>
          <w:szCs w:val="18"/>
          <w:lang w:eastAsia="tr-TR"/>
        </w:rPr>
        <w:t>batıklık</w:t>
      </w:r>
      <w:proofErr w:type="spellEnd"/>
      <w:r w:rsidRPr="002A5F36">
        <w:rPr>
          <w:rFonts w:ascii="Verdana" w:eastAsia="Times New Roman" w:hAnsi="Verdana" w:cs="Times New Roman"/>
          <w:sz w:val="18"/>
          <w:szCs w:val="18"/>
          <w:lang w:eastAsia="tr-TR"/>
        </w:rPr>
        <w:t xml:space="preserve"> durumunda olması halinde, birleşmeye taraf olan diğer şirketin kaybolan sermayeyi veya borca </w:t>
      </w:r>
      <w:proofErr w:type="spellStart"/>
      <w:r w:rsidRPr="002A5F36">
        <w:rPr>
          <w:rFonts w:ascii="Verdana" w:eastAsia="Times New Roman" w:hAnsi="Verdana" w:cs="Times New Roman"/>
          <w:sz w:val="18"/>
          <w:szCs w:val="18"/>
          <w:lang w:eastAsia="tr-TR"/>
        </w:rPr>
        <w:t>batıklık</w:t>
      </w:r>
      <w:proofErr w:type="spellEnd"/>
      <w:r w:rsidRPr="002A5F36">
        <w:rPr>
          <w:rFonts w:ascii="Verdana" w:eastAsia="Times New Roman" w:hAnsi="Verdana" w:cs="Times New Roman"/>
          <w:sz w:val="18"/>
          <w:szCs w:val="18"/>
          <w:lang w:eastAsia="tr-TR"/>
        </w:rPr>
        <w:t xml:space="preserve"> durumunu karşılayacak miktarda serbestçe tasarruf edebileceği öz varlığa sahip bulunduğu, buna ilişkin tutarların hesap şekli de gösterilerek doğrulandığı veya belirtilen durumların mevcut olmadığının doğrulandığı,</w:t>
      </w:r>
      <w:r w:rsidRPr="002A5F36">
        <w:rPr>
          <w:rFonts w:ascii="Times New Roman" w:eastAsia="Times New Roman" w:hAnsi="Times New Roman" w:cs="Times New Roman"/>
          <w:sz w:val="18"/>
          <w:szCs w:val="18"/>
          <w:lang w:eastAsia="tr-TR"/>
        </w:rPr>
        <w:t xml:space="preserve"> </w:t>
      </w:r>
      <w:proofErr w:type="gramEnd"/>
    </w:p>
    <w:p w:rsidR="00F2377E" w:rsidRPr="002A5F36" w:rsidRDefault="00F2377E" w:rsidP="00F2377E">
      <w:pPr>
        <w:spacing w:before="100" w:beforeAutospacing="1" w:after="100" w:afterAutospacing="1" w:line="240" w:lineRule="auto"/>
        <w:ind w:left="360"/>
        <w:jc w:val="both"/>
        <w:rPr>
          <w:rFonts w:ascii="Verdana" w:eastAsia="Times New Roman" w:hAnsi="Verdana" w:cs="Times New Roman"/>
          <w:sz w:val="15"/>
          <w:szCs w:val="15"/>
          <w:lang w:eastAsia="tr-TR"/>
        </w:rPr>
      </w:pPr>
      <w:r w:rsidRPr="002A5F36">
        <w:rPr>
          <w:rFonts w:ascii="Verdana" w:eastAsia="Times New Roman" w:hAnsi="Verdana" w:cs="Times New Roman"/>
          <w:sz w:val="18"/>
          <w:szCs w:val="18"/>
          <w:lang w:eastAsia="tr-TR"/>
        </w:rPr>
        <w:t> </w:t>
      </w:r>
    </w:p>
    <w:p w:rsidR="00F2377E" w:rsidRPr="002A5F36" w:rsidRDefault="00F2377E" w:rsidP="00F2377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 xml:space="preserve">Şayet devrolunan şirketin tapu, gemi ve fikri mülkiyet sicilleri ile benzeri sicillerde kayıtlı malvarlığının bulunması halinde bunların listesi ile gerçeğe uygun değerlerinin tespiti, </w:t>
      </w:r>
      <w:r w:rsidRPr="002A5F36">
        <w:rPr>
          <w:rFonts w:ascii="Verdana" w:eastAsia="Times New Roman" w:hAnsi="Verdana" w:cs="Calibri"/>
          <w:b/>
          <w:sz w:val="18"/>
          <w:szCs w:val="18"/>
          <w:lang w:eastAsia="tr-TR"/>
        </w:rPr>
        <w:t>(B</w:t>
      </w:r>
      <w:r w:rsidRPr="002A5F36">
        <w:rPr>
          <w:rFonts w:ascii="Verdana" w:eastAsia="Times New Roman" w:hAnsi="Verdana" w:cs="Verdana"/>
          <w:b/>
          <w:bCs/>
          <w:sz w:val="18"/>
          <w:szCs w:val="18"/>
          <w:lang w:eastAsia="tr-TR"/>
        </w:rPr>
        <w:t>ildirilecek her merci için raporun birer fotokopisi eklenmelidir.)</w:t>
      </w:r>
    </w:p>
    <w:p w:rsidR="00F2377E" w:rsidRPr="002A5F36" w:rsidRDefault="00F2377E" w:rsidP="00F2377E">
      <w:pPr>
        <w:numPr>
          <w:ilvl w:val="0"/>
          <w:numId w:val="9"/>
        </w:numPr>
        <w:spacing w:before="100" w:beforeAutospacing="1" w:after="100" w:afterAutospacing="1" w:line="270" w:lineRule="atLeast"/>
        <w:jc w:val="both"/>
        <w:rPr>
          <w:rFonts w:ascii="Times New Roman" w:eastAsia="Times New Roman" w:hAnsi="Times New Roman" w:cs="Times New Roman"/>
          <w:sz w:val="24"/>
          <w:szCs w:val="24"/>
          <w:lang w:eastAsia="tr-TR"/>
        </w:rPr>
      </w:pPr>
      <w:r w:rsidRPr="002A5F36">
        <w:rPr>
          <w:rFonts w:ascii="Verdana" w:eastAsia="Times New Roman" w:hAnsi="Verdana" w:cs="Times New Roman"/>
          <w:sz w:val="18"/>
          <w:szCs w:val="18"/>
          <w:lang w:eastAsia="tr-TR"/>
        </w:rPr>
        <w:t xml:space="preserve">Ekinde şirket yönetim organı tarafından, denetime tabi şirketlerde denetçi </w:t>
      </w:r>
      <w:proofErr w:type="gramStart"/>
      <w:r w:rsidRPr="002A5F36">
        <w:rPr>
          <w:rFonts w:ascii="Verdana" w:eastAsia="Times New Roman" w:hAnsi="Verdana" w:cs="Times New Roman"/>
          <w:sz w:val="18"/>
          <w:szCs w:val="18"/>
          <w:lang w:eastAsia="tr-TR"/>
        </w:rPr>
        <w:t>tarafından  onaylanmış</w:t>
      </w:r>
      <w:proofErr w:type="gramEnd"/>
      <w:r w:rsidRPr="002A5F36">
        <w:rPr>
          <w:rFonts w:ascii="Verdana" w:eastAsia="Times New Roman" w:hAnsi="Verdana" w:cs="Times New Roman"/>
          <w:sz w:val="18"/>
          <w:szCs w:val="18"/>
          <w:lang w:eastAsia="tr-TR"/>
        </w:rPr>
        <w:t xml:space="preserve"> son bilanço,</w:t>
      </w:r>
    </w:p>
    <w:p w:rsidR="00F2377E" w:rsidRPr="002A5F36" w:rsidRDefault="00F2377E" w:rsidP="00F2377E">
      <w:pPr>
        <w:spacing w:before="100" w:beforeAutospacing="1" w:after="100" w:afterAutospacing="1" w:line="270" w:lineRule="atLeast"/>
        <w:ind w:left="340"/>
        <w:jc w:val="both"/>
        <w:rPr>
          <w:rFonts w:ascii="Verdana" w:eastAsia="Times New Roman" w:hAnsi="Verdana" w:cs="Times New Roman"/>
          <w:sz w:val="15"/>
          <w:szCs w:val="15"/>
          <w:lang w:eastAsia="tr-TR"/>
        </w:rPr>
      </w:pPr>
      <w:proofErr w:type="gramStart"/>
      <w:r w:rsidRPr="002A5F36">
        <w:rPr>
          <w:rFonts w:ascii="Verdana" w:eastAsia="Times New Roman" w:hAnsi="Verdana" w:cs="Times New Roman"/>
          <w:sz w:val="18"/>
          <w:szCs w:val="18"/>
          <w:lang w:eastAsia="tr-TR"/>
        </w:rPr>
        <w:t>yer</w:t>
      </w:r>
      <w:proofErr w:type="gramEnd"/>
      <w:r w:rsidRPr="002A5F36">
        <w:rPr>
          <w:rFonts w:ascii="Verdana" w:eastAsia="Times New Roman" w:hAnsi="Verdana" w:cs="Times New Roman"/>
          <w:sz w:val="18"/>
          <w:szCs w:val="18"/>
          <w:lang w:eastAsia="tr-TR"/>
        </w:rPr>
        <w:t xml:space="preserve"> almalıdır.</w:t>
      </w:r>
    </w:p>
    <w:p w:rsidR="00F2377E" w:rsidRPr="002A5F36" w:rsidRDefault="00F2377E" w:rsidP="00F2377E">
      <w:pPr>
        <w:tabs>
          <w:tab w:val="num" w:pos="1060"/>
        </w:tabs>
        <w:spacing w:before="100" w:beforeAutospacing="1" w:after="100" w:afterAutospacing="1" w:line="270" w:lineRule="atLeast"/>
        <w:ind w:left="1060" w:hanging="360"/>
        <w:jc w:val="both"/>
        <w:rPr>
          <w:rFonts w:ascii="Verdana" w:eastAsia="Times New Roman" w:hAnsi="Verdana" w:cs="Times New Roman"/>
          <w:sz w:val="15"/>
          <w:szCs w:val="15"/>
          <w:lang w:eastAsia="tr-TR"/>
        </w:rPr>
      </w:pPr>
      <w:r w:rsidRPr="002A5F36">
        <w:rPr>
          <w:rFonts w:ascii="Symbol" w:eastAsia="Symbol" w:hAnsi="Symbol" w:cs="Symbol"/>
          <w:sz w:val="24"/>
          <w:szCs w:val="24"/>
          <w:lang w:eastAsia="tr-TR"/>
        </w:rPr>
        <w:t></w:t>
      </w:r>
      <w:r w:rsidRPr="002A5F36">
        <w:rPr>
          <w:rFonts w:ascii="Times New Roman" w:eastAsia="Symbol" w:hAnsi="Times New Roman" w:cs="Times New Roman"/>
          <w:sz w:val="14"/>
          <w:szCs w:val="14"/>
          <w:lang w:eastAsia="tr-TR"/>
        </w:rPr>
        <w:t xml:space="preserve">         </w:t>
      </w:r>
      <w:r w:rsidRPr="002A5F36">
        <w:rPr>
          <w:rFonts w:ascii="Verdana" w:eastAsia="Times New Roman" w:hAnsi="Verdana" w:cs="Times New Roman"/>
          <w:sz w:val="18"/>
          <w:szCs w:val="18"/>
          <w:lang w:eastAsia="tr-TR"/>
        </w:rPr>
        <w:t xml:space="preserve">Birleşmeye katılan şirketlerin denetime tabi olması halinde bu rapor, şirket denetçisi tarafından da düzenlenebilir. </w:t>
      </w:r>
    </w:p>
    <w:p w:rsidR="00F2377E" w:rsidRPr="002A5F36" w:rsidRDefault="00F2377E" w:rsidP="00F2377E">
      <w:pPr>
        <w:spacing w:before="100" w:beforeAutospacing="1" w:after="100" w:afterAutospacing="1" w:line="270" w:lineRule="atLeast"/>
        <w:ind w:left="180"/>
        <w:jc w:val="both"/>
        <w:rPr>
          <w:rFonts w:ascii="Verdana" w:eastAsia="Times New Roman" w:hAnsi="Verdana" w:cs="Times New Roman"/>
          <w:sz w:val="15"/>
          <w:szCs w:val="15"/>
          <w:lang w:eastAsia="tr-TR"/>
        </w:rPr>
      </w:pPr>
      <w:r w:rsidRPr="002A5F36">
        <w:rPr>
          <w:rFonts w:ascii="Verdana" w:eastAsia="Verdana" w:hAnsi="Verdana" w:cs="Verdana"/>
          <w:b/>
          <w:sz w:val="20"/>
          <w:szCs w:val="20"/>
          <w:lang w:eastAsia="tr-TR"/>
        </w:rPr>
        <w:t>6.</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Devrolunan şirketin tasfiye halinde olması halinde, mal varlığının pay sahipleri arasında dağıtımına başlanmadığına ilişkin tasfiye memurlarınca hazırlanacak rapor</w:t>
      </w:r>
    </w:p>
    <w:p w:rsidR="00F2377E" w:rsidRPr="002A5F36" w:rsidRDefault="00F2377E" w:rsidP="00F2377E">
      <w:pPr>
        <w:spacing w:before="100" w:beforeAutospacing="1" w:after="100" w:afterAutospacing="1" w:line="270" w:lineRule="atLeast"/>
        <w:ind w:left="180"/>
        <w:jc w:val="both"/>
        <w:rPr>
          <w:rFonts w:ascii="Verdana" w:eastAsia="Times New Roman" w:hAnsi="Verdana" w:cs="Times New Roman"/>
          <w:sz w:val="15"/>
          <w:szCs w:val="15"/>
          <w:lang w:eastAsia="tr-TR"/>
        </w:rPr>
      </w:pPr>
      <w:r w:rsidRPr="002A5F36">
        <w:rPr>
          <w:rFonts w:ascii="Verdana" w:eastAsia="Verdana" w:hAnsi="Verdana" w:cs="Verdana"/>
          <w:b/>
          <w:sz w:val="20"/>
          <w:szCs w:val="20"/>
          <w:lang w:eastAsia="tr-TR"/>
        </w:rPr>
        <w:t>7.</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 xml:space="preserve">Devrolunan şirketin tapu, gemi ve fikri mülkiyet sicilleri ile benzeri sicillerde kayıtlı bulunan mal ve haklarının listesini ve bunların kayıtlı olduğu siciller ile söz konusu mal ve hakların ilgili sicillerdeki kayıtlarına ilişkin bilgilerini ve değerlerini içeren şirket yetkililerince imzalı beyan;  </w:t>
      </w:r>
      <w:r w:rsidRPr="002A5F36">
        <w:rPr>
          <w:rFonts w:ascii="Verdana" w:eastAsia="Times New Roman" w:hAnsi="Verdana" w:cs="Calibri"/>
          <w:b/>
          <w:sz w:val="18"/>
          <w:szCs w:val="18"/>
          <w:lang w:eastAsia="tr-TR"/>
        </w:rPr>
        <w:t>(B</w:t>
      </w:r>
      <w:r w:rsidRPr="002A5F36">
        <w:rPr>
          <w:rFonts w:ascii="Verdana" w:eastAsia="Times New Roman" w:hAnsi="Verdana" w:cs="Verdana"/>
          <w:b/>
          <w:bCs/>
          <w:sz w:val="18"/>
          <w:szCs w:val="18"/>
          <w:lang w:eastAsia="tr-TR"/>
        </w:rPr>
        <w:t xml:space="preserve">ildirilecek her merci için ayrı beyan hazırlanmalıdır.) </w:t>
      </w:r>
      <w:r w:rsidRPr="002A5F36">
        <w:rPr>
          <w:rFonts w:ascii="Verdana" w:eastAsia="Times New Roman" w:hAnsi="Verdana" w:cs="Times New Roman"/>
          <w:sz w:val="18"/>
          <w:szCs w:val="18"/>
          <w:lang w:eastAsia="tr-TR"/>
        </w:rPr>
        <w:t xml:space="preserve">                                         </w:t>
      </w:r>
    </w:p>
    <w:p w:rsidR="00F2377E" w:rsidRPr="002A5F36" w:rsidRDefault="00F2377E" w:rsidP="00F2377E">
      <w:pPr>
        <w:spacing w:before="100" w:beforeAutospacing="1" w:after="100" w:afterAutospacing="1" w:line="270" w:lineRule="atLeast"/>
        <w:ind w:left="180"/>
        <w:jc w:val="both"/>
        <w:rPr>
          <w:rFonts w:ascii="Verdana" w:eastAsia="Times New Roman" w:hAnsi="Verdana" w:cs="Times New Roman"/>
          <w:sz w:val="15"/>
          <w:szCs w:val="15"/>
          <w:lang w:eastAsia="tr-TR"/>
        </w:rPr>
      </w:pPr>
      <w:r w:rsidRPr="002A5F36">
        <w:rPr>
          <w:rFonts w:ascii="Verdana" w:eastAsia="Times New Roman" w:hAnsi="Verdana" w:cs="Times New Roman"/>
          <w:sz w:val="18"/>
          <w:szCs w:val="18"/>
          <w:lang w:eastAsia="tr-TR"/>
        </w:rPr>
        <w:t>Şayet söz konusu hususlar yok ise; özel sicile kaydı gereken mal ve hakların bulunmadığına dair beyan.</w:t>
      </w:r>
    </w:p>
    <w:p w:rsidR="00F2377E" w:rsidRPr="002A5F36" w:rsidRDefault="00F2377E" w:rsidP="00F2377E">
      <w:pPr>
        <w:spacing w:before="100" w:beforeAutospacing="1" w:after="100" w:afterAutospacing="1" w:line="270" w:lineRule="atLeast"/>
        <w:ind w:left="180"/>
        <w:jc w:val="both"/>
        <w:rPr>
          <w:rFonts w:ascii="Verdana" w:eastAsia="Times New Roman" w:hAnsi="Verdana" w:cs="Times New Roman"/>
          <w:sz w:val="15"/>
          <w:szCs w:val="15"/>
          <w:lang w:eastAsia="tr-TR"/>
        </w:rPr>
      </w:pPr>
      <w:r w:rsidRPr="002A5F36">
        <w:rPr>
          <w:rFonts w:ascii="Verdana" w:eastAsia="Verdana" w:hAnsi="Verdana" w:cs="Verdana"/>
          <w:b/>
          <w:sz w:val="20"/>
          <w:szCs w:val="20"/>
          <w:lang w:eastAsia="tr-TR"/>
        </w:rPr>
        <w:t>8.</w:t>
      </w:r>
      <w:r w:rsidRPr="002A5F36">
        <w:rPr>
          <w:rFonts w:ascii="Times New Roman" w:eastAsia="Verdana" w:hAnsi="Times New Roman" w:cs="Times New Roman"/>
          <w:b/>
          <w:sz w:val="14"/>
          <w:szCs w:val="14"/>
          <w:lang w:eastAsia="tr-TR"/>
        </w:rPr>
        <w:t xml:space="preserve">       </w:t>
      </w:r>
      <w:r w:rsidRPr="002A5F36">
        <w:rPr>
          <w:rFonts w:ascii="Verdana" w:eastAsia="Times New Roman" w:hAnsi="Verdana" w:cs="Times New Roman"/>
          <w:sz w:val="18"/>
          <w:szCs w:val="18"/>
          <w:lang w:eastAsia="tr-TR"/>
        </w:rPr>
        <w:t>Birleşmeye taraf olan şirketlerce, alacaklılara alacaklarının güvence altına alınmasını isteme hakkı tanınmasına ilişkin örneğe uygun olarak hazırlanacak ilan metinlerinin, 7’şer gün arayla sicil gazetesinde 3 defa yayınlanmasını sağlamak üzere tescil belgeleri ile birlikte müdürlüğe verilmesi gerekmektedir. Alacaklılara yapılacak ilk ilanların birleşme kararının tesciline ilişkin ilanlarla birlikte aynı sicil gazetesinde yayımlanması zorunludur.</w:t>
      </w:r>
      <w:r w:rsidRPr="002A5F36">
        <w:rPr>
          <w:rFonts w:ascii="Verdana" w:eastAsia="Times New Roman" w:hAnsi="Verdana" w:cs="Times New Roman"/>
          <w:b/>
          <w:bCs/>
          <w:sz w:val="18"/>
          <w:szCs w:val="18"/>
          <w:lang w:eastAsia="tr-TR"/>
        </w:rPr>
        <w:t xml:space="preserve"> </w:t>
      </w:r>
      <w:hyperlink r:id="rId11" w:history="1">
        <w:r w:rsidRPr="002A5F36">
          <w:rPr>
            <w:rFonts w:ascii="Verdana" w:eastAsia="Times New Roman" w:hAnsi="Verdana" w:cs="Times New Roman"/>
            <w:b/>
            <w:bCs/>
            <w:sz w:val="18"/>
            <w:u w:val="single"/>
            <w:lang w:eastAsia="tr-TR"/>
          </w:rPr>
          <w:t>(EK 2)</w:t>
        </w:r>
      </w:hyperlink>
    </w:p>
    <w:p w:rsidR="00F2377E" w:rsidRPr="002A5F36" w:rsidRDefault="00F2377E" w:rsidP="00F2377E">
      <w:pPr>
        <w:spacing w:before="100" w:beforeAutospacing="1" w:after="100" w:afterAutospacing="1" w:line="270" w:lineRule="atLeast"/>
        <w:ind w:left="180"/>
        <w:jc w:val="both"/>
        <w:rPr>
          <w:rFonts w:ascii="Verdana" w:eastAsia="Times New Roman" w:hAnsi="Verdana" w:cs="Times New Roman"/>
          <w:sz w:val="15"/>
          <w:szCs w:val="15"/>
          <w:lang w:eastAsia="tr-TR"/>
        </w:rPr>
      </w:pPr>
      <w:r w:rsidRPr="002A5F36">
        <w:rPr>
          <w:rFonts w:ascii="Verdana" w:eastAsia="Verdana" w:hAnsi="Verdana" w:cs="Verdana"/>
          <w:b/>
          <w:sz w:val="20"/>
          <w:szCs w:val="20"/>
          <w:lang w:eastAsia="tr-TR"/>
        </w:rPr>
        <w:t xml:space="preserve">9.     </w:t>
      </w:r>
      <w:r w:rsidRPr="002A5F36">
        <w:rPr>
          <w:rFonts w:ascii="Verdana" w:eastAsia="Verdana" w:hAnsi="Verdana" w:cs="Verdana"/>
          <w:sz w:val="18"/>
          <w:szCs w:val="18"/>
          <w:lang w:eastAsia="tr-TR"/>
        </w:rPr>
        <w:t xml:space="preserve">Kanunun 156. maddesi uyarınca kolaylaştırılmış usulle birleşen sermaye şirketlerinde birleşme sözleşmesinin genel kurul onayına sunulmaması halinde </w:t>
      </w:r>
      <w:r w:rsidRPr="002A5F36">
        <w:rPr>
          <w:rFonts w:ascii="Verdana" w:eastAsia="Verdana" w:hAnsi="Verdana" w:cs="Verdana"/>
          <w:sz w:val="18"/>
          <w:szCs w:val="18"/>
          <w:u w:val="single"/>
          <w:lang w:eastAsia="tr-TR"/>
        </w:rPr>
        <w:t>birleşmenin kabul edildiğine, kolaylaştırılmış birleşme usulünün uygulandığına ve bu usulün dayanağına dair yönetim kurulu/müdürler kurulu kararının noter onaylı örneğinin</w:t>
      </w:r>
      <w:r w:rsidRPr="002A5F36">
        <w:rPr>
          <w:rFonts w:ascii="Verdana" w:eastAsia="Verdana" w:hAnsi="Verdana" w:cs="Verdana"/>
          <w:sz w:val="18"/>
          <w:szCs w:val="18"/>
          <w:lang w:eastAsia="tr-TR"/>
        </w:rPr>
        <w:t xml:space="preserve"> müdürlüğe verilmesi gerekmektedir.</w:t>
      </w:r>
      <w:r w:rsidRPr="002A5F36">
        <w:rPr>
          <w:rFonts w:ascii="Verdana" w:eastAsia="Verdana" w:hAnsi="Verdana" w:cs="Verdana"/>
          <w:b/>
          <w:sz w:val="20"/>
          <w:szCs w:val="20"/>
          <w:lang w:eastAsia="tr-TR"/>
        </w:rPr>
        <w:t xml:space="preserve"> </w:t>
      </w:r>
    </w:p>
    <w:p w:rsidR="00F2377E" w:rsidRPr="002A5F36" w:rsidRDefault="00F2377E" w:rsidP="00F2377E">
      <w:pPr>
        <w:pStyle w:val="ListeParagraf"/>
        <w:ind w:left="0" w:right="-1417"/>
        <w:jc w:val="center"/>
      </w:pPr>
    </w:p>
    <w:p w:rsidR="00F2377E" w:rsidRPr="002A5F36" w:rsidRDefault="00F2377E" w:rsidP="00F2377E">
      <w:pPr>
        <w:pStyle w:val="ListeParagraf"/>
        <w:ind w:left="0" w:right="-1417"/>
        <w:jc w:val="center"/>
      </w:pPr>
    </w:p>
    <w:p w:rsidR="00F2377E" w:rsidRPr="002A5F36" w:rsidRDefault="00F2377E" w:rsidP="00F2377E">
      <w:pPr>
        <w:pStyle w:val="ListeParagraf"/>
        <w:ind w:left="0" w:right="-1417"/>
        <w:jc w:val="center"/>
      </w:pPr>
    </w:p>
    <w:p w:rsidR="00F2377E" w:rsidRPr="002A5F36" w:rsidRDefault="00F2377E" w:rsidP="00F2377E">
      <w:pPr>
        <w:pStyle w:val="ListeParagraf"/>
        <w:ind w:left="0" w:right="-1417"/>
        <w:jc w:val="center"/>
      </w:pPr>
    </w:p>
    <w:p w:rsidR="00F2377E" w:rsidRPr="002A5F36" w:rsidRDefault="00F2377E" w:rsidP="00985CB8">
      <w:pPr>
        <w:pStyle w:val="ListeParagraf"/>
        <w:ind w:left="0" w:right="-1417"/>
      </w:pPr>
      <w:bookmarkStart w:id="0" w:name="_GoBack"/>
      <w:bookmarkEnd w:id="0"/>
    </w:p>
    <w:p w:rsidR="00F2377E" w:rsidRPr="002A5F36" w:rsidRDefault="00F2377E" w:rsidP="00F2377E">
      <w:pPr>
        <w:pStyle w:val="ListeParagraf"/>
        <w:ind w:left="0" w:right="-1417"/>
        <w:jc w:val="center"/>
      </w:pPr>
    </w:p>
    <w:p w:rsidR="00F2377E" w:rsidRPr="002A5F36" w:rsidRDefault="00F2377E" w:rsidP="00F2377E">
      <w:pPr>
        <w:pStyle w:val="ListeParagraf"/>
        <w:ind w:left="0" w:right="-1417"/>
        <w:jc w:val="center"/>
      </w:pPr>
    </w:p>
    <w:p w:rsidR="00F2377E" w:rsidRPr="002A5F36" w:rsidRDefault="00F2377E" w:rsidP="00F2377E">
      <w:pPr>
        <w:pStyle w:val="ListeParagraf"/>
        <w:ind w:left="0" w:right="-1417"/>
      </w:pPr>
      <w:r w:rsidRPr="002A5F36">
        <w:t>EK 1</w:t>
      </w:r>
    </w:p>
    <w:p w:rsidR="00F2377E" w:rsidRPr="002A5F36" w:rsidRDefault="00F2377E" w:rsidP="00F2377E">
      <w:pPr>
        <w:pStyle w:val="ListeParagraf"/>
        <w:ind w:left="0" w:right="-1417"/>
        <w:jc w:val="center"/>
      </w:pPr>
    </w:p>
    <w:p w:rsidR="00F2377E" w:rsidRPr="002A5F36" w:rsidRDefault="00F2377E" w:rsidP="00F2377E">
      <w:pPr>
        <w:pStyle w:val="ListeParagraf"/>
        <w:ind w:left="0" w:right="-1417"/>
        <w:jc w:val="center"/>
      </w:pPr>
      <w:proofErr w:type="gramStart"/>
      <w:r w:rsidRPr="002A5F36">
        <w:t>…………………………………….</w:t>
      </w:r>
      <w:proofErr w:type="gramEnd"/>
      <w:r w:rsidRPr="002A5F36">
        <w:t xml:space="preserve"> Ticaret Sicili Müdürlüğü</w:t>
      </w:r>
    </w:p>
    <w:p w:rsidR="00F2377E" w:rsidRPr="002A5F36" w:rsidRDefault="00F2377E" w:rsidP="00F2377E">
      <w:pPr>
        <w:pStyle w:val="ListeParagraf"/>
        <w:ind w:left="0"/>
        <w:jc w:val="center"/>
      </w:pPr>
    </w:p>
    <w:p w:rsidR="00F2377E" w:rsidRPr="002A5F36" w:rsidRDefault="00F2377E" w:rsidP="00F2377E">
      <w:pPr>
        <w:pStyle w:val="ListeParagraf"/>
        <w:ind w:left="0"/>
      </w:pPr>
      <w:r w:rsidRPr="002A5F36">
        <w:t xml:space="preserve">Ticaret Sicil No:  </w:t>
      </w:r>
      <w:proofErr w:type="gramStart"/>
      <w:r w:rsidRPr="002A5F36">
        <w:t>…………………….</w:t>
      </w:r>
      <w:proofErr w:type="gramEnd"/>
    </w:p>
    <w:p w:rsidR="00F2377E" w:rsidRPr="002A5F36" w:rsidRDefault="00F2377E" w:rsidP="00F2377E">
      <w:pPr>
        <w:pStyle w:val="ListeParagraf"/>
        <w:ind w:left="0"/>
        <w:jc w:val="center"/>
      </w:pPr>
    </w:p>
    <w:p w:rsidR="00F2377E" w:rsidRPr="002A5F36" w:rsidRDefault="00F2377E" w:rsidP="00F2377E">
      <w:pPr>
        <w:pStyle w:val="ListeParagraf"/>
        <w:ind w:left="0"/>
      </w:pPr>
      <w:r w:rsidRPr="002A5F36">
        <w:t xml:space="preserve">Ticaret Unvanı:  </w:t>
      </w:r>
      <w:proofErr w:type="gramStart"/>
      <w:r w:rsidRPr="002A5F36">
        <w:t>………………………………………………………………………….</w:t>
      </w:r>
      <w:proofErr w:type="gramEnd"/>
    </w:p>
    <w:p w:rsidR="00F2377E" w:rsidRPr="002A5F36" w:rsidRDefault="00F2377E" w:rsidP="00F2377E">
      <w:pPr>
        <w:pStyle w:val="ListeParagraf"/>
        <w:ind w:left="0"/>
        <w:jc w:val="center"/>
      </w:pPr>
    </w:p>
    <w:p w:rsidR="00F2377E" w:rsidRPr="002A5F36" w:rsidRDefault="00F2377E" w:rsidP="00F2377E">
      <w:pPr>
        <w:pStyle w:val="ListeParagraf"/>
        <w:ind w:left="0"/>
        <w:jc w:val="both"/>
      </w:pPr>
      <w:r w:rsidRPr="002A5F36">
        <w:t xml:space="preserve">Ticari Adresi:      </w:t>
      </w:r>
      <w:proofErr w:type="gramStart"/>
      <w:r w:rsidRPr="002A5F36">
        <w:t>………………………………………………………………………………………………</w:t>
      </w:r>
      <w:proofErr w:type="gramEnd"/>
    </w:p>
    <w:p w:rsidR="00F2377E" w:rsidRPr="002A5F36" w:rsidRDefault="00F2377E" w:rsidP="00F2377E">
      <w:pPr>
        <w:pStyle w:val="ListeParagraf"/>
        <w:ind w:left="0"/>
        <w:jc w:val="both"/>
      </w:pPr>
    </w:p>
    <w:p w:rsidR="00F2377E" w:rsidRPr="002A5F36" w:rsidRDefault="00F2377E" w:rsidP="00F2377E">
      <w:pPr>
        <w:pStyle w:val="ListeParagraf"/>
        <w:ind w:left="0"/>
        <w:jc w:val="both"/>
      </w:pPr>
      <w:r w:rsidRPr="002A5F36">
        <w:t>Birleşme İşlemi İnceleme Hakkı Duyurusu,</w:t>
      </w:r>
    </w:p>
    <w:p w:rsidR="00F2377E" w:rsidRPr="002A5F36" w:rsidRDefault="00F2377E" w:rsidP="00F2377E">
      <w:pPr>
        <w:pStyle w:val="ListeParagraf"/>
        <w:ind w:left="0"/>
        <w:jc w:val="both"/>
      </w:pPr>
    </w:p>
    <w:p w:rsidR="00F2377E" w:rsidRPr="002A5F36" w:rsidRDefault="00F2377E" w:rsidP="00F2377E">
      <w:pPr>
        <w:pStyle w:val="ListeParagraf"/>
        <w:ind w:left="0"/>
        <w:jc w:val="both"/>
      </w:pPr>
      <w:r w:rsidRPr="002A5F36">
        <w:t xml:space="preserve">Yukarıda bilgileri yazılı şirketimizin Yönetim / Müdürler Kurulunca Birleşme işlemine ilişkin alınan </w:t>
      </w:r>
      <w:proofErr w:type="gramStart"/>
      <w:r w:rsidRPr="002A5F36">
        <w:t>…...…</w:t>
      </w:r>
      <w:proofErr w:type="gramEnd"/>
      <w:r w:rsidRPr="002A5F36">
        <w:t xml:space="preserve"> /</w:t>
      </w:r>
      <w:proofErr w:type="gramStart"/>
      <w:r w:rsidRPr="002A5F36">
        <w:t>…….</w:t>
      </w:r>
      <w:proofErr w:type="gramEnd"/>
      <w:r w:rsidRPr="002A5F36">
        <w:t xml:space="preserve"> /</w:t>
      </w:r>
      <w:proofErr w:type="gramStart"/>
      <w:r w:rsidRPr="002A5F36">
        <w:t>………..…</w:t>
      </w:r>
      <w:proofErr w:type="gramEnd"/>
      <w:r w:rsidRPr="002A5F36">
        <w:t xml:space="preserve"> tarihli karar doğrultusunda hazırlanan Birleşme Sözleşmesi, Birleşme Raporu, Son Üç Yılın Finansal Tabloları ile Yıllık Faaliyet Raporlarının (gerekirse ara bilanço) Genel Kurulun onayına sunulmasından önce otuz gün </w:t>
      </w:r>
      <w:proofErr w:type="gramStart"/>
      <w:r w:rsidRPr="002A5F36">
        <w:t>süresince …</w:t>
      </w:r>
      <w:proofErr w:type="gramEnd"/>
      <w:r w:rsidRPr="002A5F36">
        <w:t xml:space="preserve"> / … /</w:t>
      </w:r>
      <w:proofErr w:type="gramStart"/>
      <w:r w:rsidRPr="002A5F36">
        <w:t>……..</w:t>
      </w:r>
      <w:proofErr w:type="gramEnd"/>
      <w:r w:rsidRPr="002A5F36">
        <w:t xml:space="preserve"> tarihinden itibaren</w:t>
      </w:r>
      <w:proofErr w:type="gramStart"/>
      <w:r w:rsidRPr="002A5F36">
        <w:t>…………………………………..……………………………………………..</w:t>
      </w:r>
      <w:proofErr w:type="gramEnd"/>
      <w:r w:rsidRPr="002A5F36">
        <w:t xml:space="preserve"> </w:t>
      </w:r>
      <w:proofErr w:type="gramStart"/>
      <w:r w:rsidRPr="002A5F36">
        <w:t>adresinde</w:t>
      </w:r>
      <w:proofErr w:type="gramEnd"/>
      <w:r w:rsidRPr="002A5F36">
        <w:t xml:space="preserve"> ve şirket merkezimiz ile şubelerimizde ilgililerin incelemesine hazır bulundurulacağı 6102 sayılı Türk Ticaret Kanunu’nun 149 uncu maddesi gereğince ilan olunur.</w:t>
      </w:r>
    </w:p>
    <w:p w:rsidR="00F2377E" w:rsidRPr="002A5F36" w:rsidRDefault="00F2377E" w:rsidP="00F2377E">
      <w:pPr>
        <w:pStyle w:val="ListeParagraf"/>
        <w:ind w:left="5664"/>
        <w:jc w:val="center"/>
      </w:pPr>
    </w:p>
    <w:p w:rsidR="00F2377E" w:rsidRPr="002A5F36" w:rsidRDefault="00F2377E" w:rsidP="00F2377E"/>
    <w:p w:rsidR="00F2377E" w:rsidRPr="002A5F36" w:rsidRDefault="00F2377E" w:rsidP="00F2377E">
      <w:pPr>
        <w:pStyle w:val="ListeParagraf"/>
        <w:ind w:left="5664"/>
        <w:jc w:val="center"/>
      </w:pPr>
      <w:r w:rsidRPr="002A5F36">
        <w:t>Şirket Yetkilisi / Yetkilileri</w:t>
      </w:r>
    </w:p>
    <w:p w:rsidR="00F2377E" w:rsidRPr="002A5F36" w:rsidRDefault="00F2377E" w:rsidP="00F2377E">
      <w:pPr>
        <w:pStyle w:val="ListeParagraf"/>
        <w:ind w:left="5664"/>
        <w:jc w:val="center"/>
      </w:pPr>
      <w:r w:rsidRPr="002A5F36">
        <w:t>Adı Soyadı</w:t>
      </w:r>
    </w:p>
    <w:p w:rsidR="00F2377E" w:rsidRPr="002A5F36" w:rsidRDefault="00F2377E" w:rsidP="00F2377E">
      <w:pPr>
        <w:pStyle w:val="ListeParagraf"/>
        <w:ind w:left="5664"/>
        <w:jc w:val="center"/>
      </w:pPr>
      <w:r w:rsidRPr="002A5F36">
        <w:t>Kaşe – İmza</w:t>
      </w:r>
    </w:p>
    <w:p w:rsidR="00F2377E" w:rsidRPr="002A5F36" w:rsidRDefault="00F2377E" w:rsidP="00F2377E">
      <w:pPr>
        <w:pStyle w:val="ListeParagraf"/>
        <w:ind w:left="5664"/>
        <w:jc w:val="center"/>
      </w:pPr>
    </w:p>
    <w:p w:rsidR="00F2377E" w:rsidRPr="002A5F36" w:rsidRDefault="00F2377E" w:rsidP="00F2377E">
      <w:pPr>
        <w:jc w:val="both"/>
        <w:rPr>
          <w:rFonts w:ascii="Calibri" w:eastAsia="Times New Roman" w:hAnsi="Calibri" w:cs="Calibri"/>
          <w:lang w:eastAsia="tr-TR"/>
        </w:rPr>
      </w:pPr>
    </w:p>
    <w:p w:rsidR="00F2377E" w:rsidRPr="002A5F36" w:rsidRDefault="00F2377E" w:rsidP="00F2377E">
      <w:pPr>
        <w:jc w:val="both"/>
        <w:rPr>
          <w:rFonts w:ascii="Calibri" w:eastAsia="Times New Roman" w:hAnsi="Calibri" w:cs="Calibri"/>
          <w:lang w:eastAsia="tr-TR"/>
        </w:rPr>
      </w:pPr>
    </w:p>
    <w:p w:rsidR="00F2377E" w:rsidRPr="002A5F36" w:rsidRDefault="00F2377E" w:rsidP="00F2377E">
      <w:pPr>
        <w:jc w:val="both"/>
        <w:rPr>
          <w:rFonts w:ascii="Calibri" w:eastAsia="Times New Roman" w:hAnsi="Calibri" w:cs="Calibri"/>
          <w:lang w:eastAsia="tr-TR"/>
        </w:rPr>
      </w:pPr>
    </w:p>
    <w:p w:rsidR="00F2377E" w:rsidRPr="002A5F36" w:rsidRDefault="00F2377E" w:rsidP="00F2377E">
      <w:pPr>
        <w:jc w:val="both"/>
        <w:rPr>
          <w:rFonts w:ascii="Calibri" w:eastAsia="Times New Roman" w:hAnsi="Calibri" w:cs="Calibri"/>
          <w:lang w:eastAsia="tr-TR"/>
        </w:rPr>
      </w:pPr>
    </w:p>
    <w:p w:rsidR="00F2377E" w:rsidRPr="002A5F36" w:rsidRDefault="00F2377E" w:rsidP="00F2377E">
      <w:pPr>
        <w:jc w:val="both"/>
        <w:rPr>
          <w:rFonts w:ascii="Calibri" w:eastAsia="Times New Roman" w:hAnsi="Calibri" w:cs="Calibri"/>
          <w:lang w:eastAsia="tr-TR"/>
        </w:rPr>
      </w:pPr>
    </w:p>
    <w:p w:rsidR="00F2377E" w:rsidRPr="002A5F36" w:rsidRDefault="00F2377E" w:rsidP="00F2377E">
      <w:pPr>
        <w:jc w:val="both"/>
        <w:rPr>
          <w:rFonts w:ascii="Calibri" w:eastAsia="Times New Roman" w:hAnsi="Calibri" w:cs="Calibri"/>
          <w:lang w:eastAsia="tr-TR"/>
        </w:rPr>
      </w:pPr>
    </w:p>
    <w:p w:rsidR="00F2377E" w:rsidRPr="002A5F36" w:rsidRDefault="00F2377E" w:rsidP="00F2377E">
      <w:pPr>
        <w:jc w:val="both"/>
        <w:rPr>
          <w:rFonts w:ascii="Calibri" w:eastAsia="Times New Roman" w:hAnsi="Calibri" w:cs="Calibri"/>
          <w:lang w:eastAsia="tr-TR"/>
        </w:rPr>
      </w:pPr>
    </w:p>
    <w:p w:rsidR="00F2377E" w:rsidRPr="002A5F36" w:rsidRDefault="00F2377E" w:rsidP="00F2377E">
      <w:pPr>
        <w:jc w:val="both"/>
      </w:pPr>
      <w:r w:rsidRPr="002A5F36">
        <w:t xml:space="preserve">EK 2 </w:t>
      </w:r>
    </w:p>
    <w:p w:rsidR="00F2377E" w:rsidRPr="002A5F36" w:rsidRDefault="00F2377E" w:rsidP="00F2377E">
      <w:pPr>
        <w:pStyle w:val="ListeParagraf"/>
        <w:ind w:left="5664"/>
        <w:jc w:val="center"/>
      </w:pPr>
    </w:p>
    <w:p w:rsidR="00F2377E" w:rsidRPr="002A5F36" w:rsidRDefault="00F2377E" w:rsidP="00F2377E">
      <w:pPr>
        <w:pStyle w:val="ListeParagraf"/>
        <w:ind w:left="0" w:right="-1417"/>
        <w:jc w:val="center"/>
      </w:pPr>
      <w:proofErr w:type="gramStart"/>
      <w:r w:rsidRPr="002A5F36">
        <w:t>…………………………………….</w:t>
      </w:r>
      <w:proofErr w:type="gramEnd"/>
      <w:r w:rsidRPr="002A5F36">
        <w:t xml:space="preserve"> Ticaret Sicili Müdürlüğü</w:t>
      </w:r>
    </w:p>
    <w:p w:rsidR="00F2377E" w:rsidRPr="002A5F36" w:rsidRDefault="00F2377E" w:rsidP="00F2377E">
      <w:pPr>
        <w:pStyle w:val="ListeParagraf"/>
        <w:ind w:left="0"/>
        <w:jc w:val="center"/>
      </w:pPr>
    </w:p>
    <w:p w:rsidR="00F2377E" w:rsidRPr="002A5F36" w:rsidRDefault="00F2377E" w:rsidP="00F2377E">
      <w:pPr>
        <w:pStyle w:val="ListeParagraf"/>
        <w:ind w:left="0"/>
      </w:pPr>
      <w:r w:rsidRPr="002A5F36">
        <w:t xml:space="preserve">Ticaret Sicil No:  </w:t>
      </w:r>
      <w:proofErr w:type="gramStart"/>
      <w:r w:rsidRPr="002A5F36">
        <w:t>…………………….</w:t>
      </w:r>
      <w:proofErr w:type="gramEnd"/>
    </w:p>
    <w:p w:rsidR="00F2377E" w:rsidRPr="002A5F36" w:rsidRDefault="00F2377E" w:rsidP="00F2377E">
      <w:pPr>
        <w:pStyle w:val="ListeParagraf"/>
        <w:ind w:left="0"/>
        <w:jc w:val="center"/>
      </w:pPr>
    </w:p>
    <w:p w:rsidR="00F2377E" w:rsidRPr="002A5F36" w:rsidRDefault="00F2377E" w:rsidP="00F2377E">
      <w:pPr>
        <w:pStyle w:val="ListeParagraf"/>
        <w:ind w:left="0"/>
      </w:pPr>
      <w:r w:rsidRPr="002A5F36">
        <w:t xml:space="preserve">Ticaret Unvanı:  </w:t>
      </w:r>
      <w:proofErr w:type="gramStart"/>
      <w:r w:rsidRPr="002A5F36">
        <w:t>………………………………………………………………………….</w:t>
      </w:r>
      <w:proofErr w:type="gramEnd"/>
    </w:p>
    <w:p w:rsidR="00F2377E" w:rsidRPr="002A5F36" w:rsidRDefault="00F2377E" w:rsidP="00F2377E">
      <w:pPr>
        <w:pStyle w:val="ListeParagraf"/>
        <w:ind w:left="0"/>
        <w:jc w:val="center"/>
      </w:pPr>
    </w:p>
    <w:p w:rsidR="00F2377E" w:rsidRPr="002A5F36" w:rsidRDefault="00F2377E" w:rsidP="00F2377E">
      <w:pPr>
        <w:pStyle w:val="ListeParagraf"/>
        <w:ind w:left="0"/>
        <w:jc w:val="both"/>
      </w:pPr>
      <w:r w:rsidRPr="002A5F36">
        <w:t xml:space="preserve">Ticari Adresi:      </w:t>
      </w:r>
      <w:proofErr w:type="gramStart"/>
      <w:r w:rsidRPr="002A5F36">
        <w:t>………………………………………………………………………………………………</w:t>
      </w:r>
      <w:proofErr w:type="gramEnd"/>
    </w:p>
    <w:p w:rsidR="00F2377E" w:rsidRPr="002A5F36" w:rsidRDefault="00F2377E" w:rsidP="00F2377E">
      <w:pPr>
        <w:pStyle w:val="ListeParagraf"/>
        <w:ind w:left="0"/>
        <w:jc w:val="both"/>
      </w:pPr>
    </w:p>
    <w:p w:rsidR="00F2377E" w:rsidRPr="002A5F36" w:rsidRDefault="00F2377E" w:rsidP="00F2377E">
      <w:pPr>
        <w:pStyle w:val="ListeParagraf"/>
        <w:ind w:left="0"/>
        <w:jc w:val="both"/>
      </w:pPr>
      <w:r w:rsidRPr="002A5F36">
        <w:t>Birleşmeden Dolayı Alacaklılara Çağrı,</w:t>
      </w:r>
    </w:p>
    <w:p w:rsidR="00F2377E" w:rsidRPr="002A5F36" w:rsidRDefault="00F2377E" w:rsidP="00F2377E">
      <w:pPr>
        <w:pStyle w:val="ListeParagraf"/>
        <w:ind w:left="0"/>
        <w:jc w:val="both"/>
      </w:pPr>
    </w:p>
    <w:p w:rsidR="00F2377E" w:rsidRPr="002A5F36" w:rsidRDefault="00F2377E" w:rsidP="00F2377E">
      <w:pPr>
        <w:pStyle w:val="ListeParagraf"/>
        <w:ind w:left="0"/>
        <w:jc w:val="both"/>
      </w:pPr>
      <w:r w:rsidRPr="002A5F36">
        <w:t>Yukarıda bilgileri yazılı şirketimizin, devralan olarak bilgileri aşağıya çıkarılan şirket(</w:t>
      </w:r>
      <w:proofErr w:type="spellStart"/>
      <w:r w:rsidRPr="002A5F36">
        <w:t>ler</w:t>
      </w:r>
      <w:proofErr w:type="spellEnd"/>
      <w:r w:rsidRPr="002A5F36">
        <w:t xml:space="preserve">) ile Türk Ticaret Kanunu’nun ilgili maddelerine istinaden birleşmesine karar verilmiş olup, bu husus Ticaret Sicili Müdürlüğünce tescil edilmiştir.  </w:t>
      </w:r>
    </w:p>
    <w:p w:rsidR="00F2377E" w:rsidRPr="002A5F36" w:rsidRDefault="00F2377E" w:rsidP="00F2377E">
      <w:pPr>
        <w:pStyle w:val="ListeParagraf"/>
        <w:ind w:left="0"/>
        <w:jc w:val="both"/>
      </w:pPr>
    </w:p>
    <w:p w:rsidR="00F2377E" w:rsidRPr="002A5F36" w:rsidRDefault="00F2377E" w:rsidP="00F2377E">
      <w:pPr>
        <w:jc w:val="both"/>
      </w:pPr>
      <w:r w:rsidRPr="002A5F36">
        <w:t xml:space="preserve">Şirketimiz alacaklılarının ellerindeki belgelerle birlikte; birleşmenin geçerlilik kazandığı  tescil tarihinden itibaren en geç üç ay içerisinde </w:t>
      </w:r>
      <w:proofErr w:type="gramStart"/>
      <w:r w:rsidRPr="002A5F36">
        <w:t>……………………………………………………..…………………………….</w:t>
      </w:r>
      <w:proofErr w:type="gramEnd"/>
      <w:r w:rsidRPr="002A5F36">
        <w:t xml:space="preserve"> </w:t>
      </w:r>
      <w:proofErr w:type="gramStart"/>
      <w:r w:rsidRPr="002A5F36">
        <w:t>…………………………………..</w:t>
      </w:r>
      <w:proofErr w:type="gramEnd"/>
      <w:r w:rsidRPr="002A5F36">
        <w:t xml:space="preserve">     </w:t>
      </w:r>
      <w:proofErr w:type="gramStart"/>
      <w:r w:rsidRPr="002A5F36">
        <w:t>adresine</w:t>
      </w:r>
      <w:proofErr w:type="gramEnd"/>
      <w:r w:rsidRPr="002A5F36">
        <w:t xml:space="preserve"> müracaatla alacaklarının teminata bağlanmasını isteyebilecekleri 6102 sayılı Türk Ticaret Kanunu’nun 157 </w:t>
      </w:r>
      <w:proofErr w:type="spellStart"/>
      <w:r w:rsidRPr="002A5F36">
        <w:t>ncimaddesi</w:t>
      </w:r>
      <w:proofErr w:type="spellEnd"/>
      <w:r w:rsidRPr="002A5F36">
        <w:t xml:space="preserve"> gereğince ilan olunur.</w:t>
      </w:r>
    </w:p>
    <w:p w:rsidR="00F2377E" w:rsidRPr="002A5F36" w:rsidRDefault="00F2377E" w:rsidP="00F2377E">
      <w:pPr>
        <w:pStyle w:val="ListeParagraf"/>
        <w:ind w:left="0"/>
      </w:pPr>
    </w:p>
    <w:p w:rsidR="00F2377E" w:rsidRPr="002A5F36" w:rsidRDefault="00F2377E" w:rsidP="00F2377E">
      <w:pPr>
        <w:pStyle w:val="ListeParagraf"/>
        <w:ind w:left="0"/>
      </w:pPr>
    </w:p>
    <w:p w:rsidR="00F2377E" w:rsidRPr="002A5F36" w:rsidRDefault="00F2377E" w:rsidP="00F2377E">
      <w:pPr>
        <w:rPr>
          <w:u w:val="single"/>
        </w:rPr>
      </w:pPr>
      <w:r w:rsidRPr="002A5F36">
        <w:rPr>
          <w:u w:val="single"/>
        </w:rPr>
        <w:t>Devrolan Şirket/</w:t>
      </w:r>
      <w:proofErr w:type="spellStart"/>
      <w:r w:rsidRPr="002A5F36">
        <w:rPr>
          <w:u w:val="single"/>
        </w:rPr>
        <w:t>lerin</w:t>
      </w:r>
      <w:proofErr w:type="spellEnd"/>
      <w:r w:rsidRPr="002A5F36">
        <w:rPr>
          <w:u w:val="single"/>
        </w:rPr>
        <w:t xml:space="preserve"> Bilgileri</w:t>
      </w:r>
    </w:p>
    <w:p w:rsidR="00F2377E" w:rsidRPr="002A5F36" w:rsidRDefault="00F2377E" w:rsidP="00F2377E">
      <w:pPr>
        <w:spacing w:after="0"/>
      </w:pPr>
      <w:r w:rsidRPr="002A5F36">
        <w:t xml:space="preserve">Ticaret Sicili Müdürlüğü: </w:t>
      </w:r>
      <w:proofErr w:type="gramStart"/>
      <w:r w:rsidRPr="002A5F36">
        <w:t>……………………..</w:t>
      </w:r>
      <w:proofErr w:type="gramEnd"/>
    </w:p>
    <w:p w:rsidR="00F2377E" w:rsidRPr="002A5F36" w:rsidRDefault="00F2377E" w:rsidP="00F2377E">
      <w:pPr>
        <w:spacing w:after="0"/>
      </w:pPr>
      <w:r w:rsidRPr="002A5F36">
        <w:t>Ticaret Sicili Numarası</w:t>
      </w:r>
      <w:proofErr w:type="gramStart"/>
      <w:r w:rsidRPr="002A5F36">
        <w:t>:………………………….</w:t>
      </w:r>
      <w:proofErr w:type="gramEnd"/>
    </w:p>
    <w:p w:rsidR="00F2377E" w:rsidRPr="002A5F36" w:rsidRDefault="00F2377E" w:rsidP="00F2377E">
      <w:pPr>
        <w:spacing w:after="0"/>
      </w:pPr>
      <w:r w:rsidRPr="002A5F36">
        <w:t>Ticaret Unvanı</w:t>
      </w:r>
      <w:proofErr w:type="gramStart"/>
      <w:r w:rsidRPr="002A5F36">
        <w:t>:……………………………………………………………………………………</w:t>
      </w:r>
      <w:proofErr w:type="gramEnd"/>
    </w:p>
    <w:p w:rsidR="00F2377E" w:rsidRPr="002A5F36" w:rsidRDefault="00F2377E" w:rsidP="00F2377E"/>
    <w:p w:rsidR="00F2377E" w:rsidRPr="002A5F36" w:rsidRDefault="00F2377E" w:rsidP="00F2377E">
      <w:pPr>
        <w:pStyle w:val="ListeParagraf"/>
        <w:ind w:left="5664"/>
        <w:jc w:val="center"/>
      </w:pPr>
      <w:r w:rsidRPr="002A5F36">
        <w:t xml:space="preserve">Şirket Yetkilisi / Yetkilileri </w:t>
      </w:r>
    </w:p>
    <w:p w:rsidR="00F2377E" w:rsidRPr="002A5F36" w:rsidRDefault="00F2377E" w:rsidP="00F2377E">
      <w:pPr>
        <w:pStyle w:val="ListeParagraf"/>
        <w:ind w:left="5664"/>
        <w:jc w:val="center"/>
      </w:pPr>
      <w:r w:rsidRPr="002A5F36">
        <w:t>Adı – Soyadı</w:t>
      </w:r>
    </w:p>
    <w:p w:rsidR="00F2377E" w:rsidRPr="002A5F36" w:rsidRDefault="00F2377E" w:rsidP="00F2377E">
      <w:pPr>
        <w:pStyle w:val="ListeParagraf"/>
        <w:ind w:left="5664"/>
        <w:jc w:val="center"/>
      </w:pPr>
      <w:r w:rsidRPr="002A5F36">
        <w:t>Kaşe – İmza</w:t>
      </w:r>
    </w:p>
    <w:p w:rsidR="00F2377E" w:rsidRPr="002A5F36" w:rsidRDefault="00F2377E" w:rsidP="00F2377E"/>
    <w:p w:rsidR="00F2377E" w:rsidRPr="002A5F36" w:rsidRDefault="00F2377E" w:rsidP="00F2377E">
      <w:pPr>
        <w:spacing w:after="120" w:line="240" w:lineRule="auto"/>
        <w:jc w:val="both"/>
      </w:pPr>
    </w:p>
    <w:p w:rsidR="00F2377E" w:rsidRPr="002A5F36" w:rsidRDefault="00F2377E" w:rsidP="00F2377E">
      <w:pPr>
        <w:spacing w:after="120" w:line="240" w:lineRule="auto"/>
        <w:jc w:val="both"/>
      </w:pPr>
    </w:p>
    <w:p w:rsidR="00CE421F" w:rsidRPr="002A5F36" w:rsidRDefault="00CE421F" w:rsidP="00F2377E"/>
    <w:sectPr w:rsidR="00CE421F" w:rsidRPr="002A5F36" w:rsidSect="00BF205C">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361F6"/>
    <w:multiLevelType w:val="multilevel"/>
    <w:tmpl w:val="C572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3451E"/>
    <w:multiLevelType w:val="multilevel"/>
    <w:tmpl w:val="99B8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E20B32"/>
    <w:multiLevelType w:val="multilevel"/>
    <w:tmpl w:val="59E4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61691A"/>
    <w:multiLevelType w:val="multilevel"/>
    <w:tmpl w:val="8BCA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E10682"/>
    <w:multiLevelType w:val="multilevel"/>
    <w:tmpl w:val="B7F2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8375F1"/>
    <w:multiLevelType w:val="multilevel"/>
    <w:tmpl w:val="BCCA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F61875"/>
    <w:multiLevelType w:val="multilevel"/>
    <w:tmpl w:val="F5D2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DF688A"/>
    <w:multiLevelType w:val="multilevel"/>
    <w:tmpl w:val="631A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A032BD"/>
    <w:multiLevelType w:val="multilevel"/>
    <w:tmpl w:val="9502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8"/>
  </w:num>
  <w:num w:numId="5">
    <w:abstractNumId w:val="6"/>
  </w:num>
  <w:num w:numId="6">
    <w:abstractNumId w:val="4"/>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7E"/>
    <w:rsid w:val="002A5F36"/>
    <w:rsid w:val="00985CB8"/>
    <w:rsid w:val="00BF205C"/>
    <w:rsid w:val="00CE421F"/>
    <w:rsid w:val="00F23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202D8-9D95-4508-A212-1710813C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F2377E"/>
    <w:pPr>
      <w:spacing w:after="200" w:line="276" w:lineRule="auto"/>
      <w:ind w:left="720"/>
    </w:pPr>
    <w:rPr>
      <w:rFonts w:ascii="Calibri" w:eastAsia="Times New Roman"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93663">
      <w:bodyDiv w:val="1"/>
      <w:marLeft w:val="0"/>
      <w:marRight w:val="0"/>
      <w:marTop w:val="0"/>
      <w:marBottom w:val="0"/>
      <w:divBdr>
        <w:top w:val="none" w:sz="0" w:space="0" w:color="auto"/>
        <w:left w:val="none" w:sz="0" w:space="0" w:color="auto"/>
        <w:bottom w:val="none" w:sz="0" w:space="0" w:color="auto"/>
        <w:right w:val="none" w:sz="0" w:space="0" w:color="auto"/>
      </w:divBdr>
      <w:divsChild>
        <w:div w:id="763304458">
          <w:marLeft w:val="0"/>
          <w:marRight w:val="0"/>
          <w:marTop w:val="0"/>
          <w:marBottom w:val="0"/>
          <w:divBdr>
            <w:top w:val="none" w:sz="0" w:space="0" w:color="auto"/>
            <w:left w:val="none" w:sz="0" w:space="0" w:color="auto"/>
            <w:bottom w:val="none" w:sz="0" w:space="0" w:color="auto"/>
            <w:right w:val="none" w:sz="0" w:space="0" w:color="auto"/>
          </w:divBdr>
          <w:divsChild>
            <w:div w:id="1670057646">
              <w:marLeft w:val="0"/>
              <w:marRight w:val="0"/>
              <w:marTop w:val="0"/>
              <w:marBottom w:val="0"/>
              <w:divBdr>
                <w:top w:val="none" w:sz="0" w:space="0" w:color="auto"/>
                <w:left w:val="none" w:sz="0" w:space="0" w:color="auto"/>
                <w:bottom w:val="none" w:sz="0" w:space="0" w:color="auto"/>
                <w:right w:val="none" w:sz="0" w:space="0" w:color="auto"/>
              </w:divBdr>
              <w:divsChild>
                <w:div w:id="192813853">
                  <w:marLeft w:val="60"/>
                  <w:marRight w:val="60"/>
                  <w:marTop w:val="60"/>
                  <w:marBottom w:val="60"/>
                  <w:divBdr>
                    <w:top w:val="none" w:sz="0" w:space="0" w:color="auto"/>
                    <w:left w:val="none" w:sz="0" w:space="0" w:color="auto"/>
                    <w:bottom w:val="none" w:sz="0" w:space="0" w:color="auto"/>
                    <w:right w:val="none" w:sz="0" w:space="0" w:color="auto"/>
                  </w:divBdr>
                  <w:divsChild>
                    <w:div w:id="15280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o.org.tr/ito/docs/portal_docs/Beyan_ornegi.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o.org.tr/ito/docs/portal_docs/6102_birlesme_ek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o.org.tr/ito/docs/portal_docs/Beyan_ornegi.doc" TargetMode="External"/><Relationship Id="rId11" Type="http://schemas.openxmlformats.org/officeDocument/2006/relationships/hyperlink" Target="http://www.ito.org.tr/ito/docs/portal_docs/6102_birlesme_ek2.doc" TargetMode="External"/><Relationship Id="rId5" Type="http://schemas.openxmlformats.org/officeDocument/2006/relationships/hyperlink" Target="http://www.ito.org.tr/ito/docs/portal_docs/6102_birlesme_ek1.doc" TargetMode="External"/><Relationship Id="rId10" Type="http://schemas.openxmlformats.org/officeDocument/2006/relationships/hyperlink" Target="http://www.ito.org.tr/ito/docs/portal_docs/6102_birlesme_ek1.doc" TargetMode="External"/><Relationship Id="rId4" Type="http://schemas.openxmlformats.org/officeDocument/2006/relationships/webSettings" Target="webSettings.xml"/><Relationship Id="rId9" Type="http://schemas.openxmlformats.org/officeDocument/2006/relationships/hyperlink" Target="http://www.ito.org.tr/ito/docs/portal_docs/6102_birlesme_ek2.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3518</Words>
  <Characters>20054</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2014-12-25T11:25:00Z</dcterms:created>
  <dcterms:modified xsi:type="dcterms:W3CDTF">2014-12-25T12:21:00Z</dcterms:modified>
</cp:coreProperties>
</file>